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98360" w14:textId="45FA0E3C" w:rsidR="00FA7A7D" w:rsidRDefault="00B17E84" w:rsidP="00B17E84">
      <w:pPr>
        <w:pStyle w:val="MEChapterheading"/>
      </w:pPr>
      <w:r>
        <w:t xml:space="preserve"> </w:t>
      </w:r>
      <w:r w:rsidR="00FA7A7D">
        <w:rPr>
          <w:noProof/>
          <w:lang w:val="en-US"/>
        </w:rPr>
        <w:drawing>
          <wp:anchor distT="0" distB="0" distL="114300" distR="114300" simplePos="0" relativeHeight="251658240" behindDoc="1" locked="0" layoutInCell="1" allowOverlap="1" wp14:anchorId="0CE69701" wp14:editId="7104913C">
            <wp:simplePos x="0" y="0"/>
            <wp:positionH relativeFrom="page">
              <wp:posOffset>900430</wp:posOffset>
            </wp:positionH>
            <wp:positionV relativeFrom="paragraph">
              <wp:posOffset>0</wp:posOffset>
            </wp:positionV>
            <wp:extent cx="3467405" cy="93634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3467799" cy="936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92" w:type="dxa"/>
        <w:tblInd w:w="-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
        <w:gridCol w:w="9639"/>
      </w:tblGrid>
      <w:tr w:rsidR="00FA7A7D" w14:paraId="67463EDD" w14:textId="77777777" w:rsidTr="00EF1CFA">
        <w:trPr>
          <w:trHeight w:val="11907"/>
        </w:trPr>
        <w:tc>
          <w:tcPr>
            <w:tcW w:w="553" w:type="dxa"/>
          </w:tcPr>
          <w:p w14:paraId="4A61E672" w14:textId="77777777" w:rsidR="00FA7A7D" w:rsidRDefault="00FA7A7D" w:rsidP="00E232F7">
            <w:pPr>
              <w:keepNext/>
            </w:pPr>
          </w:p>
        </w:tc>
        <w:tc>
          <w:tcPr>
            <w:tcW w:w="9639" w:type="dxa"/>
            <w:tcBorders>
              <w:left w:val="nil"/>
            </w:tcBorders>
            <w:tcMar>
              <w:left w:w="284" w:type="dxa"/>
            </w:tcMar>
          </w:tcPr>
          <w:p w14:paraId="28D284D3" w14:textId="77777777" w:rsidR="00FA7A7D" w:rsidRDefault="00FA7A7D" w:rsidP="00E232F7">
            <w:pPr>
              <w:keepNext/>
            </w:pPr>
          </w:p>
          <w:p w14:paraId="2F3E4B39" w14:textId="77777777" w:rsidR="00FA7A7D" w:rsidRDefault="00FA7A7D" w:rsidP="00E232F7">
            <w:pPr>
              <w:rPr>
                <w:b/>
                <w:bCs/>
              </w:rPr>
            </w:pPr>
          </w:p>
          <w:p w14:paraId="16F99B68" w14:textId="674F6C73" w:rsidR="00EF1CFA" w:rsidRPr="00EF1CFA" w:rsidRDefault="00EF1CFA" w:rsidP="00EF1CFA">
            <w:pPr>
              <w:spacing w:before="480" w:after="240"/>
              <w:rPr>
                <w:sz w:val="44"/>
                <w:szCs w:val="44"/>
              </w:rPr>
            </w:pPr>
            <w:r w:rsidRPr="00EF1CFA">
              <w:rPr>
                <w:sz w:val="44"/>
                <w:szCs w:val="44"/>
              </w:rPr>
              <w:t>Tripartite Deed</w:t>
            </w:r>
          </w:p>
          <w:p w14:paraId="000926C1" w14:textId="0E043AB7" w:rsidR="00EF1CFA" w:rsidRPr="00EF1CFA" w:rsidRDefault="00EF1CFA" w:rsidP="00EF1CFA">
            <w:pPr>
              <w:spacing w:after="360"/>
              <w:rPr>
                <w:sz w:val="24"/>
                <w:szCs w:val="24"/>
              </w:rPr>
            </w:pPr>
            <w:r w:rsidRPr="00EF1CFA">
              <w:rPr>
                <w:sz w:val="24"/>
                <w:szCs w:val="24"/>
              </w:rPr>
              <w:t>Capacity Investment Scheme</w:t>
            </w:r>
            <w:r w:rsidR="00101593">
              <w:rPr>
                <w:sz w:val="24"/>
                <w:szCs w:val="24"/>
              </w:rPr>
              <w:t xml:space="preserve"> – </w:t>
            </w:r>
            <w:r w:rsidR="00DC2CFF" w:rsidRPr="00DC2CFF">
              <w:rPr>
                <w:sz w:val="24"/>
                <w:szCs w:val="24"/>
              </w:rPr>
              <w:t xml:space="preserve">CIS Tender </w:t>
            </w:r>
            <w:r w:rsidR="004C6737">
              <w:rPr>
                <w:sz w:val="24"/>
                <w:szCs w:val="24"/>
              </w:rPr>
              <w:t>4</w:t>
            </w:r>
            <w:r w:rsidR="00DC2CFF" w:rsidRPr="00DC2CFF">
              <w:rPr>
                <w:sz w:val="24"/>
                <w:szCs w:val="24"/>
              </w:rPr>
              <w:t xml:space="preserve"> – NEM Generation</w:t>
            </w:r>
          </w:p>
          <w:p w14:paraId="6FBC0BBA" w14:textId="534D49A2" w:rsidR="00FA7A7D" w:rsidRPr="00EF1CFA" w:rsidRDefault="00FA7A7D" w:rsidP="00EF1CFA">
            <w:pPr>
              <w:rPr>
                <w:sz w:val="24"/>
                <w:szCs w:val="24"/>
              </w:rPr>
            </w:pPr>
            <w:r w:rsidRPr="00EF1CFA">
              <w:rPr>
                <w:sz w:val="24"/>
                <w:szCs w:val="24"/>
              </w:rPr>
              <w:t>[</w:t>
            </w:r>
            <w:r w:rsidRPr="00EF1CFA">
              <w:rPr>
                <w:sz w:val="24"/>
                <w:szCs w:val="24"/>
                <w:highlight w:val="lightGray"/>
              </w:rPr>
              <w:t xml:space="preserve">Insert </w:t>
            </w:r>
            <w:r w:rsidR="004C6737">
              <w:rPr>
                <w:sz w:val="24"/>
                <w:szCs w:val="24"/>
                <w:highlight w:val="lightGray"/>
              </w:rPr>
              <w:t>Project</w:t>
            </w:r>
            <w:r w:rsidR="004C6737" w:rsidRPr="00EF1CFA">
              <w:rPr>
                <w:sz w:val="24"/>
                <w:szCs w:val="24"/>
                <w:highlight w:val="lightGray"/>
              </w:rPr>
              <w:t xml:space="preserve"> </w:t>
            </w:r>
            <w:r w:rsidRPr="00EF1CFA">
              <w:rPr>
                <w:sz w:val="24"/>
                <w:szCs w:val="24"/>
                <w:highlight w:val="lightGray"/>
              </w:rPr>
              <w:t>name</w:t>
            </w:r>
            <w:r w:rsidRPr="00EF1CFA">
              <w:rPr>
                <w:sz w:val="24"/>
                <w:szCs w:val="24"/>
              </w:rPr>
              <w:t>]</w:t>
            </w:r>
          </w:p>
          <w:p w14:paraId="1C1AE332" w14:textId="183403FC" w:rsidR="00FA7A7D" w:rsidRDefault="00FA7A7D" w:rsidP="00E232F7">
            <w:pPr>
              <w:keepNext/>
              <w:spacing w:before="60"/>
            </w:pPr>
          </w:p>
          <w:p w14:paraId="46BD16B5" w14:textId="0E3755D6" w:rsidR="00EF1CFA" w:rsidRPr="00EF1CFA" w:rsidRDefault="00EF1CFA" w:rsidP="00EF1CFA">
            <w:r w:rsidRPr="00EF1CFA">
              <w:t>Dated [</w:t>
            </w:r>
            <w:r w:rsidRPr="00EF1CFA">
              <w:rPr>
                <w:highlight w:val="lightGray"/>
              </w:rPr>
              <w:t>Insert</w:t>
            </w:r>
            <w:r w:rsidRPr="00EF1CFA">
              <w:t>]</w:t>
            </w:r>
          </w:p>
          <w:p w14:paraId="1E89AACD" w14:textId="5F1CE54F" w:rsidR="00EF1CFA" w:rsidRDefault="00EF1CFA" w:rsidP="00E232F7">
            <w:pPr>
              <w:keepNext/>
              <w:spacing w:before="60"/>
            </w:pPr>
          </w:p>
          <w:p w14:paraId="4E8ABC1F" w14:textId="20AAC835" w:rsidR="00FA7A7D" w:rsidRPr="00EF1CFA" w:rsidRDefault="00FA7A7D" w:rsidP="00EF1CFA">
            <w:pPr>
              <w:rPr>
                <w:sz w:val="24"/>
                <w:szCs w:val="24"/>
              </w:rPr>
            </w:pPr>
            <w:r w:rsidRPr="00EF1CFA">
              <w:rPr>
                <w:sz w:val="24"/>
                <w:szCs w:val="24"/>
              </w:rPr>
              <w:t xml:space="preserve">The Commonwealth of Australia represented by the Department of Climate Change, Energy, the Environment and Water </w:t>
            </w:r>
            <w:r w:rsidR="00A84924" w:rsidRPr="00A84924">
              <w:rPr>
                <w:sz w:val="24"/>
                <w:szCs w:val="24"/>
              </w:rPr>
              <w:t xml:space="preserve">ABN 63 573 932 849 </w:t>
            </w:r>
            <w:r w:rsidRPr="00EF1CFA">
              <w:rPr>
                <w:sz w:val="24"/>
                <w:szCs w:val="24"/>
              </w:rPr>
              <w:t>(</w:t>
            </w:r>
            <w:r w:rsidRPr="00EF1CFA">
              <w:rPr>
                <w:b/>
                <w:bCs/>
                <w:sz w:val="24"/>
                <w:szCs w:val="24"/>
              </w:rPr>
              <w:t>Commonwealth</w:t>
            </w:r>
            <w:r w:rsidRPr="00EF1CFA">
              <w:rPr>
                <w:sz w:val="24"/>
                <w:szCs w:val="24"/>
              </w:rPr>
              <w:t>)</w:t>
            </w:r>
          </w:p>
          <w:p w14:paraId="3B5FCBA0" w14:textId="67A3C5A6" w:rsidR="00FA7A7D" w:rsidRPr="00EF1CFA" w:rsidRDefault="00FA7A7D" w:rsidP="00EF1CFA">
            <w:pPr>
              <w:rPr>
                <w:sz w:val="24"/>
                <w:szCs w:val="24"/>
              </w:rPr>
            </w:pPr>
            <w:r w:rsidRPr="00EF1CFA">
              <w:rPr>
                <w:sz w:val="24"/>
                <w:szCs w:val="24"/>
              </w:rPr>
              <w:t>[</w:t>
            </w:r>
            <w:r w:rsidRPr="00EF1CFA">
              <w:rPr>
                <w:sz w:val="24"/>
                <w:szCs w:val="24"/>
                <w:highlight w:val="lightGray"/>
              </w:rPr>
              <w:t>Insert name</w:t>
            </w:r>
            <w:r w:rsidRPr="00EF1CFA">
              <w:rPr>
                <w:sz w:val="24"/>
                <w:szCs w:val="24"/>
              </w:rPr>
              <w:t>] (</w:t>
            </w:r>
            <w:r w:rsidR="00101593" w:rsidRPr="00AD0E49">
              <w:rPr>
                <w:b/>
                <w:bCs/>
                <w:sz w:val="24"/>
                <w:szCs w:val="24"/>
              </w:rPr>
              <w:t>Project</w:t>
            </w:r>
            <w:r w:rsidR="00101593">
              <w:rPr>
                <w:sz w:val="24"/>
                <w:szCs w:val="24"/>
              </w:rPr>
              <w:t xml:space="preserve"> </w:t>
            </w:r>
            <w:r w:rsidRPr="00EF1CFA">
              <w:rPr>
                <w:b/>
                <w:sz w:val="24"/>
                <w:szCs w:val="24"/>
              </w:rPr>
              <w:t>Operator</w:t>
            </w:r>
            <w:r w:rsidRPr="00EF1CFA">
              <w:rPr>
                <w:sz w:val="24"/>
                <w:szCs w:val="24"/>
              </w:rPr>
              <w:t>)</w:t>
            </w:r>
          </w:p>
          <w:p w14:paraId="7941F224" w14:textId="1E17A1C6" w:rsidR="00EF1CFA" w:rsidRPr="00EF1CFA" w:rsidRDefault="00EF1CFA" w:rsidP="00EF1CFA">
            <w:pPr>
              <w:rPr>
                <w:sz w:val="24"/>
                <w:szCs w:val="24"/>
              </w:rPr>
            </w:pPr>
            <w:r w:rsidRPr="00EF1CFA">
              <w:rPr>
                <w:sz w:val="24"/>
                <w:szCs w:val="24"/>
              </w:rPr>
              <w:t>[</w:t>
            </w:r>
            <w:r w:rsidRPr="00EF1CFA">
              <w:rPr>
                <w:sz w:val="24"/>
                <w:szCs w:val="24"/>
                <w:highlight w:val="lightGray"/>
              </w:rPr>
              <w:t>Insert name</w:t>
            </w:r>
            <w:r w:rsidRPr="00EF1CFA">
              <w:rPr>
                <w:sz w:val="24"/>
                <w:szCs w:val="24"/>
              </w:rPr>
              <w:t>] (</w:t>
            </w:r>
            <w:r w:rsidRPr="00EF1CFA">
              <w:rPr>
                <w:b/>
                <w:sz w:val="24"/>
                <w:szCs w:val="24"/>
              </w:rPr>
              <w:t>Security Trustee</w:t>
            </w:r>
            <w:r w:rsidRPr="00EF1CFA">
              <w:rPr>
                <w:sz w:val="24"/>
                <w:szCs w:val="24"/>
              </w:rPr>
              <w:t>)</w:t>
            </w:r>
          </w:p>
          <w:p w14:paraId="459E8FC3" w14:textId="13447649" w:rsidR="00101593" w:rsidRDefault="00101593" w:rsidP="00E232F7">
            <w:pPr>
              <w:keepNext/>
              <w:spacing w:before="60"/>
            </w:pPr>
          </w:p>
          <w:p w14:paraId="3B501B86" w14:textId="77777777" w:rsidR="00FA7A7D" w:rsidRPr="007C60D8" w:rsidRDefault="00FA7A7D" w:rsidP="00E232F7">
            <w:pPr>
              <w:keepNext/>
              <w:rPr>
                <w:b/>
                <w:bCs/>
                <w:highlight w:val="lightGray"/>
              </w:rPr>
            </w:pPr>
            <w:r w:rsidRPr="00677D98">
              <w:rPr>
                <w:b/>
                <w:bCs/>
              </w:rPr>
              <w:t>[</w:t>
            </w:r>
            <w:r w:rsidRPr="007C60D8">
              <w:rPr>
                <w:b/>
                <w:bCs/>
                <w:highlight w:val="lightGray"/>
              </w:rPr>
              <w:t xml:space="preserve">Important Notice </w:t>
            </w:r>
          </w:p>
          <w:p w14:paraId="0B3CB488" w14:textId="1A266954" w:rsidR="00FA7A7D" w:rsidRPr="007C60D8" w:rsidRDefault="00FA7A7D" w:rsidP="00E232F7">
            <w:pPr>
              <w:keepNext/>
              <w:rPr>
                <w:highlight w:val="lightGray"/>
              </w:rPr>
            </w:pPr>
            <w:r w:rsidRPr="007C60D8">
              <w:rPr>
                <w:highlight w:val="lightGray"/>
              </w:rPr>
              <w:t xml:space="preserve">This is a copy of the draft </w:t>
            </w:r>
            <w:r w:rsidR="00EF1CFA">
              <w:rPr>
                <w:highlight w:val="lightGray"/>
              </w:rPr>
              <w:t>Tripartite Deed</w:t>
            </w:r>
            <w:r w:rsidRPr="007C60D8">
              <w:rPr>
                <w:highlight w:val="lightGray"/>
              </w:rPr>
              <w:t xml:space="preserve"> provided in connection with the Capacity Investment Scheme </w:t>
            </w:r>
            <w:r w:rsidR="002D4743">
              <w:rPr>
                <w:highlight w:val="lightGray"/>
              </w:rPr>
              <w:t>T</w:t>
            </w:r>
            <w:r w:rsidRPr="007C60D8">
              <w:rPr>
                <w:highlight w:val="lightGray"/>
              </w:rPr>
              <w:t xml:space="preserve">ender </w:t>
            </w:r>
            <w:r w:rsidR="002D4743">
              <w:rPr>
                <w:highlight w:val="lightGray"/>
              </w:rPr>
              <w:t>P</w:t>
            </w:r>
            <w:r w:rsidRPr="007C60D8">
              <w:rPr>
                <w:highlight w:val="lightGray"/>
              </w:rPr>
              <w:t>rocess being conducted by the Australian Government pursuant to the</w:t>
            </w:r>
            <w:r w:rsidR="003666E3" w:rsidRPr="00941384">
              <w:rPr>
                <w:highlight w:val="lightGray"/>
              </w:rPr>
              <w:t xml:space="preserve"> Tender 4</w:t>
            </w:r>
            <w:r w:rsidR="00941384" w:rsidRPr="00941384">
              <w:rPr>
                <w:highlight w:val="lightGray"/>
              </w:rPr>
              <w:t xml:space="preserve"> -</w:t>
            </w:r>
            <w:r w:rsidR="003666E3" w:rsidRPr="00941384">
              <w:rPr>
                <w:highlight w:val="lightGray"/>
              </w:rPr>
              <w:t xml:space="preserve"> NEM Generation</w:t>
            </w:r>
            <w:r w:rsidRPr="007C60D8">
              <w:rPr>
                <w:highlight w:val="lightGray"/>
              </w:rPr>
              <w:t xml:space="preserve"> </w:t>
            </w:r>
            <w:r w:rsidR="00941384">
              <w:rPr>
                <w:highlight w:val="lightGray"/>
              </w:rPr>
              <w:t>Tender Guidelines</w:t>
            </w:r>
            <w:r w:rsidRPr="007C60D8">
              <w:rPr>
                <w:highlight w:val="lightGray"/>
              </w:rPr>
              <w:t xml:space="preserve"> issued by the Australian Government on </w:t>
            </w:r>
            <w:r w:rsidR="0086512B">
              <w:rPr>
                <w:highlight w:val="lightGray"/>
              </w:rPr>
              <w:t>13 December 2024</w:t>
            </w:r>
            <w:r w:rsidRPr="007C60D8">
              <w:rPr>
                <w:highlight w:val="lightGray"/>
              </w:rPr>
              <w:t xml:space="preserve"> (</w:t>
            </w:r>
            <w:r w:rsidRPr="007C60D8">
              <w:rPr>
                <w:b/>
                <w:bCs/>
                <w:highlight w:val="lightGray"/>
              </w:rPr>
              <w:t>Tender Guidelines</w:t>
            </w:r>
            <w:r w:rsidRPr="007C60D8">
              <w:rPr>
                <w:highlight w:val="lightGray"/>
              </w:rPr>
              <w:t xml:space="preserve">). Capitalised terms in this Important Notice have the meaning </w:t>
            </w:r>
            <w:r w:rsidR="002D4743">
              <w:rPr>
                <w:highlight w:val="lightGray"/>
              </w:rPr>
              <w:t xml:space="preserve">given </w:t>
            </w:r>
            <w:r w:rsidRPr="007C60D8">
              <w:rPr>
                <w:highlight w:val="lightGray"/>
              </w:rPr>
              <w:t xml:space="preserve">in the Tender Guidelines.  </w:t>
            </w:r>
          </w:p>
          <w:p w14:paraId="32E67882" w14:textId="77777777" w:rsidR="00FA7A7D" w:rsidRDefault="00FA7A7D" w:rsidP="00E232F7">
            <w:pPr>
              <w:keepNext/>
              <w:spacing w:before="60"/>
              <w:rPr>
                <w:highlight w:val="lightGray"/>
              </w:rPr>
            </w:pPr>
            <w:r w:rsidRPr="007C60D8">
              <w:rPr>
                <w:highlight w:val="lightGray"/>
              </w:rPr>
              <w:t xml:space="preserve">The draft Project Documents are not an offer by the Australian Government or AEMO to enter into those documents with any entity which receives a copy of those documents and does not impose any legal commitment on the Australian Government or AEMO.  </w:t>
            </w:r>
          </w:p>
          <w:p w14:paraId="007F062E" w14:textId="7294AD86" w:rsidR="00FA7A7D" w:rsidRDefault="00FA7A7D" w:rsidP="00E232F7">
            <w:pPr>
              <w:keepNext/>
              <w:spacing w:before="60"/>
            </w:pPr>
            <w:r w:rsidRPr="007C60D8">
              <w:rPr>
                <w:highlight w:val="lightGray"/>
              </w:rPr>
              <w:t xml:space="preserve">The provision of the draft Project Documents to Proponents is not intended to create legal rights for any party or to form a legally binding relationship, obligation or commitment by or involving the Australian Government or AEMO. Recipients of the draft Project Documents should not rely on </w:t>
            </w:r>
            <w:r w:rsidR="00EF1CFA">
              <w:rPr>
                <w:highlight w:val="lightGray"/>
              </w:rPr>
              <w:t xml:space="preserve">its </w:t>
            </w:r>
            <w:r w:rsidRPr="007C60D8">
              <w:rPr>
                <w:highlight w:val="lightGray"/>
              </w:rPr>
              <w:t>or their contents as the sole basis for making any financial, investment or business decisions.</w:t>
            </w:r>
            <w:r w:rsidR="001F2EEE">
              <w:rPr>
                <w:highlight w:val="lightGray"/>
              </w:rPr>
              <w:t xml:space="preserve"> </w:t>
            </w:r>
            <w:r w:rsidRPr="007C60D8">
              <w:rPr>
                <w:highlight w:val="lightGray"/>
              </w:rPr>
              <w:t>The Australian Government reserves the right to withdraw or amend the draft Project Documents at any time.</w:t>
            </w:r>
            <w:r>
              <w:t>]</w:t>
            </w:r>
          </w:p>
          <w:p w14:paraId="4EA9E86B" w14:textId="3CDB8795" w:rsidR="00E35F7B" w:rsidRPr="006447C9" w:rsidRDefault="00E35F7B" w:rsidP="00E232F7">
            <w:pPr>
              <w:keepNext/>
              <w:spacing w:before="60"/>
            </w:pPr>
          </w:p>
        </w:tc>
      </w:tr>
    </w:tbl>
    <w:p w14:paraId="49ADF898" w14:textId="3226C4AC" w:rsidR="006B4645" w:rsidRDefault="006B4645" w:rsidP="00D04EF5"/>
    <w:p w14:paraId="6FD81CEF" w14:textId="77777777" w:rsidR="00A441C5" w:rsidRDefault="00A441C5">
      <w:pPr>
        <w:spacing w:after="0" w:line="240" w:lineRule="auto"/>
        <w:sectPr w:rsidR="00A441C5" w:rsidSect="008E7A73">
          <w:headerReference w:type="even" r:id="rId14"/>
          <w:headerReference w:type="default" r:id="rId15"/>
          <w:footerReference w:type="even" r:id="rId16"/>
          <w:footerReference w:type="default" r:id="rId17"/>
          <w:headerReference w:type="first" r:id="rId18"/>
          <w:footerReference w:type="first" r:id="rId19"/>
          <w:pgSz w:w="11907" w:h="16840" w:code="9"/>
          <w:pgMar w:top="992" w:right="1134" w:bottom="397" w:left="1418" w:header="567" w:footer="567" w:gutter="0"/>
          <w:cols w:space="720"/>
          <w:titlePg/>
          <w:docGrid w:linePitch="360"/>
        </w:sectPr>
      </w:pPr>
    </w:p>
    <w:p w14:paraId="7B7EC380" w14:textId="77777777" w:rsidR="00EF1CFA" w:rsidRDefault="00EF1CFA" w:rsidP="00EF1CFA">
      <w:bookmarkStart w:id="0" w:name="_Toc154063862"/>
    </w:p>
    <w:p w14:paraId="7F3D7786" w14:textId="0BBFECD4" w:rsidR="008E7A73" w:rsidRDefault="005E3432">
      <w:pPr>
        <w:pStyle w:val="TOC2"/>
        <w:rPr>
          <w:rFonts w:asciiTheme="minorHAnsi" w:eastAsiaTheme="minorEastAsia" w:hAnsiTheme="minorHAnsi" w:cstheme="minorBidi"/>
          <w:b w:val="0"/>
          <w:bCs w:val="0"/>
          <w:noProof/>
          <w:spacing w:val="0"/>
          <w:kern w:val="2"/>
          <w:sz w:val="24"/>
          <w:lang w:eastAsia="en-AU" w:bidi="ar-SA"/>
          <w14:ligatures w14:val="standardContextual"/>
        </w:rPr>
      </w:pPr>
      <w:r>
        <w:rPr>
          <w:b w:val="0"/>
          <w:bCs w:val="0"/>
        </w:rPr>
        <w:fldChar w:fldCharType="begin"/>
      </w:r>
      <w:r>
        <w:rPr>
          <w:b w:val="0"/>
          <w:bCs w:val="0"/>
        </w:rPr>
        <w:instrText xml:space="preserve"> TOC \h \z \t "Title,2,Schedule L2,2,Schedule L3,3" </w:instrText>
      </w:r>
      <w:r>
        <w:rPr>
          <w:b w:val="0"/>
          <w:bCs w:val="0"/>
        </w:rPr>
        <w:fldChar w:fldCharType="separate"/>
      </w:r>
      <w:hyperlink w:anchor="_Toc196835309" w:history="1">
        <w:r w:rsidR="008E7A73" w:rsidRPr="005D2E7C">
          <w:rPr>
            <w:rStyle w:val="Hyperlink"/>
            <w:noProof/>
          </w:rPr>
          <w:t>Details</w:t>
        </w:r>
        <w:r w:rsidR="008E7A73">
          <w:rPr>
            <w:noProof/>
            <w:webHidden/>
          </w:rPr>
          <w:tab/>
        </w:r>
        <w:r w:rsidR="008E7A73">
          <w:rPr>
            <w:noProof/>
            <w:webHidden/>
          </w:rPr>
          <w:fldChar w:fldCharType="begin"/>
        </w:r>
        <w:r w:rsidR="008E7A73">
          <w:rPr>
            <w:noProof/>
            <w:webHidden/>
          </w:rPr>
          <w:instrText xml:space="preserve"> PAGEREF _Toc196835309 \h </w:instrText>
        </w:r>
        <w:r w:rsidR="008E7A73">
          <w:rPr>
            <w:noProof/>
            <w:webHidden/>
          </w:rPr>
        </w:r>
        <w:r w:rsidR="008E7A73">
          <w:rPr>
            <w:noProof/>
            <w:webHidden/>
          </w:rPr>
          <w:fldChar w:fldCharType="separate"/>
        </w:r>
        <w:r w:rsidR="008E7A73">
          <w:rPr>
            <w:noProof/>
            <w:webHidden/>
          </w:rPr>
          <w:t>4</w:t>
        </w:r>
        <w:r w:rsidR="008E7A73">
          <w:rPr>
            <w:noProof/>
            <w:webHidden/>
          </w:rPr>
          <w:fldChar w:fldCharType="end"/>
        </w:r>
      </w:hyperlink>
    </w:p>
    <w:p w14:paraId="741F537A" w14:textId="62ADF164" w:rsidR="008E7A73" w:rsidRDefault="004965EE">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196835310" w:history="1">
        <w:r w:rsidR="008E7A73" w:rsidRPr="005D2E7C">
          <w:rPr>
            <w:rStyle w:val="Hyperlink"/>
            <w:noProof/>
          </w:rPr>
          <w:t>Parties</w:t>
        </w:r>
        <w:r w:rsidR="008E7A73">
          <w:rPr>
            <w:noProof/>
            <w:webHidden/>
          </w:rPr>
          <w:tab/>
        </w:r>
        <w:r w:rsidR="008E7A73">
          <w:rPr>
            <w:noProof/>
            <w:webHidden/>
          </w:rPr>
          <w:fldChar w:fldCharType="begin"/>
        </w:r>
        <w:r w:rsidR="008E7A73">
          <w:rPr>
            <w:noProof/>
            <w:webHidden/>
          </w:rPr>
          <w:instrText xml:space="preserve"> PAGEREF _Toc196835310 \h </w:instrText>
        </w:r>
        <w:r w:rsidR="008E7A73">
          <w:rPr>
            <w:noProof/>
            <w:webHidden/>
          </w:rPr>
        </w:r>
        <w:r w:rsidR="008E7A73">
          <w:rPr>
            <w:noProof/>
            <w:webHidden/>
          </w:rPr>
          <w:fldChar w:fldCharType="separate"/>
        </w:r>
        <w:r w:rsidR="008E7A73">
          <w:rPr>
            <w:noProof/>
            <w:webHidden/>
          </w:rPr>
          <w:t>4</w:t>
        </w:r>
        <w:r w:rsidR="008E7A73">
          <w:rPr>
            <w:noProof/>
            <w:webHidden/>
          </w:rPr>
          <w:fldChar w:fldCharType="end"/>
        </w:r>
      </w:hyperlink>
    </w:p>
    <w:p w14:paraId="70D25CA3" w14:textId="48CE6192" w:rsidR="008E7A73" w:rsidRDefault="004965EE">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196835311" w:history="1">
        <w:r w:rsidR="008E7A73" w:rsidRPr="005D2E7C">
          <w:rPr>
            <w:rStyle w:val="Hyperlink"/>
            <w:noProof/>
          </w:rPr>
          <w:t>Background</w:t>
        </w:r>
        <w:r w:rsidR="008E7A73">
          <w:rPr>
            <w:noProof/>
            <w:webHidden/>
          </w:rPr>
          <w:tab/>
        </w:r>
        <w:r w:rsidR="008E7A73">
          <w:rPr>
            <w:noProof/>
            <w:webHidden/>
          </w:rPr>
          <w:fldChar w:fldCharType="begin"/>
        </w:r>
        <w:r w:rsidR="008E7A73">
          <w:rPr>
            <w:noProof/>
            <w:webHidden/>
          </w:rPr>
          <w:instrText xml:space="preserve"> PAGEREF _Toc196835311 \h </w:instrText>
        </w:r>
        <w:r w:rsidR="008E7A73">
          <w:rPr>
            <w:noProof/>
            <w:webHidden/>
          </w:rPr>
        </w:r>
        <w:r w:rsidR="008E7A73">
          <w:rPr>
            <w:noProof/>
            <w:webHidden/>
          </w:rPr>
          <w:fldChar w:fldCharType="separate"/>
        </w:r>
        <w:r w:rsidR="008E7A73">
          <w:rPr>
            <w:noProof/>
            <w:webHidden/>
          </w:rPr>
          <w:t>4</w:t>
        </w:r>
        <w:r w:rsidR="008E7A73">
          <w:rPr>
            <w:noProof/>
            <w:webHidden/>
          </w:rPr>
          <w:fldChar w:fldCharType="end"/>
        </w:r>
      </w:hyperlink>
    </w:p>
    <w:p w14:paraId="5138DA04" w14:textId="6ED9F118" w:rsidR="008E7A73" w:rsidRDefault="004965EE">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196835312" w:history="1">
        <w:r w:rsidR="008E7A73" w:rsidRPr="005D2E7C">
          <w:rPr>
            <w:rStyle w:val="Hyperlink"/>
            <w:noProof/>
          </w:rPr>
          <w:t>Agreed terms</w:t>
        </w:r>
        <w:r w:rsidR="008E7A73">
          <w:rPr>
            <w:noProof/>
            <w:webHidden/>
          </w:rPr>
          <w:tab/>
        </w:r>
        <w:r w:rsidR="008E7A73">
          <w:rPr>
            <w:noProof/>
            <w:webHidden/>
          </w:rPr>
          <w:fldChar w:fldCharType="begin"/>
        </w:r>
        <w:r w:rsidR="008E7A73">
          <w:rPr>
            <w:noProof/>
            <w:webHidden/>
          </w:rPr>
          <w:instrText xml:space="preserve"> PAGEREF _Toc196835312 \h </w:instrText>
        </w:r>
        <w:r w:rsidR="008E7A73">
          <w:rPr>
            <w:noProof/>
            <w:webHidden/>
          </w:rPr>
        </w:r>
        <w:r w:rsidR="008E7A73">
          <w:rPr>
            <w:noProof/>
            <w:webHidden/>
          </w:rPr>
          <w:fldChar w:fldCharType="separate"/>
        </w:r>
        <w:r w:rsidR="008E7A73">
          <w:rPr>
            <w:noProof/>
            <w:webHidden/>
          </w:rPr>
          <w:t>5</w:t>
        </w:r>
        <w:r w:rsidR="008E7A73">
          <w:rPr>
            <w:noProof/>
            <w:webHidden/>
          </w:rPr>
          <w:fldChar w:fldCharType="end"/>
        </w:r>
      </w:hyperlink>
    </w:p>
    <w:p w14:paraId="0D10AE96" w14:textId="753EB7EE" w:rsidR="008E7A73" w:rsidRDefault="004965EE">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196835313" w:history="1">
        <w:r w:rsidR="008E7A73" w:rsidRPr="005D2E7C">
          <w:rPr>
            <w:rStyle w:val="Hyperlink"/>
            <w:noProof/>
          </w:rPr>
          <w:t>1.</w:t>
        </w:r>
        <w:r w:rsidR="008E7A73">
          <w:rPr>
            <w:rFonts w:asciiTheme="minorHAnsi" w:eastAsiaTheme="minorEastAsia" w:hAnsiTheme="minorHAnsi" w:cstheme="minorBidi"/>
            <w:b w:val="0"/>
            <w:bCs w:val="0"/>
            <w:noProof/>
            <w:spacing w:val="0"/>
            <w:kern w:val="2"/>
            <w:sz w:val="24"/>
            <w:lang w:eastAsia="en-AU" w:bidi="ar-SA"/>
            <w14:ligatures w14:val="standardContextual"/>
          </w:rPr>
          <w:tab/>
        </w:r>
        <w:r w:rsidR="008E7A73" w:rsidRPr="005D2E7C">
          <w:rPr>
            <w:rStyle w:val="Hyperlink"/>
            <w:noProof/>
          </w:rPr>
          <w:t>Definitions and interpretation</w:t>
        </w:r>
        <w:r w:rsidR="008E7A73">
          <w:rPr>
            <w:noProof/>
            <w:webHidden/>
          </w:rPr>
          <w:tab/>
        </w:r>
        <w:r w:rsidR="008E7A73">
          <w:rPr>
            <w:noProof/>
            <w:webHidden/>
          </w:rPr>
          <w:fldChar w:fldCharType="begin"/>
        </w:r>
        <w:r w:rsidR="008E7A73">
          <w:rPr>
            <w:noProof/>
            <w:webHidden/>
          </w:rPr>
          <w:instrText xml:space="preserve"> PAGEREF _Toc196835313 \h </w:instrText>
        </w:r>
        <w:r w:rsidR="008E7A73">
          <w:rPr>
            <w:noProof/>
            <w:webHidden/>
          </w:rPr>
        </w:r>
        <w:r w:rsidR="008E7A73">
          <w:rPr>
            <w:noProof/>
            <w:webHidden/>
          </w:rPr>
          <w:fldChar w:fldCharType="separate"/>
        </w:r>
        <w:r w:rsidR="008E7A73">
          <w:rPr>
            <w:noProof/>
            <w:webHidden/>
          </w:rPr>
          <w:t>5</w:t>
        </w:r>
        <w:r w:rsidR="008E7A73">
          <w:rPr>
            <w:noProof/>
            <w:webHidden/>
          </w:rPr>
          <w:fldChar w:fldCharType="end"/>
        </w:r>
      </w:hyperlink>
    </w:p>
    <w:p w14:paraId="54066FE1" w14:textId="669CF7FE"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14" w:history="1">
        <w:r w:rsidR="008E7A73" w:rsidRPr="005D2E7C">
          <w:rPr>
            <w:rStyle w:val="Hyperlink"/>
            <w:noProof/>
          </w:rPr>
          <w:t>1.1</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Definitions</w:t>
        </w:r>
        <w:r w:rsidR="008E7A73">
          <w:rPr>
            <w:noProof/>
            <w:webHidden/>
          </w:rPr>
          <w:tab/>
        </w:r>
        <w:r w:rsidR="008E7A73">
          <w:rPr>
            <w:noProof/>
            <w:webHidden/>
          </w:rPr>
          <w:fldChar w:fldCharType="begin"/>
        </w:r>
        <w:r w:rsidR="008E7A73">
          <w:rPr>
            <w:noProof/>
            <w:webHidden/>
          </w:rPr>
          <w:instrText xml:space="preserve"> PAGEREF _Toc196835314 \h </w:instrText>
        </w:r>
        <w:r w:rsidR="008E7A73">
          <w:rPr>
            <w:noProof/>
            <w:webHidden/>
          </w:rPr>
        </w:r>
        <w:r w:rsidR="008E7A73">
          <w:rPr>
            <w:noProof/>
            <w:webHidden/>
          </w:rPr>
          <w:fldChar w:fldCharType="separate"/>
        </w:r>
        <w:r w:rsidR="008E7A73">
          <w:rPr>
            <w:noProof/>
            <w:webHidden/>
          </w:rPr>
          <w:t>5</w:t>
        </w:r>
        <w:r w:rsidR="008E7A73">
          <w:rPr>
            <w:noProof/>
            <w:webHidden/>
          </w:rPr>
          <w:fldChar w:fldCharType="end"/>
        </w:r>
      </w:hyperlink>
    </w:p>
    <w:p w14:paraId="15FEFE35" w14:textId="412562F1"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15" w:history="1">
        <w:r w:rsidR="008E7A73" w:rsidRPr="005D2E7C">
          <w:rPr>
            <w:rStyle w:val="Hyperlink"/>
            <w:noProof/>
          </w:rPr>
          <w:t>1.2</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Terms defined in the CISA</w:t>
        </w:r>
        <w:r w:rsidR="008E7A73">
          <w:rPr>
            <w:noProof/>
            <w:webHidden/>
          </w:rPr>
          <w:tab/>
        </w:r>
        <w:r w:rsidR="008E7A73">
          <w:rPr>
            <w:noProof/>
            <w:webHidden/>
          </w:rPr>
          <w:fldChar w:fldCharType="begin"/>
        </w:r>
        <w:r w:rsidR="008E7A73">
          <w:rPr>
            <w:noProof/>
            <w:webHidden/>
          </w:rPr>
          <w:instrText xml:space="preserve"> PAGEREF _Toc196835315 \h </w:instrText>
        </w:r>
        <w:r w:rsidR="008E7A73">
          <w:rPr>
            <w:noProof/>
            <w:webHidden/>
          </w:rPr>
        </w:r>
        <w:r w:rsidR="008E7A73">
          <w:rPr>
            <w:noProof/>
            <w:webHidden/>
          </w:rPr>
          <w:fldChar w:fldCharType="separate"/>
        </w:r>
        <w:r w:rsidR="008E7A73">
          <w:rPr>
            <w:noProof/>
            <w:webHidden/>
          </w:rPr>
          <w:t>6</w:t>
        </w:r>
        <w:r w:rsidR="008E7A73">
          <w:rPr>
            <w:noProof/>
            <w:webHidden/>
          </w:rPr>
          <w:fldChar w:fldCharType="end"/>
        </w:r>
      </w:hyperlink>
    </w:p>
    <w:p w14:paraId="726AE735" w14:textId="765359D4"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16" w:history="1">
        <w:r w:rsidR="008E7A73" w:rsidRPr="005D2E7C">
          <w:rPr>
            <w:rStyle w:val="Hyperlink"/>
            <w:noProof/>
          </w:rPr>
          <w:t>1.3</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General interpretation</w:t>
        </w:r>
        <w:r w:rsidR="008E7A73">
          <w:rPr>
            <w:noProof/>
            <w:webHidden/>
          </w:rPr>
          <w:tab/>
        </w:r>
        <w:r w:rsidR="008E7A73">
          <w:rPr>
            <w:noProof/>
            <w:webHidden/>
          </w:rPr>
          <w:fldChar w:fldCharType="begin"/>
        </w:r>
        <w:r w:rsidR="008E7A73">
          <w:rPr>
            <w:noProof/>
            <w:webHidden/>
          </w:rPr>
          <w:instrText xml:space="preserve"> PAGEREF _Toc196835316 \h </w:instrText>
        </w:r>
        <w:r w:rsidR="008E7A73">
          <w:rPr>
            <w:noProof/>
            <w:webHidden/>
          </w:rPr>
        </w:r>
        <w:r w:rsidR="008E7A73">
          <w:rPr>
            <w:noProof/>
            <w:webHidden/>
          </w:rPr>
          <w:fldChar w:fldCharType="separate"/>
        </w:r>
        <w:r w:rsidR="008E7A73">
          <w:rPr>
            <w:noProof/>
            <w:webHidden/>
          </w:rPr>
          <w:t>6</w:t>
        </w:r>
        <w:r w:rsidR="008E7A73">
          <w:rPr>
            <w:noProof/>
            <w:webHidden/>
          </w:rPr>
          <w:fldChar w:fldCharType="end"/>
        </w:r>
      </w:hyperlink>
    </w:p>
    <w:p w14:paraId="0A34BFB0" w14:textId="2794AD0C"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17" w:history="1">
        <w:r w:rsidR="008E7A73" w:rsidRPr="005D2E7C">
          <w:rPr>
            <w:rStyle w:val="Hyperlink"/>
            <w:noProof/>
          </w:rPr>
          <w:t>1.4</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Order of precedence</w:t>
        </w:r>
        <w:r w:rsidR="008E7A73">
          <w:rPr>
            <w:noProof/>
            <w:webHidden/>
          </w:rPr>
          <w:tab/>
        </w:r>
        <w:r w:rsidR="008E7A73">
          <w:rPr>
            <w:noProof/>
            <w:webHidden/>
          </w:rPr>
          <w:fldChar w:fldCharType="begin"/>
        </w:r>
        <w:r w:rsidR="008E7A73">
          <w:rPr>
            <w:noProof/>
            <w:webHidden/>
          </w:rPr>
          <w:instrText xml:space="preserve"> PAGEREF _Toc196835317 \h </w:instrText>
        </w:r>
        <w:r w:rsidR="008E7A73">
          <w:rPr>
            <w:noProof/>
            <w:webHidden/>
          </w:rPr>
        </w:r>
        <w:r w:rsidR="008E7A73">
          <w:rPr>
            <w:noProof/>
            <w:webHidden/>
          </w:rPr>
          <w:fldChar w:fldCharType="separate"/>
        </w:r>
        <w:r w:rsidR="008E7A73">
          <w:rPr>
            <w:noProof/>
            <w:webHidden/>
          </w:rPr>
          <w:t>7</w:t>
        </w:r>
        <w:r w:rsidR="008E7A73">
          <w:rPr>
            <w:noProof/>
            <w:webHidden/>
          </w:rPr>
          <w:fldChar w:fldCharType="end"/>
        </w:r>
      </w:hyperlink>
    </w:p>
    <w:p w14:paraId="24AA77EA" w14:textId="55202A47"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18" w:history="1">
        <w:r w:rsidR="008E7A73" w:rsidRPr="005D2E7C">
          <w:rPr>
            <w:rStyle w:val="Hyperlink"/>
            <w:noProof/>
          </w:rPr>
          <w:t>1.5</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Project Documents</w:t>
        </w:r>
        <w:r w:rsidR="008E7A73">
          <w:rPr>
            <w:noProof/>
            <w:webHidden/>
          </w:rPr>
          <w:tab/>
        </w:r>
        <w:r w:rsidR="008E7A73">
          <w:rPr>
            <w:noProof/>
            <w:webHidden/>
          </w:rPr>
          <w:fldChar w:fldCharType="begin"/>
        </w:r>
        <w:r w:rsidR="008E7A73">
          <w:rPr>
            <w:noProof/>
            <w:webHidden/>
          </w:rPr>
          <w:instrText xml:space="preserve"> PAGEREF _Toc196835318 \h </w:instrText>
        </w:r>
        <w:r w:rsidR="008E7A73">
          <w:rPr>
            <w:noProof/>
            <w:webHidden/>
          </w:rPr>
        </w:r>
        <w:r w:rsidR="008E7A73">
          <w:rPr>
            <w:noProof/>
            <w:webHidden/>
          </w:rPr>
          <w:fldChar w:fldCharType="separate"/>
        </w:r>
        <w:r w:rsidR="008E7A73">
          <w:rPr>
            <w:noProof/>
            <w:webHidden/>
          </w:rPr>
          <w:t>8</w:t>
        </w:r>
        <w:r w:rsidR="008E7A73">
          <w:rPr>
            <w:noProof/>
            <w:webHidden/>
          </w:rPr>
          <w:fldChar w:fldCharType="end"/>
        </w:r>
      </w:hyperlink>
    </w:p>
    <w:p w14:paraId="3AC70F98" w14:textId="545C8D32"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19" w:history="1">
        <w:r w:rsidR="008E7A73" w:rsidRPr="005D2E7C">
          <w:rPr>
            <w:rStyle w:val="Hyperlink"/>
            <w:noProof/>
          </w:rPr>
          <w:t>1.6</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Commonwealth's rights, duties and functions</w:t>
        </w:r>
        <w:r w:rsidR="008E7A73">
          <w:rPr>
            <w:noProof/>
            <w:webHidden/>
          </w:rPr>
          <w:tab/>
        </w:r>
        <w:r w:rsidR="008E7A73">
          <w:rPr>
            <w:noProof/>
            <w:webHidden/>
          </w:rPr>
          <w:fldChar w:fldCharType="begin"/>
        </w:r>
        <w:r w:rsidR="008E7A73">
          <w:rPr>
            <w:noProof/>
            <w:webHidden/>
          </w:rPr>
          <w:instrText xml:space="preserve"> PAGEREF _Toc196835319 \h </w:instrText>
        </w:r>
        <w:r w:rsidR="008E7A73">
          <w:rPr>
            <w:noProof/>
            <w:webHidden/>
          </w:rPr>
        </w:r>
        <w:r w:rsidR="008E7A73">
          <w:rPr>
            <w:noProof/>
            <w:webHidden/>
          </w:rPr>
          <w:fldChar w:fldCharType="separate"/>
        </w:r>
        <w:r w:rsidR="008E7A73">
          <w:rPr>
            <w:noProof/>
            <w:webHidden/>
          </w:rPr>
          <w:t>8</w:t>
        </w:r>
        <w:r w:rsidR="008E7A73">
          <w:rPr>
            <w:noProof/>
            <w:webHidden/>
          </w:rPr>
          <w:fldChar w:fldCharType="end"/>
        </w:r>
      </w:hyperlink>
    </w:p>
    <w:p w14:paraId="01AE0DEB" w14:textId="3CC6EAA3"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20" w:history="1">
        <w:r w:rsidR="008E7A73" w:rsidRPr="005D2E7C">
          <w:rPr>
            <w:rStyle w:val="Hyperlink"/>
            <w:noProof/>
          </w:rPr>
          <w:t>1.7</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Reasonable endeavours of the Commonwealth</w:t>
        </w:r>
        <w:r w:rsidR="008E7A73">
          <w:rPr>
            <w:noProof/>
            <w:webHidden/>
          </w:rPr>
          <w:tab/>
        </w:r>
        <w:r w:rsidR="008E7A73">
          <w:rPr>
            <w:noProof/>
            <w:webHidden/>
          </w:rPr>
          <w:fldChar w:fldCharType="begin"/>
        </w:r>
        <w:r w:rsidR="008E7A73">
          <w:rPr>
            <w:noProof/>
            <w:webHidden/>
          </w:rPr>
          <w:instrText xml:space="preserve"> PAGEREF _Toc196835320 \h </w:instrText>
        </w:r>
        <w:r w:rsidR="008E7A73">
          <w:rPr>
            <w:noProof/>
            <w:webHidden/>
          </w:rPr>
        </w:r>
        <w:r w:rsidR="008E7A73">
          <w:rPr>
            <w:noProof/>
            <w:webHidden/>
          </w:rPr>
          <w:fldChar w:fldCharType="separate"/>
        </w:r>
        <w:r w:rsidR="008E7A73">
          <w:rPr>
            <w:noProof/>
            <w:webHidden/>
          </w:rPr>
          <w:t>8</w:t>
        </w:r>
        <w:r w:rsidR="008E7A73">
          <w:rPr>
            <w:noProof/>
            <w:webHidden/>
          </w:rPr>
          <w:fldChar w:fldCharType="end"/>
        </w:r>
      </w:hyperlink>
    </w:p>
    <w:p w14:paraId="0D589FBB" w14:textId="6DA02419"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21" w:history="1">
        <w:r w:rsidR="008E7A73" w:rsidRPr="005D2E7C">
          <w:rPr>
            <w:rStyle w:val="Hyperlink"/>
            <w:noProof/>
          </w:rPr>
          <w:t>1.8</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Prior approval or consent</w:t>
        </w:r>
        <w:r w:rsidR="008E7A73">
          <w:rPr>
            <w:noProof/>
            <w:webHidden/>
          </w:rPr>
          <w:tab/>
        </w:r>
        <w:r w:rsidR="008E7A73">
          <w:rPr>
            <w:noProof/>
            <w:webHidden/>
          </w:rPr>
          <w:fldChar w:fldCharType="begin"/>
        </w:r>
        <w:r w:rsidR="008E7A73">
          <w:rPr>
            <w:noProof/>
            <w:webHidden/>
          </w:rPr>
          <w:instrText xml:space="preserve"> PAGEREF _Toc196835321 \h </w:instrText>
        </w:r>
        <w:r w:rsidR="008E7A73">
          <w:rPr>
            <w:noProof/>
            <w:webHidden/>
          </w:rPr>
        </w:r>
        <w:r w:rsidR="008E7A73">
          <w:rPr>
            <w:noProof/>
            <w:webHidden/>
          </w:rPr>
          <w:fldChar w:fldCharType="separate"/>
        </w:r>
        <w:r w:rsidR="008E7A73">
          <w:rPr>
            <w:noProof/>
            <w:webHidden/>
          </w:rPr>
          <w:t>8</w:t>
        </w:r>
        <w:r w:rsidR="008E7A73">
          <w:rPr>
            <w:noProof/>
            <w:webHidden/>
          </w:rPr>
          <w:fldChar w:fldCharType="end"/>
        </w:r>
      </w:hyperlink>
    </w:p>
    <w:p w14:paraId="1BF4749F" w14:textId="52EC932E"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22" w:history="1">
        <w:r w:rsidR="008E7A73" w:rsidRPr="005D2E7C">
          <w:rPr>
            <w:rStyle w:val="Hyperlink"/>
            <w:noProof/>
          </w:rPr>
          <w:t>1.9</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Action without delay</w:t>
        </w:r>
        <w:r w:rsidR="008E7A73">
          <w:rPr>
            <w:noProof/>
            <w:webHidden/>
          </w:rPr>
          <w:tab/>
        </w:r>
        <w:r w:rsidR="008E7A73">
          <w:rPr>
            <w:noProof/>
            <w:webHidden/>
          </w:rPr>
          <w:fldChar w:fldCharType="begin"/>
        </w:r>
        <w:r w:rsidR="008E7A73">
          <w:rPr>
            <w:noProof/>
            <w:webHidden/>
          </w:rPr>
          <w:instrText xml:space="preserve"> PAGEREF _Toc196835322 \h </w:instrText>
        </w:r>
        <w:r w:rsidR="008E7A73">
          <w:rPr>
            <w:noProof/>
            <w:webHidden/>
          </w:rPr>
        </w:r>
        <w:r w:rsidR="008E7A73">
          <w:rPr>
            <w:noProof/>
            <w:webHidden/>
          </w:rPr>
          <w:fldChar w:fldCharType="separate"/>
        </w:r>
        <w:r w:rsidR="008E7A73">
          <w:rPr>
            <w:noProof/>
            <w:webHidden/>
          </w:rPr>
          <w:t>8</w:t>
        </w:r>
        <w:r w:rsidR="008E7A73">
          <w:rPr>
            <w:noProof/>
            <w:webHidden/>
          </w:rPr>
          <w:fldChar w:fldCharType="end"/>
        </w:r>
      </w:hyperlink>
    </w:p>
    <w:p w14:paraId="0C2ABE46" w14:textId="6189A62E" w:rsidR="008E7A73" w:rsidRDefault="004965EE">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196835323" w:history="1">
        <w:r w:rsidR="008E7A73" w:rsidRPr="005D2E7C">
          <w:rPr>
            <w:rStyle w:val="Hyperlink"/>
            <w:noProof/>
          </w:rPr>
          <w:t>1.10</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Provisions limiting or excluding liability, rights or obligations</w:t>
        </w:r>
        <w:r w:rsidR="008E7A73">
          <w:rPr>
            <w:noProof/>
            <w:webHidden/>
          </w:rPr>
          <w:tab/>
        </w:r>
        <w:r w:rsidR="008E7A73">
          <w:rPr>
            <w:noProof/>
            <w:webHidden/>
          </w:rPr>
          <w:fldChar w:fldCharType="begin"/>
        </w:r>
        <w:r w:rsidR="008E7A73">
          <w:rPr>
            <w:noProof/>
            <w:webHidden/>
          </w:rPr>
          <w:instrText xml:space="preserve"> PAGEREF _Toc196835323 \h </w:instrText>
        </w:r>
        <w:r w:rsidR="008E7A73">
          <w:rPr>
            <w:noProof/>
            <w:webHidden/>
          </w:rPr>
        </w:r>
        <w:r w:rsidR="008E7A73">
          <w:rPr>
            <w:noProof/>
            <w:webHidden/>
          </w:rPr>
          <w:fldChar w:fldCharType="separate"/>
        </w:r>
        <w:r w:rsidR="008E7A73">
          <w:rPr>
            <w:noProof/>
            <w:webHidden/>
          </w:rPr>
          <w:t>9</w:t>
        </w:r>
        <w:r w:rsidR="008E7A73">
          <w:rPr>
            <w:noProof/>
            <w:webHidden/>
          </w:rPr>
          <w:fldChar w:fldCharType="end"/>
        </w:r>
      </w:hyperlink>
    </w:p>
    <w:p w14:paraId="5ED233FB" w14:textId="746F3297" w:rsidR="008E7A73" w:rsidRDefault="004965EE">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196835324" w:history="1">
        <w:r w:rsidR="008E7A73" w:rsidRPr="005D2E7C">
          <w:rPr>
            <w:rStyle w:val="Hyperlink"/>
            <w:noProof/>
          </w:rPr>
          <w:t>1.11</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Relationship of the parties</w:t>
        </w:r>
        <w:r w:rsidR="008E7A73">
          <w:rPr>
            <w:noProof/>
            <w:webHidden/>
          </w:rPr>
          <w:tab/>
        </w:r>
        <w:r w:rsidR="008E7A73">
          <w:rPr>
            <w:noProof/>
            <w:webHidden/>
          </w:rPr>
          <w:fldChar w:fldCharType="begin"/>
        </w:r>
        <w:r w:rsidR="008E7A73">
          <w:rPr>
            <w:noProof/>
            <w:webHidden/>
          </w:rPr>
          <w:instrText xml:space="preserve"> PAGEREF _Toc196835324 \h </w:instrText>
        </w:r>
        <w:r w:rsidR="008E7A73">
          <w:rPr>
            <w:noProof/>
            <w:webHidden/>
          </w:rPr>
        </w:r>
        <w:r w:rsidR="008E7A73">
          <w:rPr>
            <w:noProof/>
            <w:webHidden/>
          </w:rPr>
          <w:fldChar w:fldCharType="separate"/>
        </w:r>
        <w:r w:rsidR="008E7A73">
          <w:rPr>
            <w:noProof/>
            <w:webHidden/>
          </w:rPr>
          <w:t>9</w:t>
        </w:r>
        <w:r w:rsidR="008E7A73">
          <w:rPr>
            <w:noProof/>
            <w:webHidden/>
          </w:rPr>
          <w:fldChar w:fldCharType="end"/>
        </w:r>
      </w:hyperlink>
    </w:p>
    <w:p w14:paraId="412118FF" w14:textId="454B0CCD" w:rsidR="008E7A73" w:rsidRDefault="004965EE">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196835325" w:history="1">
        <w:r w:rsidR="008E7A73" w:rsidRPr="005D2E7C">
          <w:rPr>
            <w:rStyle w:val="Hyperlink"/>
            <w:noProof/>
          </w:rPr>
          <w:t>1.12</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Capacity of Security Trustee</w:t>
        </w:r>
        <w:r w:rsidR="008E7A73">
          <w:rPr>
            <w:noProof/>
            <w:webHidden/>
          </w:rPr>
          <w:tab/>
        </w:r>
        <w:r w:rsidR="008E7A73">
          <w:rPr>
            <w:noProof/>
            <w:webHidden/>
          </w:rPr>
          <w:fldChar w:fldCharType="begin"/>
        </w:r>
        <w:r w:rsidR="008E7A73">
          <w:rPr>
            <w:noProof/>
            <w:webHidden/>
          </w:rPr>
          <w:instrText xml:space="preserve"> PAGEREF _Toc196835325 \h </w:instrText>
        </w:r>
        <w:r w:rsidR="008E7A73">
          <w:rPr>
            <w:noProof/>
            <w:webHidden/>
          </w:rPr>
        </w:r>
        <w:r w:rsidR="008E7A73">
          <w:rPr>
            <w:noProof/>
            <w:webHidden/>
          </w:rPr>
          <w:fldChar w:fldCharType="separate"/>
        </w:r>
        <w:r w:rsidR="008E7A73">
          <w:rPr>
            <w:noProof/>
            <w:webHidden/>
          </w:rPr>
          <w:t>9</w:t>
        </w:r>
        <w:r w:rsidR="008E7A73">
          <w:rPr>
            <w:noProof/>
            <w:webHidden/>
          </w:rPr>
          <w:fldChar w:fldCharType="end"/>
        </w:r>
      </w:hyperlink>
    </w:p>
    <w:p w14:paraId="2DC8CF4C" w14:textId="11613C35" w:rsidR="008E7A73" w:rsidRDefault="004965EE">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196835326" w:history="1">
        <w:r w:rsidR="008E7A73" w:rsidRPr="005D2E7C">
          <w:rPr>
            <w:rStyle w:val="Hyperlink"/>
            <w:noProof/>
          </w:rPr>
          <w:t>1.13</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Replacement of Security Trustee</w:t>
        </w:r>
        <w:r w:rsidR="008E7A73">
          <w:rPr>
            <w:noProof/>
            <w:webHidden/>
          </w:rPr>
          <w:tab/>
        </w:r>
        <w:r w:rsidR="008E7A73">
          <w:rPr>
            <w:noProof/>
            <w:webHidden/>
          </w:rPr>
          <w:fldChar w:fldCharType="begin"/>
        </w:r>
        <w:r w:rsidR="008E7A73">
          <w:rPr>
            <w:noProof/>
            <w:webHidden/>
          </w:rPr>
          <w:instrText xml:space="preserve"> PAGEREF _Toc196835326 \h </w:instrText>
        </w:r>
        <w:r w:rsidR="008E7A73">
          <w:rPr>
            <w:noProof/>
            <w:webHidden/>
          </w:rPr>
        </w:r>
        <w:r w:rsidR="008E7A73">
          <w:rPr>
            <w:noProof/>
            <w:webHidden/>
          </w:rPr>
          <w:fldChar w:fldCharType="separate"/>
        </w:r>
        <w:r w:rsidR="008E7A73">
          <w:rPr>
            <w:noProof/>
            <w:webHidden/>
          </w:rPr>
          <w:t>10</w:t>
        </w:r>
        <w:r w:rsidR="008E7A73">
          <w:rPr>
            <w:noProof/>
            <w:webHidden/>
          </w:rPr>
          <w:fldChar w:fldCharType="end"/>
        </w:r>
      </w:hyperlink>
    </w:p>
    <w:p w14:paraId="0BC5563A" w14:textId="44160D31" w:rsidR="008E7A73" w:rsidRDefault="004965EE">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196835327" w:history="1">
        <w:r w:rsidR="008E7A73" w:rsidRPr="005D2E7C">
          <w:rPr>
            <w:rStyle w:val="Hyperlink"/>
            <w:noProof/>
          </w:rPr>
          <w:t>1.14</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Consideration</w:t>
        </w:r>
        <w:r w:rsidR="008E7A73">
          <w:rPr>
            <w:noProof/>
            <w:webHidden/>
          </w:rPr>
          <w:tab/>
        </w:r>
        <w:r w:rsidR="008E7A73">
          <w:rPr>
            <w:noProof/>
            <w:webHidden/>
          </w:rPr>
          <w:fldChar w:fldCharType="begin"/>
        </w:r>
        <w:r w:rsidR="008E7A73">
          <w:rPr>
            <w:noProof/>
            <w:webHidden/>
          </w:rPr>
          <w:instrText xml:space="preserve"> PAGEREF _Toc196835327 \h </w:instrText>
        </w:r>
        <w:r w:rsidR="008E7A73">
          <w:rPr>
            <w:noProof/>
            <w:webHidden/>
          </w:rPr>
        </w:r>
        <w:r w:rsidR="008E7A73">
          <w:rPr>
            <w:noProof/>
            <w:webHidden/>
          </w:rPr>
          <w:fldChar w:fldCharType="separate"/>
        </w:r>
        <w:r w:rsidR="008E7A73">
          <w:rPr>
            <w:noProof/>
            <w:webHidden/>
          </w:rPr>
          <w:t>10</w:t>
        </w:r>
        <w:r w:rsidR="008E7A73">
          <w:rPr>
            <w:noProof/>
            <w:webHidden/>
          </w:rPr>
          <w:fldChar w:fldCharType="end"/>
        </w:r>
      </w:hyperlink>
    </w:p>
    <w:p w14:paraId="2C89AAB7" w14:textId="37ACD703" w:rsidR="008E7A73" w:rsidRDefault="004965EE">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196835328" w:history="1">
        <w:r w:rsidR="008E7A73" w:rsidRPr="005D2E7C">
          <w:rPr>
            <w:rStyle w:val="Hyperlink"/>
            <w:noProof/>
          </w:rPr>
          <w:t>1.15</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Condition precedent</w:t>
        </w:r>
        <w:r w:rsidR="008E7A73">
          <w:rPr>
            <w:noProof/>
            <w:webHidden/>
          </w:rPr>
          <w:tab/>
        </w:r>
        <w:r w:rsidR="008E7A73">
          <w:rPr>
            <w:noProof/>
            <w:webHidden/>
          </w:rPr>
          <w:fldChar w:fldCharType="begin"/>
        </w:r>
        <w:r w:rsidR="008E7A73">
          <w:rPr>
            <w:noProof/>
            <w:webHidden/>
          </w:rPr>
          <w:instrText xml:space="preserve"> PAGEREF _Toc196835328 \h </w:instrText>
        </w:r>
        <w:r w:rsidR="008E7A73">
          <w:rPr>
            <w:noProof/>
            <w:webHidden/>
          </w:rPr>
        </w:r>
        <w:r w:rsidR="008E7A73">
          <w:rPr>
            <w:noProof/>
            <w:webHidden/>
          </w:rPr>
          <w:fldChar w:fldCharType="separate"/>
        </w:r>
        <w:r w:rsidR="008E7A73">
          <w:rPr>
            <w:noProof/>
            <w:webHidden/>
          </w:rPr>
          <w:t>10</w:t>
        </w:r>
        <w:r w:rsidR="008E7A73">
          <w:rPr>
            <w:noProof/>
            <w:webHidden/>
          </w:rPr>
          <w:fldChar w:fldCharType="end"/>
        </w:r>
      </w:hyperlink>
    </w:p>
    <w:p w14:paraId="3866F86F" w14:textId="0D2670A4" w:rsidR="008E7A73" w:rsidRDefault="004965EE">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196835329" w:history="1">
        <w:r w:rsidR="008E7A73" w:rsidRPr="005D2E7C">
          <w:rPr>
            <w:rStyle w:val="Hyperlink"/>
            <w:noProof/>
          </w:rPr>
          <w:t>2.</w:t>
        </w:r>
        <w:r w:rsidR="008E7A73">
          <w:rPr>
            <w:rFonts w:asciiTheme="minorHAnsi" w:eastAsiaTheme="minorEastAsia" w:hAnsiTheme="minorHAnsi" w:cstheme="minorBidi"/>
            <w:b w:val="0"/>
            <w:bCs w:val="0"/>
            <w:noProof/>
            <w:spacing w:val="0"/>
            <w:kern w:val="2"/>
            <w:sz w:val="24"/>
            <w:lang w:eastAsia="en-AU" w:bidi="ar-SA"/>
            <w14:ligatures w14:val="standardContextual"/>
          </w:rPr>
          <w:tab/>
        </w:r>
        <w:r w:rsidR="008E7A73" w:rsidRPr="005D2E7C">
          <w:rPr>
            <w:rStyle w:val="Hyperlink"/>
            <w:noProof/>
          </w:rPr>
          <w:t>Representations and warranties</w:t>
        </w:r>
        <w:r w:rsidR="008E7A73">
          <w:rPr>
            <w:noProof/>
            <w:webHidden/>
          </w:rPr>
          <w:tab/>
        </w:r>
        <w:r w:rsidR="008E7A73">
          <w:rPr>
            <w:noProof/>
            <w:webHidden/>
          </w:rPr>
          <w:fldChar w:fldCharType="begin"/>
        </w:r>
        <w:r w:rsidR="008E7A73">
          <w:rPr>
            <w:noProof/>
            <w:webHidden/>
          </w:rPr>
          <w:instrText xml:space="preserve"> PAGEREF _Toc196835329 \h </w:instrText>
        </w:r>
        <w:r w:rsidR="008E7A73">
          <w:rPr>
            <w:noProof/>
            <w:webHidden/>
          </w:rPr>
        </w:r>
        <w:r w:rsidR="008E7A73">
          <w:rPr>
            <w:noProof/>
            <w:webHidden/>
          </w:rPr>
          <w:fldChar w:fldCharType="separate"/>
        </w:r>
        <w:r w:rsidR="008E7A73">
          <w:rPr>
            <w:noProof/>
            <w:webHidden/>
          </w:rPr>
          <w:t>11</w:t>
        </w:r>
        <w:r w:rsidR="008E7A73">
          <w:rPr>
            <w:noProof/>
            <w:webHidden/>
          </w:rPr>
          <w:fldChar w:fldCharType="end"/>
        </w:r>
      </w:hyperlink>
    </w:p>
    <w:p w14:paraId="61559EE0" w14:textId="60AFAACB"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30" w:history="1">
        <w:r w:rsidR="008E7A73" w:rsidRPr="005D2E7C">
          <w:rPr>
            <w:rStyle w:val="Hyperlink"/>
            <w:noProof/>
          </w:rPr>
          <w:t>2.1</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Project Operator and Security Trustee representations and warranties</w:t>
        </w:r>
        <w:r w:rsidR="008E7A73">
          <w:rPr>
            <w:noProof/>
            <w:webHidden/>
          </w:rPr>
          <w:tab/>
        </w:r>
        <w:r w:rsidR="008E7A73">
          <w:rPr>
            <w:noProof/>
            <w:webHidden/>
          </w:rPr>
          <w:fldChar w:fldCharType="begin"/>
        </w:r>
        <w:r w:rsidR="008E7A73">
          <w:rPr>
            <w:noProof/>
            <w:webHidden/>
          </w:rPr>
          <w:instrText xml:space="preserve"> PAGEREF _Toc196835330 \h </w:instrText>
        </w:r>
        <w:r w:rsidR="008E7A73">
          <w:rPr>
            <w:noProof/>
            <w:webHidden/>
          </w:rPr>
        </w:r>
        <w:r w:rsidR="008E7A73">
          <w:rPr>
            <w:noProof/>
            <w:webHidden/>
          </w:rPr>
          <w:fldChar w:fldCharType="separate"/>
        </w:r>
        <w:r w:rsidR="008E7A73">
          <w:rPr>
            <w:noProof/>
            <w:webHidden/>
          </w:rPr>
          <w:t>11</w:t>
        </w:r>
        <w:r w:rsidR="008E7A73">
          <w:rPr>
            <w:noProof/>
            <w:webHidden/>
          </w:rPr>
          <w:fldChar w:fldCharType="end"/>
        </w:r>
      </w:hyperlink>
    </w:p>
    <w:p w14:paraId="2CBCEE70" w14:textId="7F0A6035"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31" w:history="1">
        <w:r w:rsidR="008E7A73" w:rsidRPr="005D2E7C">
          <w:rPr>
            <w:rStyle w:val="Hyperlink"/>
            <w:noProof/>
          </w:rPr>
          <w:t>2.2</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Commonwealth representations and warranties</w:t>
        </w:r>
        <w:r w:rsidR="008E7A73">
          <w:rPr>
            <w:noProof/>
            <w:webHidden/>
          </w:rPr>
          <w:tab/>
        </w:r>
        <w:r w:rsidR="008E7A73">
          <w:rPr>
            <w:noProof/>
            <w:webHidden/>
          </w:rPr>
          <w:fldChar w:fldCharType="begin"/>
        </w:r>
        <w:r w:rsidR="008E7A73">
          <w:rPr>
            <w:noProof/>
            <w:webHidden/>
          </w:rPr>
          <w:instrText xml:space="preserve"> PAGEREF _Toc196835331 \h </w:instrText>
        </w:r>
        <w:r w:rsidR="008E7A73">
          <w:rPr>
            <w:noProof/>
            <w:webHidden/>
          </w:rPr>
        </w:r>
        <w:r w:rsidR="008E7A73">
          <w:rPr>
            <w:noProof/>
            <w:webHidden/>
          </w:rPr>
          <w:fldChar w:fldCharType="separate"/>
        </w:r>
        <w:r w:rsidR="008E7A73">
          <w:rPr>
            <w:noProof/>
            <w:webHidden/>
          </w:rPr>
          <w:t>11</w:t>
        </w:r>
        <w:r w:rsidR="008E7A73">
          <w:rPr>
            <w:noProof/>
            <w:webHidden/>
          </w:rPr>
          <w:fldChar w:fldCharType="end"/>
        </w:r>
      </w:hyperlink>
    </w:p>
    <w:p w14:paraId="67140A37" w14:textId="65EAE882"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32" w:history="1">
        <w:r w:rsidR="008E7A73" w:rsidRPr="005D2E7C">
          <w:rPr>
            <w:rStyle w:val="Hyperlink"/>
            <w:noProof/>
          </w:rPr>
          <w:t>2.3</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Reliance</w:t>
        </w:r>
        <w:r w:rsidR="008E7A73">
          <w:rPr>
            <w:noProof/>
            <w:webHidden/>
          </w:rPr>
          <w:tab/>
        </w:r>
        <w:r w:rsidR="008E7A73">
          <w:rPr>
            <w:noProof/>
            <w:webHidden/>
          </w:rPr>
          <w:fldChar w:fldCharType="begin"/>
        </w:r>
        <w:r w:rsidR="008E7A73">
          <w:rPr>
            <w:noProof/>
            <w:webHidden/>
          </w:rPr>
          <w:instrText xml:space="preserve"> PAGEREF _Toc196835332 \h </w:instrText>
        </w:r>
        <w:r w:rsidR="008E7A73">
          <w:rPr>
            <w:noProof/>
            <w:webHidden/>
          </w:rPr>
        </w:r>
        <w:r w:rsidR="008E7A73">
          <w:rPr>
            <w:noProof/>
            <w:webHidden/>
          </w:rPr>
          <w:fldChar w:fldCharType="separate"/>
        </w:r>
        <w:r w:rsidR="008E7A73">
          <w:rPr>
            <w:noProof/>
            <w:webHidden/>
          </w:rPr>
          <w:t>11</w:t>
        </w:r>
        <w:r w:rsidR="008E7A73">
          <w:rPr>
            <w:noProof/>
            <w:webHidden/>
          </w:rPr>
          <w:fldChar w:fldCharType="end"/>
        </w:r>
      </w:hyperlink>
    </w:p>
    <w:p w14:paraId="06D8BD6B" w14:textId="2B812404"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33" w:history="1">
        <w:r w:rsidR="008E7A73" w:rsidRPr="005D2E7C">
          <w:rPr>
            <w:rStyle w:val="Hyperlink"/>
            <w:noProof/>
          </w:rPr>
          <w:t>2.4</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Repetition</w:t>
        </w:r>
        <w:r w:rsidR="008E7A73">
          <w:rPr>
            <w:noProof/>
            <w:webHidden/>
          </w:rPr>
          <w:tab/>
        </w:r>
        <w:r w:rsidR="008E7A73">
          <w:rPr>
            <w:noProof/>
            <w:webHidden/>
          </w:rPr>
          <w:fldChar w:fldCharType="begin"/>
        </w:r>
        <w:r w:rsidR="008E7A73">
          <w:rPr>
            <w:noProof/>
            <w:webHidden/>
          </w:rPr>
          <w:instrText xml:space="preserve"> PAGEREF _Toc196835333 \h </w:instrText>
        </w:r>
        <w:r w:rsidR="008E7A73">
          <w:rPr>
            <w:noProof/>
            <w:webHidden/>
          </w:rPr>
        </w:r>
        <w:r w:rsidR="008E7A73">
          <w:rPr>
            <w:noProof/>
            <w:webHidden/>
          </w:rPr>
          <w:fldChar w:fldCharType="separate"/>
        </w:r>
        <w:r w:rsidR="008E7A73">
          <w:rPr>
            <w:noProof/>
            <w:webHidden/>
          </w:rPr>
          <w:t>11</w:t>
        </w:r>
        <w:r w:rsidR="008E7A73">
          <w:rPr>
            <w:noProof/>
            <w:webHidden/>
          </w:rPr>
          <w:fldChar w:fldCharType="end"/>
        </w:r>
      </w:hyperlink>
    </w:p>
    <w:p w14:paraId="43E778C1" w14:textId="2AD1479B" w:rsidR="008E7A73" w:rsidRDefault="004965EE">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196835334" w:history="1">
        <w:r w:rsidR="008E7A73" w:rsidRPr="005D2E7C">
          <w:rPr>
            <w:rStyle w:val="Hyperlink"/>
            <w:noProof/>
          </w:rPr>
          <w:t>3.</w:t>
        </w:r>
        <w:r w:rsidR="008E7A73">
          <w:rPr>
            <w:rFonts w:asciiTheme="minorHAnsi" w:eastAsiaTheme="minorEastAsia" w:hAnsiTheme="minorHAnsi" w:cstheme="minorBidi"/>
            <w:b w:val="0"/>
            <w:bCs w:val="0"/>
            <w:noProof/>
            <w:spacing w:val="0"/>
            <w:kern w:val="2"/>
            <w:sz w:val="24"/>
            <w:lang w:eastAsia="en-AU" w:bidi="ar-SA"/>
            <w14:ligatures w14:val="standardContextual"/>
          </w:rPr>
          <w:tab/>
        </w:r>
        <w:r w:rsidR="008E7A73" w:rsidRPr="005D2E7C">
          <w:rPr>
            <w:rStyle w:val="Hyperlink"/>
            <w:noProof/>
          </w:rPr>
          <w:t>Consents and undertakings</w:t>
        </w:r>
        <w:r w:rsidR="008E7A73">
          <w:rPr>
            <w:noProof/>
            <w:webHidden/>
          </w:rPr>
          <w:tab/>
        </w:r>
        <w:r w:rsidR="008E7A73">
          <w:rPr>
            <w:noProof/>
            <w:webHidden/>
          </w:rPr>
          <w:fldChar w:fldCharType="begin"/>
        </w:r>
        <w:r w:rsidR="008E7A73">
          <w:rPr>
            <w:noProof/>
            <w:webHidden/>
          </w:rPr>
          <w:instrText xml:space="preserve"> PAGEREF _Toc196835334 \h </w:instrText>
        </w:r>
        <w:r w:rsidR="008E7A73">
          <w:rPr>
            <w:noProof/>
            <w:webHidden/>
          </w:rPr>
        </w:r>
        <w:r w:rsidR="008E7A73">
          <w:rPr>
            <w:noProof/>
            <w:webHidden/>
          </w:rPr>
          <w:fldChar w:fldCharType="separate"/>
        </w:r>
        <w:r w:rsidR="008E7A73">
          <w:rPr>
            <w:noProof/>
            <w:webHidden/>
          </w:rPr>
          <w:t>12</w:t>
        </w:r>
        <w:r w:rsidR="008E7A73">
          <w:rPr>
            <w:noProof/>
            <w:webHidden/>
          </w:rPr>
          <w:fldChar w:fldCharType="end"/>
        </w:r>
      </w:hyperlink>
    </w:p>
    <w:p w14:paraId="22105783" w14:textId="2A227BF5"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35" w:history="1">
        <w:r w:rsidR="008E7A73" w:rsidRPr="005D2E7C">
          <w:rPr>
            <w:rStyle w:val="Hyperlink"/>
            <w:noProof/>
          </w:rPr>
          <w:t>3.1</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Consent by Project Operator</w:t>
        </w:r>
        <w:r w:rsidR="008E7A73">
          <w:rPr>
            <w:noProof/>
            <w:webHidden/>
          </w:rPr>
          <w:tab/>
        </w:r>
        <w:r w:rsidR="008E7A73">
          <w:rPr>
            <w:noProof/>
            <w:webHidden/>
          </w:rPr>
          <w:fldChar w:fldCharType="begin"/>
        </w:r>
        <w:r w:rsidR="008E7A73">
          <w:rPr>
            <w:noProof/>
            <w:webHidden/>
          </w:rPr>
          <w:instrText xml:space="preserve"> PAGEREF _Toc196835335 \h </w:instrText>
        </w:r>
        <w:r w:rsidR="008E7A73">
          <w:rPr>
            <w:noProof/>
            <w:webHidden/>
          </w:rPr>
        </w:r>
        <w:r w:rsidR="008E7A73">
          <w:rPr>
            <w:noProof/>
            <w:webHidden/>
          </w:rPr>
          <w:fldChar w:fldCharType="separate"/>
        </w:r>
        <w:r w:rsidR="008E7A73">
          <w:rPr>
            <w:noProof/>
            <w:webHidden/>
          </w:rPr>
          <w:t>12</w:t>
        </w:r>
        <w:r w:rsidR="008E7A73">
          <w:rPr>
            <w:noProof/>
            <w:webHidden/>
          </w:rPr>
          <w:fldChar w:fldCharType="end"/>
        </w:r>
      </w:hyperlink>
    </w:p>
    <w:p w14:paraId="67F9F66F" w14:textId="42C52DAA"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36" w:history="1">
        <w:r w:rsidR="008E7A73" w:rsidRPr="005D2E7C">
          <w:rPr>
            <w:rStyle w:val="Hyperlink"/>
            <w:noProof/>
          </w:rPr>
          <w:t>3.2</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Consent and undertakings by the Commonwealth</w:t>
        </w:r>
        <w:r w:rsidR="008E7A73">
          <w:rPr>
            <w:noProof/>
            <w:webHidden/>
          </w:rPr>
          <w:tab/>
        </w:r>
        <w:r w:rsidR="008E7A73">
          <w:rPr>
            <w:noProof/>
            <w:webHidden/>
          </w:rPr>
          <w:fldChar w:fldCharType="begin"/>
        </w:r>
        <w:r w:rsidR="008E7A73">
          <w:rPr>
            <w:noProof/>
            <w:webHidden/>
          </w:rPr>
          <w:instrText xml:space="preserve"> PAGEREF _Toc196835336 \h </w:instrText>
        </w:r>
        <w:r w:rsidR="008E7A73">
          <w:rPr>
            <w:noProof/>
            <w:webHidden/>
          </w:rPr>
        </w:r>
        <w:r w:rsidR="008E7A73">
          <w:rPr>
            <w:noProof/>
            <w:webHidden/>
          </w:rPr>
          <w:fldChar w:fldCharType="separate"/>
        </w:r>
        <w:r w:rsidR="008E7A73">
          <w:rPr>
            <w:noProof/>
            <w:webHidden/>
          </w:rPr>
          <w:t>12</w:t>
        </w:r>
        <w:r w:rsidR="008E7A73">
          <w:rPr>
            <w:noProof/>
            <w:webHidden/>
          </w:rPr>
          <w:fldChar w:fldCharType="end"/>
        </w:r>
      </w:hyperlink>
    </w:p>
    <w:p w14:paraId="7B6FE2DA" w14:textId="5AA4A1F7"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37" w:history="1">
        <w:r w:rsidR="008E7A73" w:rsidRPr="005D2E7C">
          <w:rPr>
            <w:rStyle w:val="Hyperlink"/>
            <w:noProof/>
          </w:rPr>
          <w:t>3.3</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Notification by Security Trustee</w:t>
        </w:r>
        <w:r w:rsidR="008E7A73">
          <w:rPr>
            <w:noProof/>
            <w:webHidden/>
          </w:rPr>
          <w:tab/>
        </w:r>
        <w:r w:rsidR="008E7A73">
          <w:rPr>
            <w:noProof/>
            <w:webHidden/>
          </w:rPr>
          <w:fldChar w:fldCharType="begin"/>
        </w:r>
        <w:r w:rsidR="008E7A73">
          <w:rPr>
            <w:noProof/>
            <w:webHidden/>
          </w:rPr>
          <w:instrText xml:space="preserve"> PAGEREF _Toc196835337 \h </w:instrText>
        </w:r>
        <w:r w:rsidR="008E7A73">
          <w:rPr>
            <w:noProof/>
            <w:webHidden/>
          </w:rPr>
        </w:r>
        <w:r w:rsidR="008E7A73">
          <w:rPr>
            <w:noProof/>
            <w:webHidden/>
          </w:rPr>
          <w:fldChar w:fldCharType="separate"/>
        </w:r>
        <w:r w:rsidR="008E7A73">
          <w:rPr>
            <w:noProof/>
            <w:webHidden/>
          </w:rPr>
          <w:t>13</w:t>
        </w:r>
        <w:r w:rsidR="008E7A73">
          <w:rPr>
            <w:noProof/>
            <w:webHidden/>
          </w:rPr>
          <w:fldChar w:fldCharType="end"/>
        </w:r>
      </w:hyperlink>
    </w:p>
    <w:p w14:paraId="0E5EBFEE" w14:textId="20B8F263" w:rsidR="008E7A73" w:rsidRDefault="004965EE">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196835338" w:history="1">
        <w:r w:rsidR="008E7A73" w:rsidRPr="005D2E7C">
          <w:rPr>
            <w:rStyle w:val="Hyperlink"/>
            <w:noProof/>
          </w:rPr>
          <w:t>4.</w:t>
        </w:r>
        <w:r w:rsidR="008E7A73">
          <w:rPr>
            <w:rFonts w:asciiTheme="minorHAnsi" w:eastAsiaTheme="minorEastAsia" w:hAnsiTheme="minorHAnsi" w:cstheme="minorBidi"/>
            <w:b w:val="0"/>
            <w:bCs w:val="0"/>
            <w:noProof/>
            <w:spacing w:val="0"/>
            <w:kern w:val="2"/>
            <w:sz w:val="24"/>
            <w:lang w:eastAsia="en-AU" w:bidi="ar-SA"/>
            <w14:ligatures w14:val="standardContextual"/>
          </w:rPr>
          <w:tab/>
        </w:r>
        <w:r w:rsidR="008E7A73" w:rsidRPr="005D2E7C">
          <w:rPr>
            <w:rStyle w:val="Hyperlink"/>
            <w:noProof/>
          </w:rPr>
          <w:t>Termination Events – cure and termination</w:t>
        </w:r>
        <w:r w:rsidR="008E7A73">
          <w:rPr>
            <w:noProof/>
            <w:webHidden/>
          </w:rPr>
          <w:tab/>
        </w:r>
        <w:r w:rsidR="008E7A73">
          <w:rPr>
            <w:noProof/>
            <w:webHidden/>
          </w:rPr>
          <w:fldChar w:fldCharType="begin"/>
        </w:r>
        <w:r w:rsidR="008E7A73">
          <w:rPr>
            <w:noProof/>
            <w:webHidden/>
          </w:rPr>
          <w:instrText xml:space="preserve"> PAGEREF _Toc196835338 \h </w:instrText>
        </w:r>
        <w:r w:rsidR="008E7A73">
          <w:rPr>
            <w:noProof/>
            <w:webHidden/>
          </w:rPr>
        </w:r>
        <w:r w:rsidR="008E7A73">
          <w:rPr>
            <w:noProof/>
            <w:webHidden/>
          </w:rPr>
          <w:fldChar w:fldCharType="separate"/>
        </w:r>
        <w:r w:rsidR="008E7A73">
          <w:rPr>
            <w:noProof/>
            <w:webHidden/>
          </w:rPr>
          <w:t>13</w:t>
        </w:r>
        <w:r w:rsidR="008E7A73">
          <w:rPr>
            <w:noProof/>
            <w:webHidden/>
          </w:rPr>
          <w:fldChar w:fldCharType="end"/>
        </w:r>
      </w:hyperlink>
    </w:p>
    <w:p w14:paraId="63F5D551" w14:textId="692FAA71"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39" w:history="1">
        <w:r w:rsidR="008E7A73" w:rsidRPr="005D2E7C">
          <w:rPr>
            <w:rStyle w:val="Hyperlink"/>
            <w:noProof/>
          </w:rPr>
          <w:t>4.1</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Termination Event Notices to Security Trustee</w:t>
        </w:r>
        <w:r w:rsidR="008E7A73">
          <w:rPr>
            <w:noProof/>
            <w:webHidden/>
          </w:rPr>
          <w:tab/>
        </w:r>
        <w:r w:rsidR="008E7A73">
          <w:rPr>
            <w:noProof/>
            <w:webHidden/>
          </w:rPr>
          <w:fldChar w:fldCharType="begin"/>
        </w:r>
        <w:r w:rsidR="008E7A73">
          <w:rPr>
            <w:noProof/>
            <w:webHidden/>
          </w:rPr>
          <w:instrText xml:space="preserve"> PAGEREF _Toc196835339 \h </w:instrText>
        </w:r>
        <w:r w:rsidR="008E7A73">
          <w:rPr>
            <w:noProof/>
            <w:webHidden/>
          </w:rPr>
        </w:r>
        <w:r w:rsidR="008E7A73">
          <w:rPr>
            <w:noProof/>
            <w:webHidden/>
          </w:rPr>
          <w:fldChar w:fldCharType="separate"/>
        </w:r>
        <w:r w:rsidR="008E7A73">
          <w:rPr>
            <w:noProof/>
            <w:webHidden/>
          </w:rPr>
          <w:t>13</w:t>
        </w:r>
        <w:r w:rsidR="008E7A73">
          <w:rPr>
            <w:noProof/>
            <w:webHidden/>
          </w:rPr>
          <w:fldChar w:fldCharType="end"/>
        </w:r>
      </w:hyperlink>
    </w:p>
    <w:p w14:paraId="690565AE" w14:textId="36E8C080"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40" w:history="1">
        <w:r w:rsidR="008E7A73" w:rsidRPr="005D2E7C">
          <w:rPr>
            <w:rStyle w:val="Hyperlink"/>
            <w:noProof/>
          </w:rPr>
          <w:t>4.2</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Cure rights</w:t>
        </w:r>
        <w:r w:rsidR="008E7A73">
          <w:rPr>
            <w:noProof/>
            <w:webHidden/>
          </w:rPr>
          <w:tab/>
        </w:r>
        <w:r w:rsidR="008E7A73">
          <w:rPr>
            <w:noProof/>
            <w:webHidden/>
          </w:rPr>
          <w:fldChar w:fldCharType="begin"/>
        </w:r>
        <w:r w:rsidR="008E7A73">
          <w:rPr>
            <w:noProof/>
            <w:webHidden/>
          </w:rPr>
          <w:instrText xml:space="preserve"> PAGEREF _Toc196835340 \h </w:instrText>
        </w:r>
        <w:r w:rsidR="008E7A73">
          <w:rPr>
            <w:noProof/>
            <w:webHidden/>
          </w:rPr>
        </w:r>
        <w:r w:rsidR="008E7A73">
          <w:rPr>
            <w:noProof/>
            <w:webHidden/>
          </w:rPr>
          <w:fldChar w:fldCharType="separate"/>
        </w:r>
        <w:r w:rsidR="008E7A73">
          <w:rPr>
            <w:noProof/>
            <w:webHidden/>
          </w:rPr>
          <w:t>13</w:t>
        </w:r>
        <w:r w:rsidR="008E7A73">
          <w:rPr>
            <w:noProof/>
            <w:webHidden/>
          </w:rPr>
          <w:fldChar w:fldCharType="end"/>
        </w:r>
      </w:hyperlink>
    </w:p>
    <w:p w14:paraId="0F1ABB93" w14:textId="5C98142E"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41" w:history="1">
        <w:r w:rsidR="008E7A73" w:rsidRPr="005D2E7C">
          <w:rPr>
            <w:rStyle w:val="Hyperlink"/>
            <w:noProof/>
          </w:rPr>
          <w:t>4.3</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Restriction on Termination</w:t>
        </w:r>
        <w:r w:rsidR="008E7A73">
          <w:rPr>
            <w:noProof/>
            <w:webHidden/>
          </w:rPr>
          <w:tab/>
        </w:r>
        <w:r w:rsidR="008E7A73">
          <w:rPr>
            <w:noProof/>
            <w:webHidden/>
          </w:rPr>
          <w:fldChar w:fldCharType="begin"/>
        </w:r>
        <w:r w:rsidR="008E7A73">
          <w:rPr>
            <w:noProof/>
            <w:webHidden/>
          </w:rPr>
          <w:instrText xml:space="preserve"> PAGEREF _Toc196835341 \h </w:instrText>
        </w:r>
        <w:r w:rsidR="008E7A73">
          <w:rPr>
            <w:noProof/>
            <w:webHidden/>
          </w:rPr>
        </w:r>
        <w:r w:rsidR="008E7A73">
          <w:rPr>
            <w:noProof/>
            <w:webHidden/>
          </w:rPr>
          <w:fldChar w:fldCharType="separate"/>
        </w:r>
        <w:r w:rsidR="008E7A73">
          <w:rPr>
            <w:noProof/>
            <w:webHidden/>
          </w:rPr>
          <w:t>13</w:t>
        </w:r>
        <w:r w:rsidR="008E7A73">
          <w:rPr>
            <w:noProof/>
            <w:webHidden/>
          </w:rPr>
          <w:fldChar w:fldCharType="end"/>
        </w:r>
      </w:hyperlink>
    </w:p>
    <w:p w14:paraId="0F9AB772" w14:textId="7B00518B"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42" w:history="1">
        <w:r w:rsidR="008E7A73" w:rsidRPr="005D2E7C">
          <w:rPr>
            <w:rStyle w:val="Hyperlink"/>
            <w:noProof/>
          </w:rPr>
          <w:t>4.4</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Termination by the Commonwealth</w:t>
        </w:r>
        <w:r w:rsidR="008E7A73">
          <w:rPr>
            <w:noProof/>
            <w:webHidden/>
          </w:rPr>
          <w:tab/>
        </w:r>
        <w:r w:rsidR="008E7A73">
          <w:rPr>
            <w:noProof/>
            <w:webHidden/>
          </w:rPr>
          <w:fldChar w:fldCharType="begin"/>
        </w:r>
        <w:r w:rsidR="008E7A73">
          <w:rPr>
            <w:noProof/>
            <w:webHidden/>
          </w:rPr>
          <w:instrText xml:space="preserve"> PAGEREF _Toc196835342 \h </w:instrText>
        </w:r>
        <w:r w:rsidR="008E7A73">
          <w:rPr>
            <w:noProof/>
            <w:webHidden/>
          </w:rPr>
        </w:r>
        <w:r w:rsidR="008E7A73">
          <w:rPr>
            <w:noProof/>
            <w:webHidden/>
          </w:rPr>
          <w:fldChar w:fldCharType="separate"/>
        </w:r>
        <w:r w:rsidR="008E7A73">
          <w:rPr>
            <w:noProof/>
            <w:webHidden/>
          </w:rPr>
          <w:t>13</w:t>
        </w:r>
        <w:r w:rsidR="008E7A73">
          <w:rPr>
            <w:noProof/>
            <w:webHidden/>
          </w:rPr>
          <w:fldChar w:fldCharType="end"/>
        </w:r>
      </w:hyperlink>
    </w:p>
    <w:p w14:paraId="3D7C3701" w14:textId="35210B03"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43" w:history="1">
        <w:r w:rsidR="008E7A73" w:rsidRPr="005D2E7C">
          <w:rPr>
            <w:rStyle w:val="Hyperlink"/>
            <w:noProof/>
          </w:rPr>
          <w:t>4.5</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Rights and obligations not affected</w:t>
        </w:r>
        <w:r w:rsidR="008E7A73">
          <w:rPr>
            <w:noProof/>
            <w:webHidden/>
          </w:rPr>
          <w:tab/>
        </w:r>
        <w:r w:rsidR="008E7A73">
          <w:rPr>
            <w:noProof/>
            <w:webHidden/>
          </w:rPr>
          <w:fldChar w:fldCharType="begin"/>
        </w:r>
        <w:r w:rsidR="008E7A73">
          <w:rPr>
            <w:noProof/>
            <w:webHidden/>
          </w:rPr>
          <w:instrText xml:space="preserve"> PAGEREF _Toc196835343 \h </w:instrText>
        </w:r>
        <w:r w:rsidR="008E7A73">
          <w:rPr>
            <w:noProof/>
            <w:webHidden/>
          </w:rPr>
        </w:r>
        <w:r w:rsidR="008E7A73">
          <w:rPr>
            <w:noProof/>
            <w:webHidden/>
          </w:rPr>
          <w:fldChar w:fldCharType="separate"/>
        </w:r>
        <w:r w:rsidR="008E7A73">
          <w:rPr>
            <w:noProof/>
            <w:webHidden/>
          </w:rPr>
          <w:t>14</w:t>
        </w:r>
        <w:r w:rsidR="008E7A73">
          <w:rPr>
            <w:noProof/>
            <w:webHidden/>
          </w:rPr>
          <w:fldChar w:fldCharType="end"/>
        </w:r>
      </w:hyperlink>
    </w:p>
    <w:p w14:paraId="6156E9BE" w14:textId="4E90A44B"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44" w:history="1">
        <w:r w:rsidR="008E7A73" w:rsidRPr="005D2E7C">
          <w:rPr>
            <w:rStyle w:val="Hyperlink"/>
            <w:noProof/>
          </w:rPr>
          <w:t>4.6</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Deemed cure</w:t>
        </w:r>
        <w:r w:rsidR="008E7A73">
          <w:rPr>
            <w:noProof/>
            <w:webHidden/>
          </w:rPr>
          <w:tab/>
        </w:r>
        <w:r w:rsidR="008E7A73">
          <w:rPr>
            <w:noProof/>
            <w:webHidden/>
          </w:rPr>
          <w:fldChar w:fldCharType="begin"/>
        </w:r>
        <w:r w:rsidR="008E7A73">
          <w:rPr>
            <w:noProof/>
            <w:webHidden/>
          </w:rPr>
          <w:instrText xml:space="preserve"> PAGEREF _Toc196835344 \h </w:instrText>
        </w:r>
        <w:r w:rsidR="008E7A73">
          <w:rPr>
            <w:noProof/>
            <w:webHidden/>
          </w:rPr>
        </w:r>
        <w:r w:rsidR="008E7A73">
          <w:rPr>
            <w:noProof/>
            <w:webHidden/>
          </w:rPr>
          <w:fldChar w:fldCharType="separate"/>
        </w:r>
        <w:r w:rsidR="008E7A73">
          <w:rPr>
            <w:noProof/>
            <w:webHidden/>
          </w:rPr>
          <w:t>14</w:t>
        </w:r>
        <w:r w:rsidR="008E7A73">
          <w:rPr>
            <w:noProof/>
            <w:webHidden/>
          </w:rPr>
          <w:fldChar w:fldCharType="end"/>
        </w:r>
      </w:hyperlink>
    </w:p>
    <w:p w14:paraId="5E5209B2" w14:textId="606F2BEA" w:rsidR="008E7A73" w:rsidRDefault="004965EE">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196835345" w:history="1">
        <w:r w:rsidR="008E7A73" w:rsidRPr="005D2E7C">
          <w:rPr>
            <w:rStyle w:val="Hyperlink"/>
            <w:noProof/>
          </w:rPr>
          <w:t>5.</w:t>
        </w:r>
        <w:r w:rsidR="008E7A73">
          <w:rPr>
            <w:rFonts w:asciiTheme="minorHAnsi" w:eastAsiaTheme="minorEastAsia" w:hAnsiTheme="minorHAnsi" w:cstheme="minorBidi"/>
            <w:b w:val="0"/>
            <w:bCs w:val="0"/>
            <w:noProof/>
            <w:spacing w:val="0"/>
            <w:kern w:val="2"/>
            <w:sz w:val="24"/>
            <w:lang w:eastAsia="en-AU" w:bidi="ar-SA"/>
            <w14:ligatures w14:val="standardContextual"/>
          </w:rPr>
          <w:tab/>
        </w:r>
        <w:r w:rsidR="008E7A73" w:rsidRPr="005D2E7C">
          <w:rPr>
            <w:rStyle w:val="Hyperlink"/>
            <w:noProof/>
          </w:rPr>
          <w:t>Transfer following enforcement</w:t>
        </w:r>
        <w:r w:rsidR="008E7A73">
          <w:rPr>
            <w:noProof/>
            <w:webHidden/>
          </w:rPr>
          <w:tab/>
        </w:r>
        <w:r w:rsidR="008E7A73">
          <w:rPr>
            <w:noProof/>
            <w:webHidden/>
          </w:rPr>
          <w:fldChar w:fldCharType="begin"/>
        </w:r>
        <w:r w:rsidR="008E7A73">
          <w:rPr>
            <w:noProof/>
            <w:webHidden/>
          </w:rPr>
          <w:instrText xml:space="preserve"> PAGEREF _Toc196835345 \h </w:instrText>
        </w:r>
        <w:r w:rsidR="008E7A73">
          <w:rPr>
            <w:noProof/>
            <w:webHidden/>
          </w:rPr>
        </w:r>
        <w:r w:rsidR="008E7A73">
          <w:rPr>
            <w:noProof/>
            <w:webHidden/>
          </w:rPr>
          <w:fldChar w:fldCharType="separate"/>
        </w:r>
        <w:r w:rsidR="008E7A73">
          <w:rPr>
            <w:noProof/>
            <w:webHidden/>
          </w:rPr>
          <w:t>15</w:t>
        </w:r>
        <w:r w:rsidR="008E7A73">
          <w:rPr>
            <w:noProof/>
            <w:webHidden/>
          </w:rPr>
          <w:fldChar w:fldCharType="end"/>
        </w:r>
      </w:hyperlink>
    </w:p>
    <w:p w14:paraId="0C4ACC2E" w14:textId="0847200E"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46" w:history="1">
        <w:r w:rsidR="008E7A73" w:rsidRPr="005D2E7C">
          <w:rPr>
            <w:rStyle w:val="Hyperlink"/>
            <w:noProof/>
          </w:rPr>
          <w:t>5.1</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Transfer</w:t>
        </w:r>
        <w:r w:rsidR="008E7A73">
          <w:rPr>
            <w:noProof/>
            <w:webHidden/>
          </w:rPr>
          <w:tab/>
        </w:r>
        <w:r w:rsidR="008E7A73">
          <w:rPr>
            <w:noProof/>
            <w:webHidden/>
          </w:rPr>
          <w:fldChar w:fldCharType="begin"/>
        </w:r>
        <w:r w:rsidR="008E7A73">
          <w:rPr>
            <w:noProof/>
            <w:webHidden/>
          </w:rPr>
          <w:instrText xml:space="preserve"> PAGEREF _Toc196835346 \h </w:instrText>
        </w:r>
        <w:r w:rsidR="008E7A73">
          <w:rPr>
            <w:noProof/>
            <w:webHidden/>
          </w:rPr>
        </w:r>
        <w:r w:rsidR="008E7A73">
          <w:rPr>
            <w:noProof/>
            <w:webHidden/>
          </w:rPr>
          <w:fldChar w:fldCharType="separate"/>
        </w:r>
        <w:r w:rsidR="008E7A73">
          <w:rPr>
            <w:noProof/>
            <w:webHidden/>
          </w:rPr>
          <w:t>15</w:t>
        </w:r>
        <w:r w:rsidR="008E7A73">
          <w:rPr>
            <w:noProof/>
            <w:webHidden/>
          </w:rPr>
          <w:fldChar w:fldCharType="end"/>
        </w:r>
      </w:hyperlink>
    </w:p>
    <w:p w14:paraId="2C87C45F" w14:textId="3880F4B0"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47" w:history="1">
        <w:r w:rsidR="008E7A73" w:rsidRPr="005D2E7C">
          <w:rPr>
            <w:rStyle w:val="Hyperlink"/>
            <w:noProof/>
          </w:rPr>
          <w:t>5.2</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Transfer documentation</w:t>
        </w:r>
        <w:r w:rsidR="008E7A73">
          <w:rPr>
            <w:noProof/>
            <w:webHidden/>
          </w:rPr>
          <w:tab/>
        </w:r>
        <w:r w:rsidR="008E7A73">
          <w:rPr>
            <w:noProof/>
            <w:webHidden/>
          </w:rPr>
          <w:fldChar w:fldCharType="begin"/>
        </w:r>
        <w:r w:rsidR="008E7A73">
          <w:rPr>
            <w:noProof/>
            <w:webHidden/>
          </w:rPr>
          <w:instrText xml:space="preserve"> PAGEREF _Toc196835347 \h </w:instrText>
        </w:r>
        <w:r w:rsidR="008E7A73">
          <w:rPr>
            <w:noProof/>
            <w:webHidden/>
          </w:rPr>
        </w:r>
        <w:r w:rsidR="008E7A73">
          <w:rPr>
            <w:noProof/>
            <w:webHidden/>
          </w:rPr>
          <w:fldChar w:fldCharType="separate"/>
        </w:r>
        <w:r w:rsidR="008E7A73">
          <w:rPr>
            <w:noProof/>
            <w:webHidden/>
          </w:rPr>
          <w:t>15</w:t>
        </w:r>
        <w:r w:rsidR="008E7A73">
          <w:rPr>
            <w:noProof/>
            <w:webHidden/>
          </w:rPr>
          <w:fldChar w:fldCharType="end"/>
        </w:r>
      </w:hyperlink>
    </w:p>
    <w:p w14:paraId="6F854B2C" w14:textId="2E47C1D4" w:rsidR="008E7A73" w:rsidRDefault="004965EE">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196835348" w:history="1">
        <w:r w:rsidR="008E7A73" w:rsidRPr="005D2E7C">
          <w:rPr>
            <w:rStyle w:val="Hyperlink"/>
            <w:noProof/>
          </w:rPr>
          <w:t>6.</w:t>
        </w:r>
        <w:r w:rsidR="008E7A73">
          <w:rPr>
            <w:rFonts w:asciiTheme="minorHAnsi" w:eastAsiaTheme="minorEastAsia" w:hAnsiTheme="minorHAnsi" w:cstheme="minorBidi"/>
            <w:b w:val="0"/>
            <w:bCs w:val="0"/>
            <w:noProof/>
            <w:spacing w:val="0"/>
            <w:kern w:val="2"/>
            <w:sz w:val="24"/>
            <w:lang w:eastAsia="en-AU" w:bidi="ar-SA"/>
            <w14:ligatures w14:val="standardContextual"/>
          </w:rPr>
          <w:tab/>
        </w:r>
        <w:r w:rsidR="008E7A73" w:rsidRPr="005D2E7C">
          <w:rPr>
            <w:rStyle w:val="Hyperlink"/>
            <w:noProof/>
          </w:rPr>
          <w:t>GST</w:t>
        </w:r>
        <w:r w:rsidR="008E7A73">
          <w:rPr>
            <w:noProof/>
            <w:webHidden/>
          </w:rPr>
          <w:tab/>
        </w:r>
        <w:r w:rsidR="008E7A73">
          <w:rPr>
            <w:noProof/>
            <w:webHidden/>
          </w:rPr>
          <w:fldChar w:fldCharType="begin"/>
        </w:r>
        <w:r w:rsidR="008E7A73">
          <w:rPr>
            <w:noProof/>
            <w:webHidden/>
          </w:rPr>
          <w:instrText xml:space="preserve"> PAGEREF _Toc196835348 \h </w:instrText>
        </w:r>
        <w:r w:rsidR="008E7A73">
          <w:rPr>
            <w:noProof/>
            <w:webHidden/>
          </w:rPr>
        </w:r>
        <w:r w:rsidR="008E7A73">
          <w:rPr>
            <w:noProof/>
            <w:webHidden/>
          </w:rPr>
          <w:fldChar w:fldCharType="separate"/>
        </w:r>
        <w:r w:rsidR="008E7A73">
          <w:rPr>
            <w:noProof/>
            <w:webHidden/>
          </w:rPr>
          <w:t>15</w:t>
        </w:r>
        <w:r w:rsidR="008E7A73">
          <w:rPr>
            <w:noProof/>
            <w:webHidden/>
          </w:rPr>
          <w:fldChar w:fldCharType="end"/>
        </w:r>
      </w:hyperlink>
    </w:p>
    <w:p w14:paraId="67A1CEF1" w14:textId="3428A149"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49" w:history="1">
        <w:r w:rsidR="008E7A73" w:rsidRPr="005D2E7C">
          <w:rPr>
            <w:rStyle w:val="Hyperlink"/>
            <w:noProof/>
          </w:rPr>
          <w:t>6.1</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Definitions and interpretation</w:t>
        </w:r>
        <w:r w:rsidR="008E7A73">
          <w:rPr>
            <w:noProof/>
            <w:webHidden/>
          </w:rPr>
          <w:tab/>
        </w:r>
        <w:r w:rsidR="008E7A73">
          <w:rPr>
            <w:noProof/>
            <w:webHidden/>
          </w:rPr>
          <w:fldChar w:fldCharType="begin"/>
        </w:r>
        <w:r w:rsidR="008E7A73">
          <w:rPr>
            <w:noProof/>
            <w:webHidden/>
          </w:rPr>
          <w:instrText xml:space="preserve"> PAGEREF _Toc196835349 \h </w:instrText>
        </w:r>
        <w:r w:rsidR="008E7A73">
          <w:rPr>
            <w:noProof/>
            <w:webHidden/>
          </w:rPr>
        </w:r>
        <w:r w:rsidR="008E7A73">
          <w:rPr>
            <w:noProof/>
            <w:webHidden/>
          </w:rPr>
          <w:fldChar w:fldCharType="separate"/>
        </w:r>
        <w:r w:rsidR="008E7A73">
          <w:rPr>
            <w:noProof/>
            <w:webHidden/>
          </w:rPr>
          <w:t>15</w:t>
        </w:r>
        <w:r w:rsidR="008E7A73">
          <w:rPr>
            <w:noProof/>
            <w:webHidden/>
          </w:rPr>
          <w:fldChar w:fldCharType="end"/>
        </w:r>
      </w:hyperlink>
    </w:p>
    <w:p w14:paraId="458CEC69" w14:textId="04547365"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50" w:history="1">
        <w:r w:rsidR="008E7A73" w:rsidRPr="005D2E7C">
          <w:rPr>
            <w:rStyle w:val="Hyperlink"/>
            <w:noProof/>
          </w:rPr>
          <w:t>6.2</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GST exclusive consideration</w:t>
        </w:r>
        <w:r w:rsidR="008E7A73">
          <w:rPr>
            <w:noProof/>
            <w:webHidden/>
          </w:rPr>
          <w:tab/>
        </w:r>
        <w:r w:rsidR="008E7A73">
          <w:rPr>
            <w:noProof/>
            <w:webHidden/>
          </w:rPr>
          <w:fldChar w:fldCharType="begin"/>
        </w:r>
        <w:r w:rsidR="008E7A73">
          <w:rPr>
            <w:noProof/>
            <w:webHidden/>
          </w:rPr>
          <w:instrText xml:space="preserve"> PAGEREF _Toc196835350 \h </w:instrText>
        </w:r>
        <w:r w:rsidR="008E7A73">
          <w:rPr>
            <w:noProof/>
            <w:webHidden/>
          </w:rPr>
        </w:r>
        <w:r w:rsidR="008E7A73">
          <w:rPr>
            <w:noProof/>
            <w:webHidden/>
          </w:rPr>
          <w:fldChar w:fldCharType="separate"/>
        </w:r>
        <w:r w:rsidR="008E7A73">
          <w:rPr>
            <w:noProof/>
            <w:webHidden/>
          </w:rPr>
          <w:t>15</w:t>
        </w:r>
        <w:r w:rsidR="008E7A73">
          <w:rPr>
            <w:noProof/>
            <w:webHidden/>
          </w:rPr>
          <w:fldChar w:fldCharType="end"/>
        </w:r>
      </w:hyperlink>
    </w:p>
    <w:p w14:paraId="4A565175" w14:textId="21167615"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51" w:history="1">
        <w:r w:rsidR="008E7A73" w:rsidRPr="005D2E7C">
          <w:rPr>
            <w:rStyle w:val="Hyperlink"/>
            <w:noProof/>
          </w:rPr>
          <w:t>6.3</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No taxable supply</w:t>
        </w:r>
        <w:r w:rsidR="008E7A73">
          <w:rPr>
            <w:noProof/>
            <w:webHidden/>
          </w:rPr>
          <w:tab/>
        </w:r>
        <w:r w:rsidR="008E7A73">
          <w:rPr>
            <w:noProof/>
            <w:webHidden/>
          </w:rPr>
          <w:fldChar w:fldCharType="begin"/>
        </w:r>
        <w:r w:rsidR="008E7A73">
          <w:rPr>
            <w:noProof/>
            <w:webHidden/>
          </w:rPr>
          <w:instrText xml:space="preserve"> PAGEREF _Toc196835351 \h </w:instrText>
        </w:r>
        <w:r w:rsidR="008E7A73">
          <w:rPr>
            <w:noProof/>
            <w:webHidden/>
          </w:rPr>
        </w:r>
        <w:r w:rsidR="008E7A73">
          <w:rPr>
            <w:noProof/>
            <w:webHidden/>
          </w:rPr>
          <w:fldChar w:fldCharType="separate"/>
        </w:r>
        <w:r w:rsidR="008E7A73">
          <w:rPr>
            <w:noProof/>
            <w:webHidden/>
          </w:rPr>
          <w:t>15</w:t>
        </w:r>
        <w:r w:rsidR="008E7A73">
          <w:rPr>
            <w:noProof/>
            <w:webHidden/>
          </w:rPr>
          <w:fldChar w:fldCharType="end"/>
        </w:r>
      </w:hyperlink>
    </w:p>
    <w:p w14:paraId="6C7FE31F" w14:textId="576B2C4C"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52" w:history="1">
        <w:r w:rsidR="008E7A73" w:rsidRPr="005D2E7C">
          <w:rPr>
            <w:rStyle w:val="Hyperlink"/>
            <w:noProof/>
          </w:rPr>
          <w:t>6.4</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GST gross-up</w:t>
        </w:r>
        <w:r w:rsidR="008E7A73">
          <w:rPr>
            <w:noProof/>
            <w:webHidden/>
          </w:rPr>
          <w:tab/>
        </w:r>
        <w:r w:rsidR="008E7A73">
          <w:rPr>
            <w:noProof/>
            <w:webHidden/>
          </w:rPr>
          <w:fldChar w:fldCharType="begin"/>
        </w:r>
        <w:r w:rsidR="008E7A73">
          <w:rPr>
            <w:noProof/>
            <w:webHidden/>
          </w:rPr>
          <w:instrText xml:space="preserve"> PAGEREF _Toc196835352 \h </w:instrText>
        </w:r>
        <w:r w:rsidR="008E7A73">
          <w:rPr>
            <w:noProof/>
            <w:webHidden/>
          </w:rPr>
        </w:r>
        <w:r w:rsidR="008E7A73">
          <w:rPr>
            <w:noProof/>
            <w:webHidden/>
          </w:rPr>
          <w:fldChar w:fldCharType="separate"/>
        </w:r>
        <w:r w:rsidR="008E7A73">
          <w:rPr>
            <w:noProof/>
            <w:webHidden/>
          </w:rPr>
          <w:t>16</w:t>
        </w:r>
        <w:r w:rsidR="008E7A73">
          <w:rPr>
            <w:noProof/>
            <w:webHidden/>
          </w:rPr>
          <w:fldChar w:fldCharType="end"/>
        </w:r>
      </w:hyperlink>
    </w:p>
    <w:p w14:paraId="01391281" w14:textId="7B3CF6A9"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53" w:history="1">
        <w:r w:rsidR="008E7A73" w:rsidRPr="005D2E7C">
          <w:rPr>
            <w:rStyle w:val="Hyperlink"/>
            <w:noProof/>
          </w:rPr>
          <w:t>6.5</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Non-monetary consideration</w:t>
        </w:r>
        <w:r w:rsidR="008E7A73">
          <w:rPr>
            <w:noProof/>
            <w:webHidden/>
          </w:rPr>
          <w:tab/>
        </w:r>
        <w:r w:rsidR="008E7A73">
          <w:rPr>
            <w:noProof/>
            <w:webHidden/>
          </w:rPr>
          <w:fldChar w:fldCharType="begin"/>
        </w:r>
        <w:r w:rsidR="008E7A73">
          <w:rPr>
            <w:noProof/>
            <w:webHidden/>
          </w:rPr>
          <w:instrText xml:space="preserve"> PAGEREF _Toc196835353 \h </w:instrText>
        </w:r>
        <w:r w:rsidR="008E7A73">
          <w:rPr>
            <w:noProof/>
            <w:webHidden/>
          </w:rPr>
        </w:r>
        <w:r w:rsidR="008E7A73">
          <w:rPr>
            <w:noProof/>
            <w:webHidden/>
          </w:rPr>
          <w:fldChar w:fldCharType="separate"/>
        </w:r>
        <w:r w:rsidR="008E7A73">
          <w:rPr>
            <w:noProof/>
            <w:webHidden/>
          </w:rPr>
          <w:t>16</w:t>
        </w:r>
        <w:r w:rsidR="008E7A73">
          <w:rPr>
            <w:noProof/>
            <w:webHidden/>
          </w:rPr>
          <w:fldChar w:fldCharType="end"/>
        </w:r>
      </w:hyperlink>
    </w:p>
    <w:p w14:paraId="05878442" w14:textId="17C46351"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54" w:history="1">
        <w:r w:rsidR="008E7A73" w:rsidRPr="005D2E7C">
          <w:rPr>
            <w:rStyle w:val="Hyperlink"/>
            <w:noProof/>
          </w:rPr>
          <w:t>6.6</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Payments and reimbursements</w:t>
        </w:r>
        <w:r w:rsidR="008E7A73">
          <w:rPr>
            <w:noProof/>
            <w:webHidden/>
          </w:rPr>
          <w:tab/>
        </w:r>
        <w:r w:rsidR="008E7A73">
          <w:rPr>
            <w:noProof/>
            <w:webHidden/>
          </w:rPr>
          <w:fldChar w:fldCharType="begin"/>
        </w:r>
        <w:r w:rsidR="008E7A73">
          <w:rPr>
            <w:noProof/>
            <w:webHidden/>
          </w:rPr>
          <w:instrText xml:space="preserve"> PAGEREF _Toc196835354 \h </w:instrText>
        </w:r>
        <w:r w:rsidR="008E7A73">
          <w:rPr>
            <w:noProof/>
            <w:webHidden/>
          </w:rPr>
        </w:r>
        <w:r w:rsidR="008E7A73">
          <w:rPr>
            <w:noProof/>
            <w:webHidden/>
          </w:rPr>
          <w:fldChar w:fldCharType="separate"/>
        </w:r>
        <w:r w:rsidR="008E7A73">
          <w:rPr>
            <w:noProof/>
            <w:webHidden/>
          </w:rPr>
          <w:t>16</w:t>
        </w:r>
        <w:r w:rsidR="008E7A73">
          <w:rPr>
            <w:noProof/>
            <w:webHidden/>
          </w:rPr>
          <w:fldChar w:fldCharType="end"/>
        </w:r>
      </w:hyperlink>
    </w:p>
    <w:p w14:paraId="3AE97D98" w14:textId="7103F0CD"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55" w:history="1">
        <w:r w:rsidR="008E7A73" w:rsidRPr="005D2E7C">
          <w:rPr>
            <w:rStyle w:val="Hyperlink"/>
            <w:noProof/>
          </w:rPr>
          <w:t>6.7</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Adjustments</w:t>
        </w:r>
        <w:r w:rsidR="008E7A73">
          <w:rPr>
            <w:noProof/>
            <w:webHidden/>
          </w:rPr>
          <w:tab/>
        </w:r>
        <w:r w:rsidR="008E7A73">
          <w:rPr>
            <w:noProof/>
            <w:webHidden/>
          </w:rPr>
          <w:fldChar w:fldCharType="begin"/>
        </w:r>
        <w:r w:rsidR="008E7A73">
          <w:rPr>
            <w:noProof/>
            <w:webHidden/>
          </w:rPr>
          <w:instrText xml:space="preserve"> PAGEREF _Toc196835355 \h </w:instrText>
        </w:r>
        <w:r w:rsidR="008E7A73">
          <w:rPr>
            <w:noProof/>
            <w:webHidden/>
          </w:rPr>
        </w:r>
        <w:r w:rsidR="008E7A73">
          <w:rPr>
            <w:noProof/>
            <w:webHidden/>
          </w:rPr>
          <w:fldChar w:fldCharType="separate"/>
        </w:r>
        <w:r w:rsidR="008E7A73">
          <w:rPr>
            <w:noProof/>
            <w:webHidden/>
          </w:rPr>
          <w:t>16</w:t>
        </w:r>
        <w:r w:rsidR="008E7A73">
          <w:rPr>
            <w:noProof/>
            <w:webHidden/>
          </w:rPr>
          <w:fldChar w:fldCharType="end"/>
        </w:r>
      </w:hyperlink>
    </w:p>
    <w:p w14:paraId="2A83F63C" w14:textId="42D48979"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56" w:history="1">
        <w:r w:rsidR="008E7A73" w:rsidRPr="005D2E7C">
          <w:rPr>
            <w:rStyle w:val="Hyperlink"/>
            <w:noProof/>
          </w:rPr>
          <w:t>6.8</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No Partnership</w:t>
        </w:r>
        <w:r w:rsidR="008E7A73">
          <w:rPr>
            <w:noProof/>
            <w:webHidden/>
          </w:rPr>
          <w:tab/>
        </w:r>
        <w:r w:rsidR="008E7A73">
          <w:rPr>
            <w:noProof/>
            <w:webHidden/>
          </w:rPr>
          <w:fldChar w:fldCharType="begin"/>
        </w:r>
        <w:r w:rsidR="008E7A73">
          <w:rPr>
            <w:noProof/>
            <w:webHidden/>
          </w:rPr>
          <w:instrText xml:space="preserve"> PAGEREF _Toc196835356 \h </w:instrText>
        </w:r>
        <w:r w:rsidR="008E7A73">
          <w:rPr>
            <w:noProof/>
            <w:webHidden/>
          </w:rPr>
        </w:r>
        <w:r w:rsidR="008E7A73">
          <w:rPr>
            <w:noProof/>
            <w:webHidden/>
          </w:rPr>
          <w:fldChar w:fldCharType="separate"/>
        </w:r>
        <w:r w:rsidR="008E7A73">
          <w:rPr>
            <w:noProof/>
            <w:webHidden/>
          </w:rPr>
          <w:t>16</w:t>
        </w:r>
        <w:r w:rsidR="008E7A73">
          <w:rPr>
            <w:noProof/>
            <w:webHidden/>
          </w:rPr>
          <w:fldChar w:fldCharType="end"/>
        </w:r>
      </w:hyperlink>
    </w:p>
    <w:p w14:paraId="238A375C" w14:textId="1E324ED6" w:rsidR="008E7A73" w:rsidRDefault="004965EE">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196835357" w:history="1">
        <w:r w:rsidR="008E7A73" w:rsidRPr="005D2E7C">
          <w:rPr>
            <w:rStyle w:val="Hyperlink"/>
            <w:noProof/>
          </w:rPr>
          <w:t>7.</w:t>
        </w:r>
        <w:r w:rsidR="008E7A73">
          <w:rPr>
            <w:rFonts w:asciiTheme="minorHAnsi" w:eastAsiaTheme="minorEastAsia" w:hAnsiTheme="minorHAnsi" w:cstheme="minorBidi"/>
            <w:b w:val="0"/>
            <w:bCs w:val="0"/>
            <w:noProof/>
            <w:spacing w:val="0"/>
            <w:kern w:val="2"/>
            <w:sz w:val="24"/>
            <w:lang w:eastAsia="en-AU" w:bidi="ar-SA"/>
            <w14:ligatures w14:val="standardContextual"/>
          </w:rPr>
          <w:tab/>
        </w:r>
        <w:r w:rsidR="008E7A73" w:rsidRPr="005D2E7C">
          <w:rPr>
            <w:rStyle w:val="Hyperlink"/>
            <w:noProof/>
          </w:rPr>
          <w:t>Confidentiality</w:t>
        </w:r>
        <w:r w:rsidR="008E7A73">
          <w:rPr>
            <w:noProof/>
            <w:webHidden/>
          </w:rPr>
          <w:tab/>
        </w:r>
        <w:r w:rsidR="008E7A73">
          <w:rPr>
            <w:noProof/>
            <w:webHidden/>
          </w:rPr>
          <w:fldChar w:fldCharType="begin"/>
        </w:r>
        <w:r w:rsidR="008E7A73">
          <w:rPr>
            <w:noProof/>
            <w:webHidden/>
          </w:rPr>
          <w:instrText xml:space="preserve"> PAGEREF _Toc196835357 \h </w:instrText>
        </w:r>
        <w:r w:rsidR="008E7A73">
          <w:rPr>
            <w:noProof/>
            <w:webHidden/>
          </w:rPr>
        </w:r>
        <w:r w:rsidR="008E7A73">
          <w:rPr>
            <w:noProof/>
            <w:webHidden/>
          </w:rPr>
          <w:fldChar w:fldCharType="separate"/>
        </w:r>
        <w:r w:rsidR="008E7A73">
          <w:rPr>
            <w:noProof/>
            <w:webHidden/>
          </w:rPr>
          <w:t>17</w:t>
        </w:r>
        <w:r w:rsidR="008E7A73">
          <w:rPr>
            <w:noProof/>
            <w:webHidden/>
          </w:rPr>
          <w:fldChar w:fldCharType="end"/>
        </w:r>
      </w:hyperlink>
    </w:p>
    <w:p w14:paraId="087A9CEA" w14:textId="519C3BB3"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58" w:history="1">
        <w:r w:rsidR="008E7A73" w:rsidRPr="005D2E7C">
          <w:rPr>
            <w:rStyle w:val="Hyperlink"/>
            <w:noProof/>
          </w:rPr>
          <w:t>7.1</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Confidential information not to be Disclosed</w:t>
        </w:r>
        <w:r w:rsidR="008E7A73">
          <w:rPr>
            <w:noProof/>
            <w:webHidden/>
          </w:rPr>
          <w:tab/>
        </w:r>
        <w:r w:rsidR="008E7A73">
          <w:rPr>
            <w:noProof/>
            <w:webHidden/>
          </w:rPr>
          <w:fldChar w:fldCharType="begin"/>
        </w:r>
        <w:r w:rsidR="008E7A73">
          <w:rPr>
            <w:noProof/>
            <w:webHidden/>
          </w:rPr>
          <w:instrText xml:space="preserve"> PAGEREF _Toc196835358 \h </w:instrText>
        </w:r>
        <w:r w:rsidR="008E7A73">
          <w:rPr>
            <w:noProof/>
            <w:webHidden/>
          </w:rPr>
        </w:r>
        <w:r w:rsidR="008E7A73">
          <w:rPr>
            <w:noProof/>
            <w:webHidden/>
          </w:rPr>
          <w:fldChar w:fldCharType="separate"/>
        </w:r>
        <w:r w:rsidR="008E7A73">
          <w:rPr>
            <w:noProof/>
            <w:webHidden/>
          </w:rPr>
          <w:t>17</w:t>
        </w:r>
        <w:r w:rsidR="008E7A73">
          <w:rPr>
            <w:noProof/>
            <w:webHidden/>
          </w:rPr>
          <w:fldChar w:fldCharType="end"/>
        </w:r>
      </w:hyperlink>
    </w:p>
    <w:p w14:paraId="62E28456" w14:textId="3432D697"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59" w:history="1">
        <w:r w:rsidR="008E7A73" w:rsidRPr="005D2E7C">
          <w:rPr>
            <w:rStyle w:val="Hyperlink"/>
            <w:noProof/>
          </w:rPr>
          <w:t>7.2</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Exceptions to obligations of Confidentiality</w:t>
        </w:r>
        <w:r w:rsidR="008E7A73">
          <w:rPr>
            <w:noProof/>
            <w:webHidden/>
          </w:rPr>
          <w:tab/>
        </w:r>
        <w:r w:rsidR="008E7A73">
          <w:rPr>
            <w:noProof/>
            <w:webHidden/>
          </w:rPr>
          <w:fldChar w:fldCharType="begin"/>
        </w:r>
        <w:r w:rsidR="008E7A73">
          <w:rPr>
            <w:noProof/>
            <w:webHidden/>
          </w:rPr>
          <w:instrText xml:space="preserve"> PAGEREF _Toc196835359 \h </w:instrText>
        </w:r>
        <w:r w:rsidR="008E7A73">
          <w:rPr>
            <w:noProof/>
            <w:webHidden/>
          </w:rPr>
        </w:r>
        <w:r w:rsidR="008E7A73">
          <w:rPr>
            <w:noProof/>
            <w:webHidden/>
          </w:rPr>
          <w:fldChar w:fldCharType="separate"/>
        </w:r>
        <w:r w:rsidR="008E7A73">
          <w:rPr>
            <w:noProof/>
            <w:webHidden/>
          </w:rPr>
          <w:t>17</w:t>
        </w:r>
        <w:r w:rsidR="008E7A73">
          <w:rPr>
            <w:noProof/>
            <w:webHidden/>
          </w:rPr>
          <w:fldChar w:fldCharType="end"/>
        </w:r>
      </w:hyperlink>
    </w:p>
    <w:p w14:paraId="26FBD473" w14:textId="035F807D"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60" w:history="1">
        <w:r w:rsidR="008E7A73" w:rsidRPr="005D2E7C">
          <w:rPr>
            <w:rStyle w:val="Hyperlink"/>
            <w:noProof/>
          </w:rPr>
          <w:t>7.3</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Publicity</w:t>
        </w:r>
        <w:r w:rsidR="008E7A73">
          <w:rPr>
            <w:noProof/>
            <w:webHidden/>
          </w:rPr>
          <w:tab/>
        </w:r>
        <w:r w:rsidR="008E7A73">
          <w:rPr>
            <w:noProof/>
            <w:webHidden/>
          </w:rPr>
          <w:fldChar w:fldCharType="begin"/>
        </w:r>
        <w:r w:rsidR="008E7A73">
          <w:rPr>
            <w:noProof/>
            <w:webHidden/>
          </w:rPr>
          <w:instrText xml:space="preserve"> PAGEREF _Toc196835360 \h </w:instrText>
        </w:r>
        <w:r w:rsidR="008E7A73">
          <w:rPr>
            <w:noProof/>
            <w:webHidden/>
          </w:rPr>
        </w:r>
        <w:r w:rsidR="008E7A73">
          <w:rPr>
            <w:noProof/>
            <w:webHidden/>
          </w:rPr>
          <w:fldChar w:fldCharType="separate"/>
        </w:r>
        <w:r w:rsidR="008E7A73">
          <w:rPr>
            <w:noProof/>
            <w:webHidden/>
          </w:rPr>
          <w:t>18</w:t>
        </w:r>
        <w:r w:rsidR="008E7A73">
          <w:rPr>
            <w:noProof/>
            <w:webHidden/>
          </w:rPr>
          <w:fldChar w:fldCharType="end"/>
        </w:r>
      </w:hyperlink>
    </w:p>
    <w:p w14:paraId="26120743" w14:textId="3536445D" w:rsidR="008E7A73" w:rsidRDefault="004965EE">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196835361" w:history="1">
        <w:r w:rsidR="008E7A73" w:rsidRPr="005D2E7C">
          <w:rPr>
            <w:rStyle w:val="Hyperlink"/>
            <w:noProof/>
          </w:rPr>
          <w:t>8.</w:t>
        </w:r>
        <w:r w:rsidR="008E7A73">
          <w:rPr>
            <w:rFonts w:asciiTheme="minorHAnsi" w:eastAsiaTheme="minorEastAsia" w:hAnsiTheme="minorHAnsi" w:cstheme="minorBidi"/>
            <w:b w:val="0"/>
            <w:bCs w:val="0"/>
            <w:noProof/>
            <w:spacing w:val="0"/>
            <w:kern w:val="2"/>
            <w:sz w:val="24"/>
            <w:lang w:eastAsia="en-AU" w:bidi="ar-SA"/>
            <w14:ligatures w14:val="standardContextual"/>
          </w:rPr>
          <w:tab/>
        </w:r>
        <w:r w:rsidR="008E7A73" w:rsidRPr="005D2E7C">
          <w:rPr>
            <w:rStyle w:val="Hyperlink"/>
            <w:noProof/>
          </w:rPr>
          <w:t>Assignment and Novation</w:t>
        </w:r>
        <w:r w:rsidR="008E7A73">
          <w:rPr>
            <w:noProof/>
            <w:webHidden/>
          </w:rPr>
          <w:tab/>
        </w:r>
        <w:r w:rsidR="008E7A73">
          <w:rPr>
            <w:noProof/>
            <w:webHidden/>
          </w:rPr>
          <w:fldChar w:fldCharType="begin"/>
        </w:r>
        <w:r w:rsidR="008E7A73">
          <w:rPr>
            <w:noProof/>
            <w:webHidden/>
          </w:rPr>
          <w:instrText xml:space="preserve"> PAGEREF _Toc196835361 \h </w:instrText>
        </w:r>
        <w:r w:rsidR="008E7A73">
          <w:rPr>
            <w:noProof/>
            <w:webHidden/>
          </w:rPr>
        </w:r>
        <w:r w:rsidR="008E7A73">
          <w:rPr>
            <w:noProof/>
            <w:webHidden/>
          </w:rPr>
          <w:fldChar w:fldCharType="separate"/>
        </w:r>
        <w:r w:rsidR="008E7A73">
          <w:rPr>
            <w:noProof/>
            <w:webHidden/>
          </w:rPr>
          <w:t>18</w:t>
        </w:r>
        <w:r w:rsidR="008E7A73">
          <w:rPr>
            <w:noProof/>
            <w:webHidden/>
          </w:rPr>
          <w:fldChar w:fldCharType="end"/>
        </w:r>
      </w:hyperlink>
    </w:p>
    <w:p w14:paraId="1CAD53C2" w14:textId="74787044"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62" w:history="1">
        <w:r w:rsidR="008E7A73" w:rsidRPr="005D2E7C">
          <w:rPr>
            <w:rStyle w:val="Hyperlink"/>
            <w:noProof/>
          </w:rPr>
          <w:t>8.1</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Assignment or Novation by Project Operator</w:t>
        </w:r>
        <w:r w:rsidR="008E7A73">
          <w:rPr>
            <w:noProof/>
            <w:webHidden/>
          </w:rPr>
          <w:tab/>
        </w:r>
        <w:r w:rsidR="008E7A73">
          <w:rPr>
            <w:noProof/>
            <w:webHidden/>
          </w:rPr>
          <w:fldChar w:fldCharType="begin"/>
        </w:r>
        <w:r w:rsidR="008E7A73">
          <w:rPr>
            <w:noProof/>
            <w:webHidden/>
          </w:rPr>
          <w:instrText xml:space="preserve"> PAGEREF _Toc196835362 \h </w:instrText>
        </w:r>
        <w:r w:rsidR="008E7A73">
          <w:rPr>
            <w:noProof/>
            <w:webHidden/>
          </w:rPr>
        </w:r>
        <w:r w:rsidR="008E7A73">
          <w:rPr>
            <w:noProof/>
            <w:webHidden/>
          </w:rPr>
          <w:fldChar w:fldCharType="separate"/>
        </w:r>
        <w:r w:rsidR="008E7A73">
          <w:rPr>
            <w:noProof/>
            <w:webHidden/>
          </w:rPr>
          <w:t>18</w:t>
        </w:r>
        <w:r w:rsidR="008E7A73">
          <w:rPr>
            <w:noProof/>
            <w:webHidden/>
          </w:rPr>
          <w:fldChar w:fldCharType="end"/>
        </w:r>
      </w:hyperlink>
    </w:p>
    <w:p w14:paraId="4072F8B7" w14:textId="61B0F284"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63" w:history="1">
        <w:r w:rsidR="008E7A73" w:rsidRPr="005D2E7C">
          <w:rPr>
            <w:rStyle w:val="Hyperlink"/>
            <w:noProof/>
          </w:rPr>
          <w:t>8.2</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Assignment or Novation by the Commonwealth</w:t>
        </w:r>
        <w:r w:rsidR="008E7A73">
          <w:rPr>
            <w:noProof/>
            <w:webHidden/>
          </w:rPr>
          <w:tab/>
        </w:r>
        <w:r w:rsidR="008E7A73">
          <w:rPr>
            <w:noProof/>
            <w:webHidden/>
          </w:rPr>
          <w:fldChar w:fldCharType="begin"/>
        </w:r>
        <w:r w:rsidR="008E7A73">
          <w:rPr>
            <w:noProof/>
            <w:webHidden/>
          </w:rPr>
          <w:instrText xml:space="preserve"> PAGEREF _Toc196835363 \h </w:instrText>
        </w:r>
        <w:r w:rsidR="008E7A73">
          <w:rPr>
            <w:noProof/>
            <w:webHidden/>
          </w:rPr>
        </w:r>
        <w:r w:rsidR="008E7A73">
          <w:rPr>
            <w:noProof/>
            <w:webHidden/>
          </w:rPr>
          <w:fldChar w:fldCharType="separate"/>
        </w:r>
        <w:r w:rsidR="008E7A73">
          <w:rPr>
            <w:noProof/>
            <w:webHidden/>
          </w:rPr>
          <w:t>19</w:t>
        </w:r>
        <w:r w:rsidR="008E7A73">
          <w:rPr>
            <w:noProof/>
            <w:webHidden/>
          </w:rPr>
          <w:fldChar w:fldCharType="end"/>
        </w:r>
      </w:hyperlink>
    </w:p>
    <w:p w14:paraId="15BC6A03" w14:textId="7A89EF5C"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64" w:history="1">
        <w:r w:rsidR="008E7A73" w:rsidRPr="005D2E7C">
          <w:rPr>
            <w:rStyle w:val="Hyperlink"/>
            <w:noProof/>
          </w:rPr>
          <w:t>8.3</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Non-compliance and release</w:t>
        </w:r>
        <w:r w:rsidR="008E7A73">
          <w:rPr>
            <w:noProof/>
            <w:webHidden/>
          </w:rPr>
          <w:tab/>
        </w:r>
        <w:r w:rsidR="008E7A73">
          <w:rPr>
            <w:noProof/>
            <w:webHidden/>
          </w:rPr>
          <w:fldChar w:fldCharType="begin"/>
        </w:r>
        <w:r w:rsidR="008E7A73">
          <w:rPr>
            <w:noProof/>
            <w:webHidden/>
          </w:rPr>
          <w:instrText xml:space="preserve"> PAGEREF _Toc196835364 \h </w:instrText>
        </w:r>
        <w:r w:rsidR="008E7A73">
          <w:rPr>
            <w:noProof/>
            <w:webHidden/>
          </w:rPr>
        </w:r>
        <w:r w:rsidR="008E7A73">
          <w:rPr>
            <w:noProof/>
            <w:webHidden/>
          </w:rPr>
          <w:fldChar w:fldCharType="separate"/>
        </w:r>
        <w:r w:rsidR="008E7A73">
          <w:rPr>
            <w:noProof/>
            <w:webHidden/>
          </w:rPr>
          <w:t>19</w:t>
        </w:r>
        <w:r w:rsidR="008E7A73">
          <w:rPr>
            <w:noProof/>
            <w:webHidden/>
          </w:rPr>
          <w:fldChar w:fldCharType="end"/>
        </w:r>
      </w:hyperlink>
    </w:p>
    <w:p w14:paraId="783BAD48" w14:textId="0F8E7EAB" w:rsidR="008E7A73" w:rsidRDefault="004965EE">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196835365" w:history="1">
        <w:r w:rsidR="008E7A73" w:rsidRPr="005D2E7C">
          <w:rPr>
            <w:rStyle w:val="Hyperlink"/>
            <w:noProof/>
          </w:rPr>
          <w:t>9.</w:t>
        </w:r>
        <w:r w:rsidR="008E7A73">
          <w:rPr>
            <w:rFonts w:asciiTheme="minorHAnsi" w:eastAsiaTheme="minorEastAsia" w:hAnsiTheme="minorHAnsi" w:cstheme="minorBidi"/>
            <w:b w:val="0"/>
            <w:bCs w:val="0"/>
            <w:noProof/>
            <w:spacing w:val="0"/>
            <w:kern w:val="2"/>
            <w:sz w:val="24"/>
            <w:lang w:eastAsia="en-AU" w:bidi="ar-SA"/>
            <w14:ligatures w14:val="standardContextual"/>
          </w:rPr>
          <w:tab/>
        </w:r>
        <w:r w:rsidR="008E7A73" w:rsidRPr="005D2E7C">
          <w:rPr>
            <w:rStyle w:val="Hyperlink"/>
            <w:noProof/>
          </w:rPr>
          <w:t>Governing Law</w:t>
        </w:r>
        <w:r w:rsidR="008E7A73">
          <w:rPr>
            <w:noProof/>
            <w:webHidden/>
          </w:rPr>
          <w:tab/>
        </w:r>
        <w:r w:rsidR="008E7A73">
          <w:rPr>
            <w:noProof/>
            <w:webHidden/>
          </w:rPr>
          <w:fldChar w:fldCharType="begin"/>
        </w:r>
        <w:r w:rsidR="008E7A73">
          <w:rPr>
            <w:noProof/>
            <w:webHidden/>
          </w:rPr>
          <w:instrText xml:space="preserve"> PAGEREF _Toc196835365 \h </w:instrText>
        </w:r>
        <w:r w:rsidR="008E7A73">
          <w:rPr>
            <w:noProof/>
            <w:webHidden/>
          </w:rPr>
        </w:r>
        <w:r w:rsidR="008E7A73">
          <w:rPr>
            <w:noProof/>
            <w:webHidden/>
          </w:rPr>
          <w:fldChar w:fldCharType="separate"/>
        </w:r>
        <w:r w:rsidR="008E7A73">
          <w:rPr>
            <w:noProof/>
            <w:webHidden/>
          </w:rPr>
          <w:t>20</w:t>
        </w:r>
        <w:r w:rsidR="008E7A73">
          <w:rPr>
            <w:noProof/>
            <w:webHidden/>
          </w:rPr>
          <w:fldChar w:fldCharType="end"/>
        </w:r>
      </w:hyperlink>
    </w:p>
    <w:p w14:paraId="2473AC34" w14:textId="7A437818"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66" w:history="1">
        <w:r w:rsidR="008E7A73" w:rsidRPr="005D2E7C">
          <w:rPr>
            <w:rStyle w:val="Hyperlink"/>
            <w:noProof/>
          </w:rPr>
          <w:t>9.1</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Governing Law and jurisdiction</w:t>
        </w:r>
        <w:r w:rsidR="008E7A73">
          <w:rPr>
            <w:noProof/>
            <w:webHidden/>
          </w:rPr>
          <w:tab/>
        </w:r>
        <w:r w:rsidR="008E7A73">
          <w:rPr>
            <w:noProof/>
            <w:webHidden/>
          </w:rPr>
          <w:fldChar w:fldCharType="begin"/>
        </w:r>
        <w:r w:rsidR="008E7A73">
          <w:rPr>
            <w:noProof/>
            <w:webHidden/>
          </w:rPr>
          <w:instrText xml:space="preserve"> PAGEREF _Toc196835366 \h </w:instrText>
        </w:r>
        <w:r w:rsidR="008E7A73">
          <w:rPr>
            <w:noProof/>
            <w:webHidden/>
          </w:rPr>
        </w:r>
        <w:r w:rsidR="008E7A73">
          <w:rPr>
            <w:noProof/>
            <w:webHidden/>
          </w:rPr>
          <w:fldChar w:fldCharType="separate"/>
        </w:r>
        <w:r w:rsidR="008E7A73">
          <w:rPr>
            <w:noProof/>
            <w:webHidden/>
          </w:rPr>
          <w:t>20</w:t>
        </w:r>
        <w:r w:rsidR="008E7A73">
          <w:rPr>
            <w:noProof/>
            <w:webHidden/>
          </w:rPr>
          <w:fldChar w:fldCharType="end"/>
        </w:r>
      </w:hyperlink>
    </w:p>
    <w:p w14:paraId="04A202EA" w14:textId="3D8B2654" w:rsidR="008E7A73" w:rsidRDefault="004965EE">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196835367" w:history="1">
        <w:r w:rsidR="008E7A73" w:rsidRPr="005D2E7C">
          <w:rPr>
            <w:rStyle w:val="Hyperlink"/>
            <w:noProof/>
          </w:rPr>
          <w:t>9.2</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Serving documents</w:t>
        </w:r>
        <w:r w:rsidR="008E7A73">
          <w:rPr>
            <w:noProof/>
            <w:webHidden/>
          </w:rPr>
          <w:tab/>
        </w:r>
        <w:r w:rsidR="008E7A73">
          <w:rPr>
            <w:noProof/>
            <w:webHidden/>
          </w:rPr>
          <w:fldChar w:fldCharType="begin"/>
        </w:r>
        <w:r w:rsidR="008E7A73">
          <w:rPr>
            <w:noProof/>
            <w:webHidden/>
          </w:rPr>
          <w:instrText xml:space="preserve"> PAGEREF _Toc196835367 \h </w:instrText>
        </w:r>
        <w:r w:rsidR="008E7A73">
          <w:rPr>
            <w:noProof/>
            <w:webHidden/>
          </w:rPr>
        </w:r>
        <w:r w:rsidR="008E7A73">
          <w:rPr>
            <w:noProof/>
            <w:webHidden/>
          </w:rPr>
          <w:fldChar w:fldCharType="separate"/>
        </w:r>
        <w:r w:rsidR="008E7A73">
          <w:rPr>
            <w:noProof/>
            <w:webHidden/>
          </w:rPr>
          <w:t>20</w:t>
        </w:r>
        <w:r w:rsidR="008E7A73">
          <w:rPr>
            <w:noProof/>
            <w:webHidden/>
          </w:rPr>
          <w:fldChar w:fldCharType="end"/>
        </w:r>
      </w:hyperlink>
    </w:p>
    <w:p w14:paraId="56566B13" w14:textId="25E3AA69" w:rsidR="008E7A73" w:rsidRDefault="004965EE">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196835368" w:history="1">
        <w:r w:rsidR="008E7A73" w:rsidRPr="005D2E7C">
          <w:rPr>
            <w:rStyle w:val="Hyperlink"/>
            <w:noProof/>
          </w:rPr>
          <w:t>10.</w:t>
        </w:r>
        <w:r w:rsidR="008E7A73">
          <w:rPr>
            <w:rFonts w:asciiTheme="minorHAnsi" w:eastAsiaTheme="minorEastAsia" w:hAnsiTheme="minorHAnsi" w:cstheme="minorBidi"/>
            <w:b w:val="0"/>
            <w:bCs w:val="0"/>
            <w:noProof/>
            <w:spacing w:val="0"/>
            <w:kern w:val="2"/>
            <w:sz w:val="24"/>
            <w:lang w:eastAsia="en-AU" w:bidi="ar-SA"/>
            <w14:ligatures w14:val="standardContextual"/>
          </w:rPr>
          <w:tab/>
        </w:r>
        <w:r w:rsidR="008E7A73" w:rsidRPr="005D2E7C">
          <w:rPr>
            <w:rStyle w:val="Hyperlink"/>
            <w:noProof/>
          </w:rPr>
          <w:t>Notices and other communications</w:t>
        </w:r>
        <w:r w:rsidR="008E7A73">
          <w:rPr>
            <w:noProof/>
            <w:webHidden/>
          </w:rPr>
          <w:tab/>
        </w:r>
        <w:r w:rsidR="008E7A73">
          <w:rPr>
            <w:noProof/>
            <w:webHidden/>
          </w:rPr>
          <w:fldChar w:fldCharType="begin"/>
        </w:r>
        <w:r w:rsidR="008E7A73">
          <w:rPr>
            <w:noProof/>
            <w:webHidden/>
          </w:rPr>
          <w:instrText xml:space="preserve"> PAGEREF _Toc196835368 \h </w:instrText>
        </w:r>
        <w:r w:rsidR="008E7A73">
          <w:rPr>
            <w:noProof/>
            <w:webHidden/>
          </w:rPr>
        </w:r>
        <w:r w:rsidR="008E7A73">
          <w:rPr>
            <w:noProof/>
            <w:webHidden/>
          </w:rPr>
          <w:fldChar w:fldCharType="separate"/>
        </w:r>
        <w:r w:rsidR="008E7A73">
          <w:rPr>
            <w:noProof/>
            <w:webHidden/>
          </w:rPr>
          <w:t>20</w:t>
        </w:r>
        <w:r w:rsidR="008E7A73">
          <w:rPr>
            <w:noProof/>
            <w:webHidden/>
          </w:rPr>
          <w:fldChar w:fldCharType="end"/>
        </w:r>
      </w:hyperlink>
    </w:p>
    <w:p w14:paraId="4C56AE37" w14:textId="307AFE24" w:rsidR="008E7A73" w:rsidRDefault="004965EE">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196835369" w:history="1">
        <w:r w:rsidR="008E7A73" w:rsidRPr="005D2E7C">
          <w:rPr>
            <w:rStyle w:val="Hyperlink"/>
            <w:noProof/>
          </w:rPr>
          <w:t>10.1</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Form</w:t>
        </w:r>
        <w:r w:rsidR="008E7A73">
          <w:rPr>
            <w:noProof/>
            <w:webHidden/>
          </w:rPr>
          <w:tab/>
        </w:r>
        <w:r w:rsidR="008E7A73">
          <w:rPr>
            <w:noProof/>
            <w:webHidden/>
          </w:rPr>
          <w:fldChar w:fldCharType="begin"/>
        </w:r>
        <w:r w:rsidR="008E7A73">
          <w:rPr>
            <w:noProof/>
            <w:webHidden/>
          </w:rPr>
          <w:instrText xml:space="preserve"> PAGEREF _Toc196835369 \h </w:instrText>
        </w:r>
        <w:r w:rsidR="008E7A73">
          <w:rPr>
            <w:noProof/>
            <w:webHidden/>
          </w:rPr>
        </w:r>
        <w:r w:rsidR="008E7A73">
          <w:rPr>
            <w:noProof/>
            <w:webHidden/>
          </w:rPr>
          <w:fldChar w:fldCharType="separate"/>
        </w:r>
        <w:r w:rsidR="008E7A73">
          <w:rPr>
            <w:noProof/>
            <w:webHidden/>
          </w:rPr>
          <w:t>20</w:t>
        </w:r>
        <w:r w:rsidR="008E7A73">
          <w:rPr>
            <w:noProof/>
            <w:webHidden/>
          </w:rPr>
          <w:fldChar w:fldCharType="end"/>
        </w:r>
      </w:hyperlink>
    </w:p>
    <w:p w14:paraId="3466468D" w14:textId="0174FD96" w:rsidR="008E7A73" w:rsidRDefault="004965EE">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196835370" w:history="1">
        <w:r w:rsidR="008E7A73" w:rsidRPr="005D2E7C">
          <w:rPr>
            <w:rStyle w:val="Hyperlink"/>
            <w:noProof/>
          </w:rPr>
          <w:t>10.2</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Delivery</w:t>
        </w:r>
        <w:r w:rsidR="008E7A73">
          <w:rPr>
            <w:noProof/>
            <w:webHidden/>
          </w:rPr>
          <w:tab/>
        </w:r>
        <w:r w:rsidR="008E7A73">
          <w:rPr>
            <w:noProof/>
            <w:webHidden/>
          </w:rPr>
          <w:fldChar w:fldCharType="begin"/>
        </w:r>
        <w:r w:rsidR="008E7A73">
          <w:rPr>
            <w:noProof/>
            <w:webHidden/>
          </w:rPr>
          <w:instrText xml:space="preserve"> PAGEREF _Toc196835370 \h </w:instrText>
        </w:r>
        <w:r w:rsidR="008E7A73">
          <w:rPr>
            <w:noProof/>
            <w:webHidden/>
          </w:rPr>
        </w:r>
        <w:r w:rsidR="008E7A73">
          <w:rPr>
            <w:noProof/>
            <w:webHidden/>
          </w:rPr>
          <w:fldChar w:fldCharType="separate"/>
        </w:r>
        <w:r w:rsidR="008E7A73">
          <w:rPr>
            <w:noProof/>
            <w:webHidden/>
          </w:rPr>
          <w:t>20</w:t>
        </w:r>
        <w:r w:rsidR="008E7A73">
          <w:rPr>
            <w:noProof/>
            <w:webHidden/>
          </w:rPr>
          <w:fldChar w:fldCharType="end"/>
        </w:r>
      </w:hyperlink>
    </w:p>
    <w:p w14:paraId="52AD6F81" w14:textId="664FAEAB" w:rsidR="008E7A73" w:rsidRDefault="004965EE">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196835371" w:history="1">
        <w:r w:rsidR="008E7A73" w:rsidRPr="005D2E7C">
          <w:rPr>
            <w:rStyle w:val="Hyperlink"/>
            <w:noProof/>
          </w:rPr>
          <w:t>10.3</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When effective</w:t>
        </w:r>
        <w:r w:rsidR="008E7A73">
          <w:rPr>
            <w:noProof/>
            <w:webHidden/>
          </w:rPr>
          <w:tab/>
        </w:r>
        <w:r w:rsidR="008E7A73">
          <w:rPr>
            <w:noProof/>
            <w:webHidden/>
          </w:rPr>
          <w:fldChar w:fldCharType="begin"/>
        </w:r>
        <w:r w:rsidR="008E7A73">
          <w:rPr>
            <w:noProof/>
            <w:webHidden/>
          </w:rPr>
          <w:instrText xml:space="preserve"> PAGEREF _Toc196835371 \h </w:instrText>
        </w:r>
        <w:r w:rsidR="008E7A73">
          <w:rPr>
            <w:noProof/>
            <w:webHidden/>
          </w:rPr>
        </w:r>
        <w:r w:rsidR="008E7A73">
          <w:rPr>
            <w:noProof/>
            <w:webHidden/>
          </w:rPr>
          <w:fldChar w:fldCharType="separate"/>
        </w:r>
        <w:r w:rsidR="008E7A73">
          <w:rPr>
            <w:noProof/>
            <w:webHidden/>
          </w:rPr>
          <w:t>20</w:t>
        </w:r>
        <w:r w:rsidR="008E7A73">
          <w:rPr>
            <w:noProof/>
            <w:webHidden/>
          </w:rPr>
          <w:fldChar w:fldCharType="end"/>
        </w:r>
      </w:hyperlink>
    </w:p>
    <w:p w14:paraId="629B915C" w14:textId="3805D9F7" w:rsidR="008E7A73" w:rsidRDefault="004965EE">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196835372" w:history="1">
        <w:r w:rsidR="008E7A73" w:rsidRPr="005D2E7C">
          <w:rPr>
            <w:rStyle w:val="Hyperlink"/>
            <w:noProof/>
          </w:rPr>
          <w:t>10.4</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When taken to be received</w:t>
        </w:r>
        <w:r w:rsidR="008E7A73">
          <w:rPr>
            <w:noProof/>
            <w:webHidden/>
          </w:rPr>
          <w:tab/>
        </w:r>
        <w:r w:rsidR="008E7A73">
          <w:rPr>
            <w:noProof/>
            <w:webHidden/>
          </w:rPr>
          <w:fldChar w:fldCharType="begin"/>
        </w:r>
        <w:r w:rsidR="008E7A73">
          <w:rPr>
            <w:noProof/>
            <w:webHidden/>
          </w:rPr>
          <w:instrText xml:space="preserve"> PAGEREF _Toc196835372 \h </w:instrText>
        </w:r>
        <w:r w:rsidR="008E7A73">
          <w:rPr>
            <w:noProof/>
            <w:webHidden/>
          </w:rPr>
        </w:r>
        <w:r w:rsidR="008E7A73">
          <w:rPr>
            <w:noProof/>
            <w:webHidden/>
          </w:rPr>
          <w:fldChar w:fldCharType="separate"/>
        </w:r>
        <w:r w:rsidR="008E7A73">
          <w:rPr>
            <w:noProof/>
            <w:webHidden/>
          </w:rPr>
          <w:t>20</w:t>
        </w:r>
        <w:r w:rsidR="008E7A73">
          <w:rPr>
            <w:noProof/>
            <w:webHidden/>
          </w:rPr>
          <w:fldChar w:fldCharType="end"/>
        </w:r>
      </w:hyperlink>
    </w:p>
    <w:p w14:paraId="05246D0A" w14:textId="5C384926" w:rsidR="008E7A73" w:rsidRDefault="004965EE">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196835373" w:history="1">
        <w:r w:rsidR="008E7A73" w:rsidRPr="005D2E7C">
          <w:rPr>
            <w:rStyle w:val="Hyperlink"/>
            <w:noProof/>
          </w:rPr>
          <w:t>10.5</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Receipt outside business hours</w:t>
        </w:r>
        <w:r w:rsidR="008E7A73">
          <w:rPr>
            <w:noProof/>
            <w:webHidden/>
          </w:rPr>
          <w:tab/>
        </w:r>
        <w:r w:rsidR="008E7A73">
          <w:rPr>
            <w:noProof/>
            <w:webHidden/>
          </w:rPr>
          <w:fldChar w:fldCharType="begin"/>
        </w:r>
        <w:r w:rsidR="008E7A73">
          <w:rPr>
            <w:noProof/>
            <w:webHidden/>
          </w:rPr>
          <w:instrText xml:space="preserve"> PAGEREF _Toc196835373 \h </w:instrText>
        </w:r>
        <w:r w:rsidR="008E7A73">
          <w:rPr>
            <w:noProof/>
            <w:webHidden/>
          </w:rPr>
        </w:r>
        <w:r w:rsidR="008E7A73">
          <w:rPr>
            <w:noProof/>
            <w:webHidden/>
          </w:rPr>
          <w:fldChar w:fldCharType="separate"/>
        </w:r>
        <w:r w:rsidR="008E7A73">
          <w:rPr>
            <w:noProof/>
            <w:webHidden/>
          </w:rPr>
          <w:t>21</w:t>
        </w:r>
        <w:r w:rsidR="008E7A73">
          <w:rPr>
            <w:noProof/>
            <w:webHidden/>
          </w:rPr>
          <w:fldChar w:fldCharType="end"/>
        </w:r>
      </w:hyperlink>
    </w:p>
    <w:p w14:paraId="6177BA59" w14:textId="3F7F0699" w:rsidR="008E7A73" w:rsidRDefault="004965EE">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196835374" w:history="1">
        <w:r w:rsidR="008E7A73" w:rsidRPr="005D2E7C">
          <w:rPr>
            <w:rStyle w:val="Hyperlink"/>
            <w:noProof/>
          </w:rPr>
          <w:t>11.</w:t>
        </w:r>
        <w:r w:rsidR="008E7A73">
          <w:rPr>
            <w:rFonts w:asciiTheme="minorHAnsi" w:eastAsiaTheme="minorEastAsia" w:hAnsiTheme="minorHAnsi" w:cstheme="minorBidi"/>
            <w:b w:val="0"/>
            <w:bCs w:val="0"/>
            <w:noProof/>
            <w:spacing w:val="0"/>
            <w:kern w:val="2"/>
            <w:sz w:val="24"/>
            <w:lang w:eastAsia="en-AU" w:bidi="ar-SA"/>
            <w14:ligatures w14:val="standardContextual"/>
          </w:rPr>
          <w:tab/>
        </w:r>
        <w:r w:rsidR="008E7A73" w:rsidRPr="005D2E7C">
          <w:rPr>
            <w:rStyle w:val="Hyperlink"/>
            <w:noProof/>
          </w:rPr>
          <w:t>General</w:t>
        </w:r>
        <w:r w:rsidR="008E7A73">
          <w:rPr>
            <w:noProof/>
            <w:webHidden/>
          </w:rPr>
          <w:tab/>
        </w:r>
        <w:r w:rsidR="008E7A73">
          <w:rPr>
            <w:noProof/>
            <w:webHidden/>
          </w:rPr>
          <w:fldChar w:fldCharType="begin"/>
        </w:r>
        <w:r w:rsidR="008E7A73">
          <w:rPr>
            <w:noProof/>
            <w:webHidden/>
          </w:rPr>
          <w:instrText xml:space="preserve"> PAGEREF _Toc196835374 \h </w:instrText>
        </w:r>
        <w:r w:rsidR="008E7A73">
          <w:rPr>
            <w:noProof/>
            <w:webHidden/>
          </w:rPr>
        </w:r>
        <w:r w:rsidR="008E7A73">
          <w:rPr>
            <w:noProof/>
            <w:webHidden/>
          </w:rPr>
          <w:fldChar w:fldCharType="separate"/>
        </w:r>
        <w:r w:rsidR="008E7A73">
          <w:rPr>
            <w:noProof/>
            <w:webHidden/>
          </w:rPr>
          <w:t>21</w:t>
        </w:r>
        <w:r w:rsidR="008E7A73">
          <w:rPr>
            <w:noProof/>
            <w:webHidden/>
          </w:rPr>
          <w:fldChar w:fldCharType="end"/>
        </w:r>
      </w:hyperlink>
    </w:p>
    <w:p w14:paraId="4934DE7E" w14:textId="78D0B165" w:rsidR="008E7A73" w:rsidRDefault="004965EE">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196835375" w:history="1">
        <w:r w:rsidR="008E7A73" w:rsidRPr="005D2E7C">
          <w:rPr>
            <w:rStyle w:val="Hyperlink"/>
            <w:noProof/>
          </w:rPr>
          <w:t>11.1</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Duration of this Deed</w:t>
        </w:r>
        <w:r w:rsidR="008E7A73">
          <w:rPr>
            <w:noProof/>
            <w:webHidden/>
          </w:rPr>
          <w:tab/>
        </w:r>
        <w:r w:rsidR="008E7A73">
          <w:rPr>
            <w:noProof/>
            <w:webHidden/>
          </w:rPr>
          <w:fldChar w:fldCharType="begin"/>
        </w:r>
        <w:r w:rsidR="008E7A73">
          <w:rPr>
            <w:noProof/>
            <w:webHidden/>
          </w:rPr>
          <w:instrText xml:space="preserve"> PAGEREF _Toc196835375 \h </w:instrText>
        </w:r>
        <w:r w:rsidR="008E7A73">
          <w:rPr>
            <w:noProof/>
            <w:webHidden/>
          </w:rPr>
        </w:r>
        <w:r w:rsidR="008E7A73">
          <w:rPr>
            <w:noProof/>
            <w:webHidden/>
          </w:rPr>
          <w:fldChar w:fldCharType="separate"/>
        </w:r>
        <w:r w:rsidR="008E7A73">
          <w:rPr>
            <w:noProof/>
            <w:webHidden/>
          </w:rPr>
          <w:t>21</w:t>
        </w:r>
        <w:r w:rsidR="008E7A73">
          <w:rPr>
            <w:noProof/>
            <w:webHidden/>
          </w:rPr>
          <w:fldChar w:fldCharType="end"/>
        </w:r>
      </w:hyperlink>
    </w:p>
    <w:p w14:paraId="0C4872C6" w14:textId="7C835D3F" w:rsidR="008E7A73" w:rsidRDefault="004965EE">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196835376" w:history="1">
        <w:r w:rsidR="008E7A73" w:rsidRPr="005D2E7C">
          <w:rPr>
            <w:rStyle w:val="Hyperlink"/>
            <w:noProof/>
          </w:rPr>
          <w:t>11.2</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Variation and waiver</w:t>
        </w:r>
        <w:r w:rsidR="008E7A73">
          <w:rPr>
            <w:noProof/>
            <w:webHidden/>
          </w:rPr>
          <w:tab/>
        </w:r>
        <w:r w:rsidR="008E7A73">
          <w:rPr>
            <w:noProof/>
            <w:webHidden/>
          </w:rPr>
          <w:fldChar w:fldCharType="begin"/>
        </w:r>
        <w:r w:rsidR="008E7A73">
          <w:rPr>
            <w:noProof/>
            <w:webHidden/>
          </w:rPr>
          <w:instrText xml:space="preserve"> PAGEREF _Toc196835376 \h </w:instrText>
        </w:r>
        <w:r w:rsidR="008E7A73">
          <w:rPr>
            <w:noProof/>
            <w:webHidden/>
          </w:rPr>
        </w:r>
        <w:r w:rsidR="008E7A73">
          <w:rPr>
            <w:noProof/>
            <w:webHidden/>
          </w:rPr>
          <w:fldChar w:fldCharType="separate"/>
        </w:r>
        <w:r w:rsidR="008E7A73">
          <w:rPr>
            <w:noProof/>
            <w:webHidden/>
          </w:rPr>
          <w:t>21</w:t>
        </w:r>
        <w:r w:rsidR="008E7A73">
          <w:rPr>
            <w:noProof/>
            <w:webHidden/>
          </w:rPr>
          <w:fldChar w:fldCharType="end"/>
        </w:r>
      </w:hyperlink>
    </w:p>
    <w:p w14:paraId="5267D817" w14:textId="415DCD97" w:rsidR="008E7A73" w:rsidRDefault="004965EE">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196835377" w:history="1">
        <w:r w:rsidR="008E7A73" w:rsidRPr="005D2E7C">
          <w:rPr>
            <w:rStyle w:val="Hyperlink"/>
            <w:noProof/>
          </w:rPr>
          <w:t>11.3</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Consents, approvals or waivers</w:t>
        </w:r>
        <w:r w:rsidR="008E7A73">
          <w:rPr>
            <w:noProof/>
            <w:webHidden/>
          </w:rPr>
          <w:tab/>
        </w:r>
        <w:r w:rsidR="008E7A73">
          <w:rPr>
            <w:noProof/>
            <w:webHidden/>
          </w:rPr>
          <w:fldChar w:fldCharType="begin"/>
        </w:r>
        <w:r w:rsidR="008E7A73">
          <w:rPr>
            <w:noProof/>
            <w:webHidden/>
          </w:rPr>
          <w:instrText xml:space="preserve"> PAGEREF _Toc196835377 \h </w:instrText>
        </w:r>
        <w:r w:rsidR="008E7A73">
          <w:rPr>
            <w:noProof/>
            <w:webHidden/>
          </w:rPr>
        </w:r>
        <w:r w:rsidR="008E7A73">
          <w:rPr>
            <w:noProof/>
            <w:webHidden/>
          </w:rPr>
          <w:fldChar w:fldCharType="separate"/>
        </w:r>
        <w:r w:rsidR="008E7A73">
          <w:rPr>
            <w:noProof/>
            <w:webHidden/>
          </w:rPr>
          <w:t>21</w:t>
        </w:r>
        <w:r w:rsidR="008E7A73">
          <w:rPr>
            <w:noProof/>
            <w:webHidden/>
          </w:rPr>
          <w:fldChar w:fldCharType="end"/>
        </w:r>
      </w:hyperlink>
    </w:p>
    <w:p w14:paraId="74D9D31A" w14:textId="0FECD23D" w:rsidR="008E7A73" w:rsidRDefault="004965EE">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196835378" w:history="1">
        <w:r w:rsidR="008E7A73" w:rsidRPr="005D2E7C">
          <w:rPr>
            <w:rStyle w:val="Hyperlink"/>
            <w:noProof/>
          </w:rPr>
          <w:t>11.4</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Discretion in exercising rights</w:t>
        </w:r>
        <w:r w:rsidR="008E7A73">
          <w:rPr>
            <w:noProof/>
            <w:webHidden/>
          </w:rPr>
          <w:tab/>
        </w:r>
        <w:r w:rsidR="008E7A73">
          <w:rPr>
            <w:noProof/>
            <w:webHidden/>
          </w:rPr>
          <w:fldChar w:fldCharType="begin"/>
        </w:r>
        <w:r w:rsidR="008E7A73">
          <w:rPr>
            <w:noProof/>
            <w:webHidden/>
          </w:rPr>
          <w:instrText xml:space="preserve"> PAGEREF _Toc196835378 \h </w:instrText>
        </w:r>
        <w:r w:rsidR="008E7A73">
          <w:rPr>
            <w:noProof/>
            <w:webHidden/>
          </w:rPr>
        </w:r>
        <w:r w:rsidR="008E7A73">
          <w:rPr>
            <w:noProof/>
            <w:webHidden/>
          </w:rPr>
          <w:fldChar w:fldCharType="separate"/>
        </w:r>
        <w:r w:rsidR="008E7A73">
          <w:rPr>
            <w:noProof/>
            <w:webHidden/>
          </w:rPr>
          <w:t>21</w:t>
        </w:r>
        <w:r w:rsidR="008E7A73">
          <w:rPr>
            <w:noProof/>
            <w:webHidden/>
          </w:rPr>
          <w:fldChar w:fldCharType="end"/>
        </w:r>
      </w:hyperlink>
    </w:p>
    <w:p w14:paraId="63848A19" w14:textId="418036C6" w:rsidR="008E7A73" w:rsidRDefault="004965EE">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196835379" w:history="1">
        <w:r w:rsidR="008E7A73" w:rsidRPr="005D2E7C">
          <w:rPr>
            <w:rStyle w:val="Hyperlink"/>
            <w:noProof/>
          </w:rPr>
          <w:t>11.5</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Partial exercising of rights</w:t>
        </w:r>
        <w:r w:rsidR="008E7A73">
          <w:rPr>
            <w:noProof/>
            <w:webHidden/>
          </w:rPr>
          <w:tab/>
        </w:r>
        <w:r w:rsidR="008E7A73">
          <w:rPr>
            <w:noProof/>
            <w:webHidden/>
          </w:rPr>
          <w:fldChar w:fldCharType="begin"/>
        </w:r>
        <w:r w:rsidR="008E7A73">
          <w:rPr>
            <w:noProof/>
            <w:webHidden/>
          </w:rPr>
          <w:instrText xml:space="preserve"> PAGEREF _Toc196835379 \h </w:instrText>
        </w:r>
        <w:r w:rsidR="008E7A73">
          <w:rPr>
            <w:noProof/>
            <w:webHidden/>
          </w:rPr>
        </w:r>
        <w:r w:rsidR="008E7A73">
          <w:rPr>
            <w:noProof/>
            <w:webHidden/>
          </w:rPr>
          <w:fldChar w:fldCharType="separate"/>
        </w:r>
        <w:r w:rsidR="008E7A73">
          <w:rPr>
            <w:noProof/>
            <w:webHidden/>
          </w:rPr>
          <w:t>21</w:t>
        </w:r>
        <w:r w:rsidR="008E7A73">
          <w:rPr>
            <w:noProof/>
            <w:webHidden/>
          </w:rPr>
          <w:fldChar w:fldCharType="end"/>
        </w:r>
      </w:hyperlink>
    </w:p>
    <w:p w14:paraId="6EB2D272" w14:textId="2DF05042" w:rsidR="008E7A73" w:rsidRDefault="004965EE">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196835380" w:history="1">
        <w:r w:rsidR="008E7A73" w:rsidRPr="005D2E7C">
          <w:rPr>
            <w:rStyle w:val="Hyperlink"/>
            <w:noProof/>
          </w:rPr>
          <w:t>11.6</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Remedies cumulative</w:t>
        </w:r>
        <w:r w:rsidR="008E7A73">
          <w:rPr>
            <w:noProof/>
            <w:webHidden/>
          </w:rPr>
          <w:tab/>
        </w:r>
        <w:r w:rsidR="008E7A73">
          <w:rPr>
            <w:noProof/>
            <w:webHidden/>
          </w:rPr>
          <w:fldChar w:fldCharType="begin"/>
        </w:r>
        <w:r w:rsidR="008E7A73">
          <w:rPr>
            <w:noProof/>
            <w:webHidden/>
          </w:rPr>
          <w:instrText xml:space="preserve"> PAGEREF _Toc196835380 \h </w:instrText>
        </w:r>
        <w:r w:rsidR="008E7A73">
          <w:rPr>
            <w:noProof/>
            <w:webHidden/>
          </w:rPr>
        </w:r>
        <w:r w:rsidR="008E7A73">
          <w:rPr>
            <w:noProof/>
            <w:webHidden/>
          </w:rPr>
          <w:fldChar w:fldCharType="separate"/>
        </w:r>
        <w:r w:rsidR="008E7A73">
          <w:rPr>
            <w:noProof/>
            <w:webHidden/>
          </w:rPr>
          <w:t>21</w:t>
        </w:r>
        <w:r w:rsidR="008E7A73">
          <w:rPr>
            <w:noProof/>
            <w:webHidden/>
          </w:rPr>
          <w:fldChar w:fldCharType="end"/>
        </w:r>
      </w:hyperlink>
    </w:p>
    <w:p w14:paraId="5D4058CC" w14:textId="29C13C74" w:rsidR="008E7A73" w:rsidRDefault="004965EE">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196835381" w:history="1">
        <w:r w:rsidR="008E7A73" w:rsidRPr="005D2E7C">
          <w:rPr>
            <w:rStyle w:val="Hyperlink"/>
            <w:noProof/>
          </w:rPr>
          <w:t>11.7</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Supervening Law</w:t>
        </w:r>
        <w:r w:rsidR="008E7A73">
          <w:rPr>
            <w:noProof/>
            <w:webHidden/>
          </w:rPr>
          <w:tab/>
        </w:r>
        <w:r w:rsidR="008E7A73">
          <w:rPr>
            <w:noProof/>
            <w:webHidden/>
          </w:rPr>
          <w:fldChar w:fldCharType="begin"/>
        </w:r>
        <w:r w:rsidR="008E7A73">
          <w:rPr>
            <w:noProof/>
            <w:webHidden/>
          </w:rPr>
          <w:instrText xml:space="preserve"> PAGEREF _Toc196835381 \h </w:instrText>
        </w:r>
        <w:r w:rsidR="008E7A73">
          <w:rPr>
            <w:noProof/>
            <w:webHidden/>
          </w:rPr>
        </w:r>
        <w:r w:rsidR="008E7A73">
          <w:rPr>
            <w:noProof/>
            <w:webHidden/>
          </w:rPr>
          <w:fldChar w:fldCharType="separate"/>
        </w:r>
        <w:r w:rsidR="008E7A73">
          <w:rPr>
            <w:noProof/>
            <w:webHidden/>
          </w:rPr>
          <w:t>22</w:t>
        </w:r>
        <w:r w:rsidR="008E7A73">
          <w:rPr>
            <w:noProof/>
            <w:webHidden/>
          </w:rPr>
          <w:fldChar w:fldCharType="end"/>
        </w:r>
      </w:hyperlink>
    </w:p>
    <w:p w14:paraId="089B6DD8" w14:textId="3251F3BB" w:rsidR="008E7A73" w:rsidRDefault="004965EE">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196835382" w:history="1">
        <w:r w:rsidR="008E7A73" w:rsidRPr="005D2E7C">
          <w:rPr>
            <w:rStyle w:val="Hyperlink"/>
            <w:noProof/>
          </w:rPr>
          <w:t>11.8</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Counterparts</w:t>
        </w:r>
        <w:r w:rsidR="008E7A73">
          <w:rPr>
            <w:noProof/>
            <w:webHidden/>
          </w:rPr>
          <w:tab/>
        </w:r>
        <w:r w:rsidR="008E7A73">
          <w:rPr>
            <w:noProof/>
            <w:webHidden/>
          </w:rPr>
          <w:fldChar w:fldCharType="begin"/>
        </w:r>
        <w:r w:rsidR="008E7A73">
          <w:rPr>
            <w:noProof/>
            <w:webHidden/>
          </w:rPr>
          <w:instrText xml:space="preserve"> PAGEREF _Toc196835382 \h </w:instrText>
        </w:r>
        <w:r w:rsidR="008E7A73">
          <w:rPr>
            <w:noProof/>
            <w:webHidden/>
          </w:rPr>
        </w:r>
        <w:r w:rsidR="008E7A73">
          <w:rPr>
            <w:noProof/>
            <w:webHidden/>
          </w:rPr>
          <w:fldChar w:fldCharType="separate"/>
        </w:r>
        <w:r w:rsidR="008E7A73">
          <w:rPr>
            <w:noProof/>
            <w:webHidden/>
          </w:rPr>
          <w:t>22</w:t>
        </w:r>
        <w:r w:rsidR="008E7A73">
          <w:rPr>
            <w:noProof/>
            <w:webHidden/>
          </w:rPr>
          <w:fldChar w:fldCharType="end"/>
        </w:r>
      </w:hyperlink>
    </w:p>
    <w:p w14:paraId="4DD1A1E1" w14:textId="7D6B322F" w:rsidR="008E7A73" w:rsidRDefault="004965EE">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196835383" w:history="1">
        <w:r w:rsidR="008E7A73" w:rsidRPr="005D2E7C">
          <w:rPr>
            <w:rStyle w:val="Hyperlink"/>
            <w:noProof/>
          </w:rPr>
          <w:t>11.9</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Entire agreement</w:t>
        </w:r>
        <w:r w:rsidR="008E7A73">
          <w:rPr>
            <w:noProof/>
            <w:webHidden/>
          </w:rPr>
          <w:tab/>
        </w:r>
        <w:r w:rsidR="008E7A73">
          <w:rPr>
            <w:noProof/>
            <w:webHidden/>
          </w:rPr>
          <w:fldChar w:fldCharType="begin"/>
        </w:r>
        <w:r w:rsidR="008E7A73">
          <w:rPr>
            <w:noProof/>
            <w:webHidden/>
          </w:rPr>
          <w:instrText xml:space="preserve"> PAGEREF _Toc196835383 \h </w:instrText>
        </w:r>
        <w:r w:rsidR="008E7A73">
          <w:rPr>
            <w:noProof/>
            <w:webHidden/>
          </w:rPr>
        </w:r>
        <w:r w:rsidR="008E7A73">
          <w:rPr>
            <w:noProof/>
            <w:webHidden/>
          </w:rPr>
          <w:fldChar w:fldCharType="separate"/>
        </w:r>
        <w:r w:rsidR="008E7A73">
          <w:rPr>
            <w:noProof/>
            <w:webHidden/>
          </w:rPr>
          <w:t>22</w:t>
        </w:r>
        <w:r w:rsidR="008E7A73">
          <w:rPr>
            <w:noProof/>
            <w:webHidden/>
          </w:rPr>
          <w:fldChar w:fldCharType="end"/>
        </w:r>
      </w:hyperlink>
    </w:p>
    <w:p w14:paraId="7E3C073B" w14:textId="21A43CC0" w:rsidR="008E7A73" w:rsidRDefault="004965EE">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196835384" w:history="1">
        <w:r w:rsidR="008E7A73" w:rsidRPr="005D2E7C">
          <w:rPr>
            <w:rStyle w:val="Hyperlink"/>
            <w:noProof/>
          </w:rPr>
          <w:t>11.10</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Expenses and no liability for loss</w:t>
        </w:r>
        <w:r w:rsidR="008E7A73">
          <w:rPr>
            <w:noProof/>
            <w:webHidden/>
          </w:rPr>
          <w:tab/>
        </w:r>
        <w:r w:rsidR="008E7A73">
          <w:rPr>
            <w:noProof/>
            <w:webHidden/>
          </w:rPr>
          <w:fldChar w:fldCharType="begin"/>
        </w:r>
        <w:r w:rsidR="008E7A73">
          <w:rPr>
            <w:noProof/>
            <w:webHidden/>
          </w:rPr>
          <w:instrText xml:space="preserve"> PAGEREF _Toc196835384 \h </w:instrText>
        </w:r>
        <w:r w:rsidR="008E7A73">
          <w:rPr>
            <w:noProof/>
            <w:webHidden/>
          </w:rPr>
        </w:r>
        <w:r w:rsidR="008E7A73">
          <w:rPr>
            <w:noProof/>
            <w:webHidden/>
          </w:rPr>
          <w:fldChar w:fldCharType="separate"/>
        </w:r>
        <w:r w:rsidR="008E7A73">
          <w:rPr>
            <w:noProof/>
            <w:webHidden/>
          </w:rPr>
          <w:t>22</w:t>
        </w:r>
        <w:r w:rsidR="008E7A73">
          <w:rPr>
            <w:noProof/>
            <w:webHidden/>
          </w:rPr>
          <w:fldChar w:fldCharType="end"/>
        </w:r>
      </w:hyperlink>
    </w:p>
    <w:p w14:paraId="5FEE621C" w14:textId="6AB2E5A1" w:rsidR="008E7A73" w:rsidRDefault="004965EE">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196835385" w:history="1">
        <w:r w:rsidR="008E7A73" w:rsidRPr="005D2E7C">
          <w:rPr>
            <w:rStyle w:val="Hyperlink"/>
            <w:noProof/>
          </w:rPr>
          <w:t>11.11</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Rules of construction</w:t>
        </w:r>
        <w:r w:rsidR="008E7A73">
          <w:rPr>
            <w:noProof/>
            <w:webHidden/>
          </w:rPr>
          <w:tab/>
        </w:r>
        <w:r w:rsidR="008E7A73">
          <w:rPr>
            <w:noProof/>
            <w:webHidden/>
          </w:rPr>
          <w:fldChar w:fldCharType="begin"/>
        </w:r>
        <w:r w:rsidR="008E7A73">
          <w:rPr>
            <w:noProof/>
            <w:webHidden/>
          </w:rPr>
          <w:instrText xml:space="preserve"> PAGEREF _Toc196835385 \h </w:instrText>
        </w:r>
        <w:r w:rsidR="008E7A73">
          <w:rPr>
            <w:noProof/>
            <w:webHidden/>
          </w:rPr>
        </w:r>
        <w:r w:rsidR="008E7A73">
          <w:rPr>
            <w:noProof/>
            <w:webHidden/>
          </w:rPr>
          <w:fldChar w:fldCharType="separate"/>
        </w:r>
        <w:r w:rsidR="008E7A73">
          <w:rPr>
            <w:noProof/>
            <w:webHidden/>
          </w:rPr>
          <w:t>22</w:t>
        </w:r>
        <w:r w:rsidR="008E7A73">
          <w:rPr>
            <w:noProof/>
            <w:webHidden/>
          </w:rPr>
          <w:fldChar w:fldCharType="end"/>
        </w:r>
      </w:hyperlink>
    </w:p>
    <w:p w14:paraId="5736B9CA" w14:textId="6C311DF6" w:rsidR="008E7A73" w:rsidRDefault="004965EE">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196835386" w:history="1">
        <w:r w:rsidR="008E7A73" w:rsidRPr="005D2E7C">
          <w:rPr>
            <w:rStyle w:val="Hyperlink"/>
            <w:noProof/>
          </w:rPr>
          <w:t>11.12</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Severability</w:t>
        </w:r>
        <w:r w:rsidR="008E7A73">
          <w:rPr>
            <w:noProof/>
            <w:webHidden/>
          </w:rPr>
          <w:tab/>
        </w:r>
        <w:r w:rsidR="008E7A73">
          <w:rPr>
            <w:noProof/>
            <w:webHidden/>
          </w:rPr>
          <w:fldChar w:fldCharType="begin"/>
        </w:r>
        <w:r w:rsidR="008E7A73">
          <w:rPr>
            <w:noProof/>
            <w:webHidden/>
          </w:rPr>
          <w:instrText xml:space="preserve"> PAGEREF _Toc196835386 \h </w:instrText>
        </w:r>
        <w:r w:rsidR="008E7A73">
          <w:rPr>
            <w:noProof/>
            <w:webHidden/>
          </w:rPr>
        </w:r>
        <w:r w:rsidR="008E7A73">
          <w:rPr>
            <w:noProof/>
            <w:webHidden/>
          </w:rPr>
          <w:fldChar w:fldCharType="separate"/>
        </w:r>
        <w:r w:rsidR="008E7A73">
          <w:rPr>
            <w:noProof/>
            <w:webHidden/>
          </w:rPr>
          <w:t>22</w:t>
        </w:r>
        <w:r w:rsidR="008E7A73">
          <w:rPr>
            <w:noProof/>
            <w:webHidden/>
          </w:rPr>
          <w:fldChar w:fldCharType="end"/>
        </w:r>
      </w:hyperlink>
    </w:p>
    <w:p w14:paraId="6982709E" w14:textId="03F6C283" w:rsidR="008E7A73" w:rsidRDefault="004965EE">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196835387" w:history="1">
        <w:r w:rsidR="008E7A73" w:rsidRPr="005D2E7C">
          <w:rPr>
            <w:rStyle w:val="Hyperlink"/>
            <w:noProof/>
          </w:rPr>
          <w:t>11.13</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Survival</w:t>
        </w:r>
        <w:r w:rsidR="008E7A73">
          <w:rPr>
            <w:noProof/>
            <w:webHidden/>
          </w:rPr>
          <w:tab/>
        </w:r>
        <w:r w:rsidR="008E7A73">
          <w:rPr>
            <w:noProof/>
            <w:webHidden/>
          </w:rPr>
          <w:fldChar w:fldCharType="begin"/>
        </w:r>
        <w:r w:rsidR="008E7A73">
          <w:rPr>
            <w:noProof/>
            <w:webHidden/>
          </w:rPr>
          <w:instrText xml:space="preserve"> PAGEREF _Toc196835387 \h </w:instrText>
        </w:r>
        <w:r w:rsidR="008E7A73">
          <w:rPr>
            <w:noProof/>
            <w:webHidden/>
          </w:rPr>
        </w:r>
        <w:r w:rsidR="008E7A73">
          <w:rPr>
            <w:noProof/>
            <w:webHidden/>
          </w:rPr>
          <w:fldChar w:fldCharType="separate"/>
        </w:r>
        <w:r w:rsidR="008E7A73">
          <w:rPr>
            <w:noProof/>
            <w:webHidden/>
          </w:rPr>
          <w:t>23</w:t>
        </w:r>
        <w:r w:rsidR="008E7A73">
          <w:rPr>
            <w:noProof/>
            <w:webHidden/>
          </w:rPr>
          <w:fldChar w:fldCharType="end"/>
        </w:r>
      </w:hyperlink>
    </w:p>
    <w:p w14:paraId="4C274F5D" w14:textId="50092041" w:rsidR="008E7A73" w:rsidRDefault="004965EE">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196835388" w:history="1">
        <w:r w:rsidR="008E7A73" w:rsidRPr="005D2E7C">
          <w:rPr>
            <w:rStyle w:val="Hyperlink"/>
            <w:noProof/>
          </w:rPr>
          <w:t>11.14</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Proportionate liability</w:t>
        </w:r>
        <w:r w:rsidR="008E7A73">
          <w:rPr>
            <w:noProof/>
            <w:webHidden/>
          </w:rPr>
          <w:tab/>
        </w:r>
        <w:r w:rsidR="008E7A73">
          <w:rPr>
            <w:noProof/>
            <w:webHidden/>
          </w:rPr>
          <w:fldChar w:fldCharType="begin"/>
        </w:r>
        <w:r w:rsidR="008E7A73">
          <w:rPr>
            <w:noProof/>
            <w:webHidden/>
          </w:rPr>
          <w:instrText xml:space="preserve"> PAGEREF _Toc196835388 \h </w:instrText>
        </w:r>
        <w:r w:rsidR="008E7A73">
          <w:rPr>
            <w:noProof/>
            <w:webHidden/>
          </w:rPr>
        </w:r>
        <w:r w:rsidR="008E7A73">
          <w:rPr>
            <w:noProof/>
            <w:webHidden/>
          </w:rPr>
          <w:fldChar w:fldCharType="separate"/>
        </w:r>
        <w:r w:rsidR="008E7A73">
          <w:rPr>
            <w:noProof/>
            <w:webHidden/>
          </w:rPr>
          <w:t>23</w:t>
        </w:r>
        <w:r w:rsidR="008E7A73">
          <w:rPr>
            <w:noProof/>
            <w:webHidden/>
          </w:rPr>
          <w:fldChar w:fldCharType="end"/>
        </w:r>
      </w:hyperlink>
    </w:p>
    <w:p w14:paraId="1B1C8731" w14:textId="1D3AD810" w:rsidR="008E7A73" w:rsidRDefault="004965EE">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196835389" w:history="1">
        <w:r w:rsidR="008E7A73" w:rsidRPr="005D2E7C">
          <w:rPr>
            <w:rStyle w:val="Hyperlink"/>
            <w:noProof/>
          </w:rPr>
          <w:t>11.15</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Limitation of the Commonwealth liability</w:t>
        </w:r>
        <w:r w:rsidR="008E7A73">
          <w:rPr>
            <w:noProof/>
            <w:webHidden/>
          </w:rPr>
          <w:tab/>
        </w:r>
        <w:r w:rsidR="008E7A73">
          <w:rPr>
            <w:noProof/>
            <w:webHidden/>
          </w:rPr>
          <w:fldChar w:fldCharType="begin"/>
        </w:r>
        <w:r w:rsidR="008E7A73">
          <w:rPr>
            <w:noProof/>
            <w:webHidden/>
          </w:rPr>
          <w:instrText xml:space="preserve"> PAGEREF _Toc196835389 \h </w:instrText>
        </w:r>
        <w:r w:rsidR="008E7A73">
          <w:rPr>
            <w:noProof/>
            <w:webHidden/>
          </w:rPr>
        </w:r>
        <w:r w:rsidR="008E7A73">
          <w:rPr>
            <w:noProof/>
            <w:webHidden/>
          </w:rPr>
          <w:fldChar w:fldCharType="separate"/>
        </w:r>
        <w:r w:rsidR="008E7A73">
          <w:rPr>
            <w:noProof/>
            <w:webHidden/>
          </w:rPr>
          <w:t>23</w:t>
        </w:r>
        <w:r w:rsidR="008E7A73">
          <w:rPr>
            <w:noProof/>
            <w:webHidden/>
          </w:rPr>
          <w:fldChar w:fldCharType="end"/>
        </w:r>
      </w:hyperlink>
    </w:p>
    <w:p w14:paraId="307B2590" w14:textId="66447EA0" w:rsidR="008E7A73" w:rsidRDefault="004965EE">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196835390" w:history="1">
        <w:r w:rsidR="008E7A73" w:rsidRPr="005D2E7C">
          <w:rPr>
            <w:rStyle w:val="Hyperlink"/>
            <w:noProof/>
          </w:rPr>
          <w:t>11.16</w:t>
        </w:r>
        <w:r w:rsidR="008E7A73">
          <w:rPr>
            <w:rFonts w:asciiTheme="minorHAnsi" w:eastAsiaTheme="minorEastAsia" w:hAnsiTheme="minorHAnsi" w:cstheme="minorBidi"/>
            <w:noProof/>
            <w:kern w:val="2"/>
            <w:sz w:val="24"/>
            <w:szCs w:val="24"/>
            <w:lang w:eastAsia="en-AU" w:bidi="ar-SA"/>
            <w14:ligatures w14:val="standardContextual"/>
          </w:rPr>
          <w:tab/>
        </w:r>
        <w:r w:rsidR="008E7A73" w:rsidRPr="005D2E7C">
          <w:rPr>
            <w:rStyle w:val="Hyperlink"/>
            <w:noProof/>
          </w:rPr>
          <w:t>Further steps</w:t>
        </w:r>
        <w:r w:rsidR="008E7A73">
          <w:rPr>
            <w:noProof/>
            <w:webHidden/>
          </w:rPr>
          <w:tab/>
        </w:r>
        <w:r w:rsidR="008E7A73">
          <w:rPr>
            <w:noProof/>
            <w:webHidden/>
          </w:rPr>
          <w:fldChar w:fldCharType="begin"/>
        </w:r>
        <w:r w:rsidR="008E7A73">
          <w:rPr>
            <w:noProof/>
            <w:webHidden/>
          </w:rPr>
          <w:instrText xml:space="preserve"> PAGEREF _Toc196835390 \h </w:instrText>
        </w:r>
        <w:r w:rsidR="008E7A73">
          <w:rPr>
            <w:noProof/>
            <w:webHidden/>
          </w:rPr>
        </w:r>
        <w:r w:rsidR="008E7A73">
          <w:rPr>
            <w:noProof/>
            <w:webHidden/>
          </w:rPr>
          <w:fldChar w:fldCharType="separate"/>
        </w:r>
        <w:r w:rsidR="008E7A73">
          <w:rPr>
            <w:noProof/>
            <w:webHidden/>
          </w:rPr>
          <w:t>23</w:t>
        </w:r>
        <w:r w:rsidR="008E7A73">
          <w:rPr>
            <w:noProof/>
            <w:webHidden/>
          </w:rPr>
          <w:fldChar w:fldCharType="end"/>
        </w:r>
      </w:hyperlink>
    </w:p>
    <w:p w14:paraId="7F5CD914" w14:textId="70D4CBFF" w:rsidR="008E7A73" w:rsidRDefault="004965EE">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196835391" w:history="1">
        <w:r w:rsidR="008E7A73" w:rsidRPr="005D2E7C">
          <w:rPr>
            <w:rStyle w:val="Hyperlink"/>
            <w:noProof/>
          </w:rPr>
          <w:t>Signing page</w:t>
        </w:r>
        <w:r w:rsidR="008E7A73">
          <w:rPr>
            <w:noProof/>
            <w:webHidden/>
          </w:rPr>
          <w:tab/>
        </w:r>
        <w:r w:rsidR="008E7A73">
          <w:rPr>
            <w:noProof/>
            <w:webHidden/>
          </w:rPr>
          <w:fldChar w:fldCharType="begin"/>
        </w:r>
        <w:r w:rsidR="008E7A73">
          <w:rPr>
            <w:noProof/>
            <w:webHidden/>
          </w:rPr>
          <w:instrText xml:space="preserve"> PAGEREF _Toc196835391 \h </w:instrText>
        </w:r>
        <w:r w:rsidR="008E7A73">
          <w:rPr>
            <w:noProof/>
            <w:webHidden/>
          </w:rPr>
        </w:r>
        <w:r w:rsidR="008E7A73">
          <w:rPr>
            <w:noProof/>
            <w:webHidden/>
          </w:rPr>
          <w:fldChar w:fldCharType="separate"/>
        </w:r>
        <w:r w:rsidR="008E7A73">
          <w:rPr>
            <w:noProof/>
            <w:webHidden/>
          </w:rPr>
          <w:t>24</w:t>
        </w:r>
        <w:r w:rsidR="008E7A73">
          <w:rPr>
            <w:noProof/>
            <w:webHidden/>
          </w:rPr>
          <w:fldChar w:fldCharType="end"/>
        </w:r>
      </w:hyperlink>
    </w:p>
    <w:p w14:paraId="45C320CB" w14:textId="2800D751" w:rsidR="00EF1CFA" w:rsidRDefault="005E3432" w:rsidP="00EF1CFA">
      <w:r>
        <w:rPr>
          <w:rFonts w:ascii="Arial Bold" w:hAnsi="Arial Bold" w:cs="Arial Bold"/>
          <w:b/>
          <w:bCs/>
          <w:spacing w:val="4"/>
          <w:szCs w:val="24"/>
        </w:rPr>
        <w:fldChar w:fldCharType="end"/>
      </w:r>
    </w:p>
    <w:p w14:paraId="1B241AB6" w14:textId="77777777" w:rsidR="00EF1CFA" w:rsidRDefault="00EF1CFA" w:rsidP="00EF1CFA"/>
    <w:p w14:paraId="43DBDB62" w14:textId="77777777" w:rsidR="00EF1CFA" w:rsidRDefault="00EF1CFA" w:rsidP="00EF1CFA"/>
    <w:p w14:paraId="4171000F" w14:textId="53216992" w:rsidR="00EF1CFA" w:rsidRDefault="00EF1CFA" w:rsidP="00EF1CFA">
      <w:pPr>
        <w:sectPr w:rsidR="00EF1CFA" w:rsidSect="00BA6655">
          <w:headerReference w:type="even" r:id="rId20"/>
          <w:headerReference w:type="default" r:id="rId21"/>
          <w:footerReference w:type="even" r:id="rId22"/>
          <w:footerReference w:type="default" r:id="rId23"/>
          <w:headerReference w:type="first" r:id="rId24"/>
          <w:footerReference w:type="first" r:id="rId25"/>
          <w:pgSz w:w="11907" w:h="16840" w:code="9"/>
          <w:pgMar w:top="992" w:right="1134" w:bottom="397" w:left="1418" w:header="567" w:footer="567" w:gutter="0"/>
          <w:cols w:space="720"/>
          <w:docGrid w:linePitch="360"/>
        </w:sectPr>
      </w:pPr>
    </w:p>
    <w:p w14:paraId="395299BD" w14:textId="77777777" w:rsidR="00A441C5" w:rsidRPr="00DE1033" w:rsidRDefault="00A441C5" w:rsidP="00C165CA">
      <w:pPr>
        <w:pStyle w:val="Title"/>
        <w:spacing w:after="240"/>
      </w:pPr>
      <w:bookmarkStart w:id="1" w:name="_Toc196835309"/>
      <w:r w:rsidRPr="00C165CA">
        <w:rPr>
          <w:sz w:val="40"/>
          <w:szCs w:val="40"/>
        </w:rPr>
        <w:lastRenderedPageBreak/>
        <w:t>Details</w:t>
      </w:r>
      <w:bookmarkEnd w:id="0"/>
      <w:bookmarkEnd w:id="1"/>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46C08AAF" w14:textId="77777777" w:rsidTr="00E232F7">
        <w:tc>
          <w:tcPr>
            <w:tcW w:w="2268" w:type="dxa"/>
            <w:tcBorders>
              <w:bottom w:val="single" w:sz="4" w:space="0" w:color="808080" w:themeColor="background1" w:themeShade="80"/>
            </w:tcBorders>
          </w:tcPr>
          <w:p w14:paraId="30E0BBCE" w14:textId="77777777" w:rsidR="00A441C5" w:rsidRDefault="00A441C5" w:rsidP="00E232F7">
            <w:pPr>
              <w:rPr>
                <w:sz w:val="28"/>
                <w:szCs w:val="28"/>
              </w:rPr>
            </w:pPr>
            <w:r>
              <w:rPr>
                <w:sz w:val="28"/>
                <w:szCs w:val="28"/>
              </w:rPr>
              <w:t>Date</w:t>
            </w:r>
          </w:p>
        </w:tc>
        <w:tc>
          <w:tcPr>
            <w:tcW w:w="7230" w:type="dxa"/>
            <w:tcBorders>
              <w:bottom w:val="single" w:sz="4" w:space="0" w:color="808080" w:themeColor="background1" w:themeShade="80"/>
            </w:tcBorders>
            <w:vAlign w:val="bottom"/>
          </w:tcPr>
          <w:p w14:paraId="3891A700" w14:textId="77777777" w:rsidR="00A441C5" w:rsidRDefault="00A441C5" w:rsidP="00E232F7"/>
        </w:tc>
      </w:tr>
    </w:tbl>
    <w:p w14:paraId="639533B0" w14:textId="77777777" w:rsidR="00A441C5" w:rsidRPr="00EF1CFA" w:rsidRDefault="00A441C5" w:rsidP="00C165CA">
      <w:pPr>
        <w:pStyle w:val="Title"/>
        <w:rPr>
          <w:sz w:val="28"/>
          <w:szCs w:val="28"/>
        </w:rPr>
      </w:pPr>
      <w:bookmarkStart w:id="2" w:name="_Toc154063863"/>
      <w:bookmarkStart w:id="3" w:name="_Toc196835310"/>
      <w:r w:rsidRPr="00C165CA">
        <w:t>Parties</w:t>
      </w:r>
      <w:bookmarkEnd w:id="2"/>
      <w:bookmarkEnd w:id="3"/>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0C54E229" w14:textId="77777777" w:rsidTr="00E232F7">
        <w:tc>
          <w:tcPr>
            <w:tcW w:w="2234" w:type="dxa"/>
            <w:tcMar>
              <w:top w:w="227" w:type="dxa"/>
            </w:tcMar>
          </w:tcPr>
          <w:p w14:paraId="6DECD827" w14:textId="77777777" w:rsidR="00A441C5" w:rsidRDefault="00A441C5" w:rsidP="00E232F7">
            <w:pPr>
              <w:pStyle w:val="PartiesDetails"/>
            </w:pPr>
            <w:r>
              <w:t>Name</w:t>
            </w:r>
          </w:p>
        </w:tc>
        <w:tc>
          <w:tcPr>
            <w:tcW w:w="7121" w:type="dxa"/>
          </w:tcPr>
          <w:p w14:paraId="322D3B9E" w14:textId="07544195" w:rsidR="00A441C5" w:rsidRDefault="00A441C5" w:rsidP="00E232F7">
            <w:pPr>
              <w:pStyle w:val="PartiesDetails"/>
            </w:pPr>
            <w:bookmarkStart w:id="4" w:name="bkName1"/>
            <w:bookmarkStart w:id="5" w:name="bkACN1"/>
            <w:bookmarkEnd w:id="4"/>
            <w:bookmarkEnd w:id="5"/>
            <w:r w:rsidRPr="00DE1033">
              <w:t xml:space="preserve">The </w:t>
            </w:r>
            <w:r w:rsidRPr="00A84924">
              <w:rPr>
                <w:b/>
                <w:bCs/>
              </w:rPr>
              <w:t xml:space="preserve">Commonwealth of Australia </w:t>
            </w:r>
            <w:r w:rsidRPr="00DE1033">
              <w:t xml:space="preserve">represented by the </w:t>
            </w:r>
            <w:r w:rsidRPr="00A84924">
              <w:rPr>
                <w:b/>
                <w:bCs/>
              </w:rPr>
              <w:t>Department of Climate Change, Energy, the Environment and Water</w:t>
            </w:r>
            <w:r w:rsidR="00245850">
              <w:t xml:space="preserve"> (ABN </w:t>
            </w:r>
            <w:r w:rsidR="00245850" w:rsidRPr="00245850">
              <w:t>63 573 932 849</w:t>
            </w:r>
            <w:r w:rsidR="00245850">
              <w:t>)</w:t>
            </w:r>
          </w:p>
        </w:tc>
      </w:tr>
      <w:tr w:rsidR="00A441C5" w14:paraId="5098BC73" w14:textId="77777777" w:rsidTr="00E232F7">
        <w:tc>
          <w:tcPr>
            <w:tcW w:w="2234" w:type="dxa"/>
          </w:tcPr>
          <w:p w14:paraId="2F74F67E" w14:textId="77777777" w:rsidR="00A441C5" w:rsidRDefault="00A441C5" w:rsidP="00E232F7">
            <w:pPr>
              <w:pStyle w:val="PartiesDetails"/>
            </w:pPr>
            <w:r>
              <w:t>Short form name</w:t>
            </w:r>
          </w:p>
        </w:tc>
        <w:tc>
          <w:tcPr>
            <w:tcW w:w="7121" w:type="dxa"/>
          </w:tcPr>
          <w:p w14:paraId="35211112" w14:textId="77777777" w:rsidR="00A441C5" w:rsidRPr="003C1000" w:rsidRDefault="00A441C5" w:rsidP="00E232F7">
            <w:pPr>
              <w:pStyle w:val="PartiesDetails"/>
              <w:rPr>
                <w:b/>
              </w:rPr>
            </w:pPr>
            <w:r w:rsidRPr="00DE1033">
              <w:rPr>
                <w:b/>
              </w:rPr>
              <w:t>Commonwealth</w:t>
            </w:r>
          </w:p>
        </w:tc>
      </w:tr>
      <w:tr w:rsidR="00A441C5" w14:paraId="63FC2C04" w14:textId="77777777" w:rsidTr="00E232F7">
        <w:tc>
          <w:tcPr>
            <w:tcW w:w="2234" w:type="dxa"/>
          </w:tcPr>
          <w:p w14:paraId="0E826A9C" w14:textId="77777777" w:rsidR="00A441C5" w:rsidRDefault="00A441C5" w:rsidP="00E232F7">
            <w:pPr>
              <w:pStyle w:val="PartiesDetails"/>
            </w:pPr>
            <w:r>
              <w:t>Notice details</w:t>
            </w:r>
          </w:p>
        </w:tc>
        <w:tc>
          <w:tcPr>
            <w:tcW w:w="7121" w:type="dxa"/>
          </w:tcPr>
          <w:p w14:paraId="3C40AC8D" w14:textId="3F8E3E20" w:rsidR="00A441C5" w:rsidRDefault="00A84924" w:rsidP="00E232F7">
            <w:pPr>
              <w:pStyle w:val="PartiesDetails"/>
              <w:rPr>
                <w:bCs/>
              </w:rPr>
            </w:pPr>
            <w:r>
              <w:rPr>
                <w:bCs/>
              </w:rPr>
              <w:t>51 Allara St, City, Australian Capital Territory 2601, Australia</w:t>
            </w:r>
          </w:p>
          <w:p w14:paraId="18287AD0" w14:textId="77777777" w:rsidR="00A441C5" w:rsidRPr="00DE1033" w:rsidRDefault="00A441C5" w:rsidP="00E232F7">
            <w:r>
              <w:t xml:space="preserve">Email: </w:t>
            </w:r>
            <w:r>
              <w:rPr>
                <w:bCs/>
              </w:rPr>
              <w:t>[</w:t>
            </w:r>
            <w:r w:rsidRPr="003E738E">
              <w:rPr>
                <w:bCs/>
                <w:highlight w:val="lightGray"/>
              </w:rPr>
              <w:t>insert</w:t>
            </w:r>
            <w:r>
              <w:rPr>
                <w:bCs/>
              </w:rPr>
              <w:t>]</w:t>
            </w:r>
          </w:p>
        </w:tc>
      </w:tr>
    </w:tbl>
    <w:p w14:paraId="5C3186F8" w14:textId="77777777" w:rsidR="00A441C5" w:rsidRDefault="00A441C5" w:rsidP="00A441C5">
      <w:pPr>
        <w:pStyle w:val="NormalSingle"/>
      </w:pPr>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131B0038" w14:textId="77777777" w:rsidTr="00E232F7">
        <w:tc>
          <w:tcPr>
            <w:tcW w:w="2234" w:type="dxa"/>
            <w:tcBorders>
              <w:top w:val="single" w:sz="4" w:space="0" w:color="808080" w:themeColor="background1" w:themeShade="80"/>
            </w:tcBorders>
            <w:tcMar>
              <w:top w:w="227" w:type="dxa"/>
            </w:tcMar>
          </w:tcPr>
          <w:p w14:paraId="7313B90C" w14:textId="77777777" w:rsidR="00A441C5" w:rsidRDefault="00A441C5" w:rsidP="00E232F7">
            <w:pPr>
              <w:pStyle w:val="PartiesDetails"/>
            </w:pPr>
            <w:r>
              <w:t>Name</w:t>
            </w:r>
          </w:p>
        </w:tc>
        <w:tc>
          <w:tcPr>
            <w:tcW w:w="7121" w:type="dxa"/>
            <w:tcBorders>
              <w:top w:val="single" w:sz="4" w:space="0" w:color="808080" w:themeColor="background1" w:themeShade="80"/>
            </w:tcBorders>
            <w:tcMar>
              <w:top w:w="113" w:type="dxa"/>
            </w:tcMar>
          </w:tcPr>
          <w:p w14:paraId="56AF0336" w14:textId="77777777" w:rsidR="00A441C5" w:rsidRDefault="00A441C5" w:rsidP="00E232F7">
            <w:pPr>
              <w:pStyle w:val="PartiesDetails"/>
            </w:pPr>
            <w:r w:rsidRPr="00DE1033">
              <w:t>[</w:t>
            </w:r>
            <w:r w:rsidRPr="00DE1033">
              <w:rPr>
                <w:shd w:val="clear" w:color="auto" w:fill="BFBFBF" w:themeFill="background1" w:themeFillShade="BF"/>
              </w:rPr>
              <w:t>insert name</w:t>
            </w:r>
            <w:r w:rsidRPr="00DE1033">
              <w:t xml:space="preserve">] (ACN/ABN </w:t>
            </w:r>
            <w:r>
              <w:rPr>
                <w:bCs/>
              </w:rPr>
              <w:t>[</w:t>
            </w:r>
            <w:r w:rsidRPr="003E738E">
              <w:rPr>
                <w:bCs/>
                <w:highlight w:val="lightGray"/>
              </w:rPr>
              <w:t>insert</w:t>
            </w:r>
            <w:r>
              <w:rPr>
                <w:bCs/>
              </w:rPr>
              <w:t>]</w:t>
            </w:r>
            <w:r w:rsidRPr="00DE1033">
              <w:t>)</w:t>
            </w:r>
          </w:p>
        </w:tc>
      </w:tr>
      <w:tr w:rsidR="00A441C5" w14:paraId="5DF45794" w14:textId="77777777" w:rsidTr="00E232F7">
        <w:tc>
          <w:tcPr>
            <w:tcW w:w="2234" w:type="dxa"/>
          </w:tcPr>
          <w:p w14:paraId="0DE41068" w14:textId="77777777" w:rsidR="00A441C5" w:rsidRDefault="00A441C5" w:rsidP="00E232F7">
            <w:pPr>
              <w:pStyle w:val="PartiesDetails"/>
            </w:pPr>
            <w:r>
              <w:t>Short form name</w:t>
            </w:r>
          </w:p>
        </w:tc>
        <w:tc>
          <w:tcPr>
            <w:tcW w:w="7121" w:type="dxa"/>
          </w:tcPr>
          <w:p w14:paraId="015611C5" w14:textId="048E0198" w:rsidR="00A441C5" w:rsidRPr="00DE1033" w:rsidRDefault="00101593" w:rsidP="00E232F7">
            <w:pPr>
              <w:pStyle w:val="PartiesDetails"/>
              <w:rPr>
                <w:b/>
                <w:bCs/>
              </w:rPr>
            </w:pPr>
            <w:r>
              <w:rPr>
                <w:b/>
                <w:bCs/>
              </w:rPr>
              <w:t xml:space="preserve">Project </w:t>
            </w:r>
            <w:r w:rsidR="00A441C5" w:rsidRPr="00DE1033">
              <w:rPr>
                <w:b/>
                <w:bCs/>
              </w:rPr>
              <w:t>Operator</w:t>
            </w:r>
          </w:p>
        </w:tc>
      </w:tr>
      <w:tr w:rsidR="00A441C5" w14:paraId="619D0CBC" w14:textId="77777777" w:rsidTr="00E232F7">
        <w:tc>
          <w:tcPr>
            <w:tcW w:w="2234" w:type="dxa"/>
          </w:tcPr>
          <w:p w14:paraId="01D0BEA2" w14:textId="77777777" w:rsidR="00A441C5" w:rsidRDefault="00A441C5" w:rsidP="00E232F7">
            <w:pPr>
              <w:pStyle w:val="PartiesDetails"/>
            </w:pPr>
            <w:r>
              <w:t>Notice details</w:t>
            </w:r>
          </w:p>
        </w:tc>
        <w:tc>
          <w:tcPr>
            <w:tcW w:w="7121" w:type="dxa"/>
          </w:tcPr>
          <w:p w14:paraId="402E0114" w14:textId="77777777" w:rsidR="00A441C5" w:rsidRDefault="00A441C5" w:rsidP="00E232F7">
            <w:pPr>
              <w:pStyle w:val="PartiesDetails"/>
              <w:rPr>
                <w:bCs/>
              </w:rPr>
            </w:pPr>
            <w:r w:rsidRPr="00274720">
              <w:rPr>
                <w:bCs/>
              </w:rPr>
              <w:t>[</w:t>
            </w:r>
            <w:r w:rsidRPr="003E738E">
              <w:rPr>
                <w:bCs/>
                <w:highlight w:val="lightGray"/>
              </w:rPr>
              <w:t>insert address</w:t>
            </w:r>
            <w:r w:rsidRPr="00274720">
              <w:rPr>
                <w:bCs/>
              </w:rPr>
              <w:t>]</w:t>
            </w:r>
          </w:p>
          <w:p w14:paraId="3FEC26E6" w14:textId="77777777" w:rsidR="00A441C5" w:rsidRDefault="00A441C5" w:rsidP="00E232F7">
            <w:pPr>
              <w:pStyle w:val="PartiesDetails"/>
            </w:pPr>
            <w:r>
              <w:t xml:space="preserve">Email: </w:t>
            </w:r>
            <w:r>
              <w:rPr>
                <w:bCs/>
              </w:rPr>
              <w:t>[</w:t>
            </w:r>
            <w:r w:rsidRPr="003E738E">
              <w:rPr>
                <w:bCs/>
                <w:highlight w:val="lightGray"/>
              </w:rPr>
              <w:t>insert</w:t>
            </w:r>
            <w:r>
              <w:rPr>
                <w:bCs/>
              </w:rPr>
              <w:t>]</w:t>
            </w:r>
          </w:p>
        </w:tc>
      </w:tr>
    </w:tbl>
    <w:p w14:paraId="60FE7790" w14:textId="77777777" w:rsidR="00A441C5" w:rsidRDefault="00A441C5" w:rsidP="00A441C5">
      <w:pPr>
        <w:pStyle w:val="NormalSingle"/>
      </w:pPr>
    </w:p>
    <w:p w14:paraId="1D3DC567" w14:textId="77777777" w:rsidR="00A441C5" w:rsidRDefault="00A441C5" w:rsidP="00A441C5">
      <w:pPr>
        <w:pStyle w:val="NormalSingle"/>
        <w:pBdr>
          <w:bottom w:val="single" w:sz="4" w:space="1" w:color="auto"/>
        </w:pBdr>
        <w:spacing w:line="40" w:lineRule="exact"/>
      </w:pPr>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2F0F1DCE" w14:textId="77777777" w:rsidTr="00E232F7">
        <w:tc>
          <w:tcPr>
            <w:tcW w:w="2234" w:type="dxa"/>
            <w:tcMar>
              <w:top w:w="227" w:type="dxa"/>
            </w:tcMar>
          </w:tcPr>
          <w:p w14:paraId="65CABE15" w14:textId="77777777" w:rsidR="00A441C5" w:rsidRDefault="00A441C5" w:rsidP="00E232F7">
            <w:pPr>
              <w:pStyle w:val="PartiesDetails"/>
            </w:pPr>
            <w:bookmarkStart w:id="6" w:name="_Toc154063864"/>
            <w:r>
              <w:t>Name</w:t>
            </w:r>
          </w:p>
        </w:tc>
        <w:tc>
          <w:tcPr>
            <w:tcW w:w="7121" w:type="dxa"/>
          </w:tcPr>
          <w:p w14:paraId="2DEB1847" w14:textId="77777777" w:rsidR="00A441C5" w:rsidRDefault="00A441C5" w:rsidP="00E232F7">
            <w:pPr>
              <w:pStyle w:val="PartiesDetails"/>
            </w:pPr>
            <w:r w:rsidRPr="00DE1033">
              <w:t>[</w:t>
            </w:r>
            <w:r w:rsidRPr="00DE1033">
              <w:rPr>
                <w:shd w:val="clear" w:color="auto" w:fill="BFBFBF" w:themeFill="background1" w:themeFillShade="BF"/>
              </w:rPr>
              <w:t>insert name</w:t>
            </w:r>
            <w:r w:rsidRPr="00DE1033">
              <w:t xml:space="preserve">] (ACN/ABN </w:t>
            </w:r>
            <w:r>
              <w:rPr>
                <w:bCs/>
              </w:rPr>
              <w:t>[</w:t>
            </w:r>
            <w:r w:rsidRPr="003E738E">
              <w:rPr>
                <w:bCs/>
                <w:highlight w:val="lightGray"/>
              </w:rPr>
              <w:t>insert</w:t>
            </w:r>
            <w:r>
              <w:rPr>
                <w:bCs/>
              </w:rPr>
              <w:t>]</w:t>
            </w:r>
            <w:r w:rsidRPr="00DE1033">
              <w:t>)</w:t>
            </w:r>
          </w:p>
        </w:tc>
      </w:tr>
      <w:tr w:rsidR="00A441C5" w14:paraId="571A375C" w14:textId="77777777" w:rsidTr="00E232F7">
        <w:tc>
          <w:tcPr>
            <w:tcW w:w="2234" w:type="dxa"/>
          </w:tcPr>
          <w:p w14:paraId="71F742A5" w14:textId="77777777" w:rsidR="00A441C5" w:rsidRDefault="00A441C5" w:rsidP="00E232F7">
            <w:pPr>
              <w:pStyle w:val="PartiesDetails"/>
            </w:pPr>
            <w:r>
              <w:t>Short form name</w:t>
            </w:r>
          </w:p>
        </w:tc>
        <w:tc>
          <w:tcPr>
            <w:tcW w:w="7121" w:type="dxa"/>
          </w:tcPr>
          <w:p w14:paraId="35C4B9D7" w14:textId="77777777" w:rsidR="00A441C5" w:rsidRPr="003C1000" w:rsidRDefault="00A441C5" w:rsidP="00E232F7">
            <w:pPr>
              <w:pStyle w:val="PartiesDetails"/>
              <w:rPr>
                <w:b/>
              </w:rPr>
            </w:pPr>
            <w:r w:rsidRPr="00DE1033">
              <w:rPr>
                <w:b/>
              </w:rPr>
              <w:t>Security Trustee</w:t>
            </w:r>
          </w:p>
        </w:tc>
      </w:tr>
      <w:tr w:rsidR="00A441C5" w14:paraId="73E49B84" w14:textId="77777777" w:rsidTr="00E232F7">
        <w:tc>
          <w:tcPr>
            <w:tcW w:w="2234" w:type="dxa"/>
          </w:tcPr>
          <w:p w14:paraId="23CA9E7D" w14:textId="77777777" w:rsidR="00A441C5" w:rsidRDefault="00A441C5" w:rsidP="00E232F7">
            <w:pPr>
              <w:pStyle w:val="PartiesDetails"/>
            </w:pPr>
            <w:r>
              <w:t>Notice details</w:t>
            </w:r>
          </w:p>
        </w:tc>
        <w:tc>
          <w:tcPr>
            <w:tcW w:w="7121" w:type="dxa"/>
          </w:tcPr>
          <w:p w14:paraId="2F2EE1A0" w14:textId="77777777" w:rsidR="00A441C5" w:rsidRDefault="00A441C5" w:rsidP="00E232F7">
            <w:pPr>
              <w:pStyle w:val="PartiesDetails"/>
              <w:rPr>
                <w:bCs/>
              </w:rPr>
            </w:pPr>
            <w:r w:rsidRPr="00274720">
              <w:rPr>
                <w:bCs/>
              </w:rPr>
              <w:t>[</w:t>
            </w:r>
            <w:r w:rsidRPr="003E738E">
              <w:rPr>
                <w:bCs/>
                <w:highlight w:val="lightGray"/>
              </w:rPr>
              <w:t>insert address</w:t>
            </w:r>
            <w:r w:rsidRPr="00274720">
              <w:rPr>
                <w:bCs/>
              </w:rPr>
              <w:t>]</w:t>
            </w:r>
          </w:p>
          <w:p w14:paraId="34928427" w14:textId="77777777" w:rsidR="00A441C5" w:rsidRPr="00DE1033" w:rsidRDefault="00A441C5" w:rsidP="00E232F7">
            <w:r>
              <w:t xml:space="preserve">Email: </w:t>
            </w:r>
            <w:r>
              <w:rPr>
                <w:bCs/>
              </w:rPr>
              <w:t>[</w:t>
            </w:r>
            <w:r w:rsidRPr="003E738E">
              <w:rPr>
                <w:bCs/>
                <w:highlight w:val="lightGray"/>
              </w:rPr>
              <w:t>insert</w:t>
            </w:r>
            <w:r>
              <w:rPr>
                <w:bCs/>
              </w:rPr>
              <w:t>]</w:t>
            </w:r>
          </w:p>
        </w:tc>
      </w:tr>
    </w:tbl>
    <w:p w14:paraId="242EFE82" w14:textId="77777777" w:rsidR="00A441C5" w:rsidRDefault="00A441C5" w:rsidP="00A441C5">
      <w:pPr>
        <w:pStyle w:val="NormalSingle"/>
      </w:pPr>
    </w:p>
    <w:p w14:paraId="39E675E7" w14:textId="77777777" w:rsidR="00A441C5" w:rsidRDefault="00A441C5" w:rsidP="00A441C5">
      <w:pPr>
        <w:pStyle w:val="NormalSingle"/>
        <w:pBdr>
          <w:bottom w:val="single" w:sz="4" w:space="1" w:color="auto"/>
        </w:pBdr>
        <w:spacing w:line="40" w:lineRule="exact"/>
      </w:pPr>
    </w:p>
    <w:p w14:paraId="5945ECFE" w14:textId="77777777" w:rsidR="00A441C5" w:rsidRDefault="00A441C5" w:rsidP="00A441C5"/>
    <w:p w14:paraId="6AA1B073" w14:textId="77777777" w:rsidR="00A441C5" w:rsidRPr="00C165CA" w:rsidRDefault="00A441C5" w:rsidP="00C165CA">
      <w:pPr>
        <w:pStyle w:val="Title"/>
      </w:pPr>
      <w:bookmarkStart w:id="7" w:name="_Toc196835311"/>
      <w:r w:rsidRPr="00C165CA">
        <w:t>Background</w:t>
      </w:r>
      <w:bookmarkEnd w:id="6"/>
      <w:bookmarkEnd w:id="7"/>
    </w:p>
    <w:p w14:paraId="57FB265C" w14:textId="2A0834E2" w:rsidR="00A441C5" w:rsidRDefault="00A441C5" w:rsidP="00BA3440">
      <w:pPr>
        <w:pStyle w:val="Level1"/>
        <w:numPr>
          <w:ilvl w:val="0"/>
          <w:numId w:val="52"/>
        </w:numPr>
        <w:spacing w:before="240"/>
      </w:pPr>
      <w:r>
        <w:t xml:space="preserve">The Commonwealth and </w:t>
      </w:r>
      <w:r w:rsidR="00101593">
        <w:t>Project Operator</w:t>
      </w:r>
      <w:r>
        <w:t xml:space="preserve"> have entered into the CISA in connection with the Project.</w:t>
      </w:r>
    </w:p>
    <w:p w14:paraId="58FB778E" w14:textId="408DB33F" w:rsidR="00A441C5" w:rsidRDefault="00101593" w:rsidP="00BA3440">
      <w:pPr>
        <w:pStyle w:val="Level1"/>
        <w:spacing w:before="240"/>
      </w:pPr>
      <w:r>
        <w:t>Project Operator</w:t>
      </w:r>
      <w:r w:rsidR="00A441C5">
        <w:t xml:space="preserve"> has requested that the Beneficiaries provide financial accommodation to </w:t>
      </w:r>
      <w:r>
        <w:t>Project Operator</w:t>
      </w:r>
      <w:r w:rsidR="00A441C5">
        <w:t xml:space="preserve"> or its Related Bodies Corporate to enable it to carry out the Project.</w:t>
      </w:r>
    </w:p>
    <w:p w14:paraId="42265E26" w14:textId="77777777" w:rsidR="00A441C5" w:rsidRDefault="00A441C5" w:rsidP="00BA3440">
      <w:pPr>
        <w:pStyle w:val="Level1"/>
        <w:spacing w:before="240"/>
      </w:pPr>
      <w:r>
        <w:t>The provision of financial accommodation is conditional on, among other things:</w:t>
      </w:r>
    </w:p>
    <w:p w14:paraId="54F6B04B" w14:textId="1AD41C2D" w:rsidR="00A441C5" w:rsidRDefault="00101593" w:rsidP="00A441C5">
      <w:pPr>
        <w:pStyle w:val="Level2"/>
      </w:pPr>
      <w:r>
        <w:t>Project Operator</w:t>
      </w:r>
      <w:r w:rsidR="00A441C5">
        <w:t xml:space="preserve"> granting Security to Security Trustee over its rights under the </w:t>
      </w:r>
      <w:r w:rsidR="00570731">
        <w:t>CISA</w:t>
      </w:r>
      <w:r w:rsidR="00A441C5">
        <w:t>; and</w:t>
      </w:r>
    </w:p>
    <w:p w14:paraId="16D61AF2" w14:textId="5649A82A" w:rsidR="00A441C5" w:rsidRDefault="00101593" w:rsidP="00A441C5">
      <w:pPr>
        <w:pStyle w:val="Level2"/>
      </w:pPr>
      <w:r>
        <w:t>Project Operator</w:t>
      </w:r>
      <w:r w:rsidR="00A441C5">
        <w:t xml:space="preserve"> and the Commonwealth entering into this Deed with Security Trustee.</w:t>
      </w:r>
    </w:p>
    <w:p w14:paraId="2ED46665" w14:textId="7B6B122B" w:rsidR="00A441C5" w:rsidRDefault="00A441C5" w:rsidP="00A441C5"/>
    <w:p w14:paraId="55A4F2D5" w14:textId="77777777" w:rsidR="00F77C8A" w:rsidRDefault="00F77C8A" w:rsidP="00A441C5"/>
    <w:p w14:paraId="4370B24A" w14:textId="77777777" w:rsidR="00A441C5" w:rsidRDefault="00A441C5" w:rsidP="00A441C5">
      <w:pPr>
        <w:pStyle w:val="MEChapterheading"/>
      </w:pPr>
    </w:p>
    <w:p w14:paraId="75DEF730" w14:textId="77777777" w:rsidR="00DA6B9D" w:rsidRPr="00DA6B9D" w:rsidRDefault="00DA6B9D" w:rsidP="00DA6B9D"/>
    <w:p w14:paraId="2DC6EE49" w14:textId="677A1F32" w:rsidR="00DA6B9D" w:rsidRPr="004965EE" w:rsidRDefault="00DA6B9D" w:rsidP="004965EE">
      <w:pPr>
        <w:tabs>
          <w:tab w:val="left" w:pos="1035"/>
        </w:tabs>
        <w:rPr>
          <w:spacing w:val="-10"/>
          <w:sz w:val="48"/>
          <w:szCs w:val="48"/>
        </w:rPr>
      </w:pPr>
      <w:r>
        <w:rPr>
          <w:spacing w:val="-10"/>
          <w:sz w:val="48"/>
          <w:szCs w:val="48"/>
        </w:rPr>
        <w:tab/>
      </w:r>
    </w:p>
    <w:p w14:paraId="2568F82D" w14:textId="77777777" w:rsidR="00DA6B9D" w:rsidRPr="00DA6B9D" w:rsidRDefault="00DA6B9D" w:rsidP="00DA6B9D">
      <w:pPr>
        <w:sectPr w:rsidR="00DA6B9D" w:rsidRPr="00DA6B9D" w:rsidSect="00BA6655">
          <w:headerReference w:type="even" r:id="rId26"/>
          <w:headerReference w:type="default" r:id="rId27"/>
          <w:footerReference w:type="even" r:id="rId28"/>
          <w:footerReference w:type="default" r:id="rId29"/>
          <w:headerReference w:type="first" r:id="rId30"/>
          <w:footerReference w:type="first" r:id="rId31"/>
          <w:pgSz w:w="11907" w:h="16840" w:code="9"/>
          <w:pgMar w:top="992" w:right="1134" w:bottom="397" w:left="1418" w:header="567" w:footer="567" w:gutter="0"/>
          <w:cols w:space="720"/>
          <w:docGrid w:linePitch="360"/>
        </w:sectPr>
      </w:pPr>
    </w:p>
    <w:p w14:paraId="470594C3" w14:textId="77777777" w:rsidR="00A441C5" w:rsidRPr="00C165CA" w:rsidRDefault="00A441C5" w:rsidP="00C165CA">
      <w:pPr>
        <w:pStyle w:val="Title"/>
        <w:spacing w:after="240"/>
        <w:rPr>
          <w:sz w:val="40"/>
          <w:szCs w:val="40"/>
        </w:rPr>
      </w:pPr>
      <w:bookmarkStart w:id="8" w:name="_Toc154063865"/>
      <w:bookmarkStart w:id="9" w:name="_Toc196835312"/>
      <w:r w:rsidRPr="00C165CA">
        <w:rPr>
          <w:sz w:val="40"/>
          <w:szCs w:val="40"/>
        </w:rPr>
        <w:lastRenderedPageBreak/>
        <w:t>Agreed terms</w:t>
      </w:r>
      <w:bookmarkEnd w:id="8"/>
      <w:bookmarkEnd w:id="9"/>
    </w:p>
    <w:p w14:paraId="0783EE95" w14:textId="77777777" w:rsidR="00A441C5" w:rsidRPr="00140EB7" w:rsidRDefault="00A441C5" w:rsidP="00A441C5">
      <w:pPr>
        <w:pStyle w:val="ScheduleL2"/>
      </w:pPr>
      <w:bookmarkStart w:id="10" w:name="_Ref475873971"/>
      <w:bookmarkStart w:id="11" w:name="_Ref475875071"/>
      <w:bookmarkStart w:id="12" w:name="_Toc154062641"/>
      <w:bookmarkStart w:id="13" w:name="_Toc196835313"/>
      <w:r w:rsidRPr="00140EB7">
        <w:t>Definitions and interpretation</w:t>
      </w:r>
      <w:bookmarkEnd w:id="10"/>
      <w:bookmarkEnd w:id="11"/>
      <w:bookmarkEnd w:id="12"/>
      <w:bookmarkEnd w:id="13"/>
    </w:p>
    <w:p w14:paraId="6B648253" w14:textId="77777777" w:rsidR="00A441C5" w:rsidRPr="00140EB7" w:rsidRDefault="00A441C5" w:rsidP="005D641C">
      <w:pPr>
        <w:pStyle w:val="ScheduleL3"/>
      </w:pPr>
      <w:bookmarkStart w:id="14" w:name="_Ref108438762"/>
      <w:bookmarkStart w:id="15" w:name="_Toc196835314"/>
      <w:r w:rsidRPr="00140EB7">
        <w:t>Definitions</w:t>
      </w:r>
      <w:bookmarkEnd w:id="14"/>
      <w:bookmarkEnd w:id="15"/>
    </w:p>
    <w:p w14:paraId="09E88CD6" w14:textId="77777777" w:rsidR="00A441C5" w:rsidRDefault="00A441C5" w:rsidP="00BA3440">
      <w:pPr>
        <w:pStyle w:val="DefinitionL1"/>
        <w:numPr>
          <w:ilvl w:val="0"/>
          <w:numId w:val="50"/>
        </w:numPr>
        <w:spacing w:before="240"/>
      </w:pPr>
      <w:bookmarkStart w:id="16" w:name="_Toc154062642"/>
      <w:r>
        <w:t>Unless the contrary intention appears, these meanings apply:</w:t>
      </w:r>
      <w:bookmarkEnd w:id="16"/>
    </w:p>
    <w:p w14:paraId="396FA9C3" w14:textId="77777777" w:rsidR="00A441C5" w:rsidRPr="001F5A61" w:rsidRDefault="00A441C5" w:rsidP="00BA3440">
      <w:pPr>
        <w:pStyle w:val="DefinitionL1"/>
        <w:numPr>
          <w:ilvl w:val="0"/>
          <w:numId w:val="50"/>
        </w:numPr>
        <w:spacing w:before="240"/>
        <w:rPr>
          <w:b/>
        </w:rPr>
      </w:pPr>
      <w:bookmarkStart w:id="17" w:name="_Toc154062643"/>
      <w:r w:rsidRPr="001F5A61">
        <w:rPr>
          <w:b/>
        </w:rPr>
        <w:t xml:space="preserve">Beneficiary </w:t>
      </w:r>
      <w:r>
        <w:t>has the meaning it has in the Security Trust Deed.</w:t>
      </w:r>
      <w:bookmarkEnd w:id="17"/>
    </w:p>
    <w:p w14:paraId="0BD06447" w14:textId="0D869E1B" w:rsidR="00A441C5" w:rsidRDefault="00A441C5" w:rsidP="00BA3440">
      <w:pPr>
        <w:pStyle w:val="DefinitionL1"/>
        <w:numPr>
          <w:ilvl w:val="0"/>
          <w:numId w:val="50"/>
        </w:numPr>
        <w:spacing w:before="240"/>
      </w:pPr>
      <w:bookmarkStart w:id="18" w:name="_Toc154062644"/>
      <w:r>
        <w:rPr>
          <w:b/>
        </w:rPr>
        <w:t xml:space="preserve">CISA </w:t>
      </w:r>
      <w:r w:rsidRPr="005409DA">
        <w:t>means</w:t>
      </w:r>
      <w:r w:rsidRPr="0065067D">
        <w:t xml:space="preserve"> </w:t>
      </w:r>
      <w:r>
        <w:t xml:space="preserve">the </w:t>
      </w:r>
      <w:r w:rsidR="00BA3440">
        <w:t>C</w:t>
      </w:r>
      <w:r w:rsidR="00BF46BC">
        <w:t xml:space="preserve">apacity </w:t>
      </w:r>
      <w:r w:rsidR="00BA3440">
        <w:t>I</w:t>
      </w:r>
      <w:r w:rsidR="00BF46BC">
        <w:t xml:space="preserve">nvestment </w:t>
      </w:r>
      <w:r w:rsidR="00BA3440">
        <w:t>S</w:t>
      </w:r>
      <w:r w:rsidR="00BF46BC">
        <w:t xml:space="preserve">cheme </w:t>
      </w:r>
      <w:r w:rsidR="00BA3440">
        <w:t>A</w:t>
      </w:r>
      <w:r w:rsidR="00BF46BC">
        <w:t xml:space="preserve">greement – </w:t>
      </w:r>
      <w:r w:rsidR="00BA3440">
        <w:t>T</w:t>
      </w:r>
      <w:r w:rsidR="00DC2CFF" w:rsidRPr="00DC2CFF">
        <w:t xml:space="preserve">ender </w:t>
      </w:r>
      <w:r w:rsidR="004C6737">
        <w:t>4</w:t>
      </w:r>
      <w:r w:rsidR="00DC2CFF" w:rsidRPr="00DC2CFF">
        <w:t xml:space="preserve"> – </w:t>
      </w:r>
      <w:r w:rsidR="004C6737">
        <w:t>National Energy Market Generation dated</w:t>
      </w:r>
      <w:r>
        <w:t xml:space="preserve"> [</w:t>
      </w:r>
      <w:r w:rsidRPr="003E738E">
        <w:rPr>
          <w:highlight w:val="lightGray"/>
        </w:rPr>
        <w:t>insert</w:t>
      </w:r>
      <w:r>
        <w:t xml:space="preserve">] </w:t>
      </w:r>
      <w:r w:rsidRPr="0065067D">
        <w:t xml:space="preserve">between </w:t>
      </w:r>
      <w:r>
        <w:t xml:space="preserve">the </w:t>
      </w:r>
      <w:r>
        <w:rPr>
          <w:bCs/>
        </w:rPr>
        <w:t>Commonwealth</w:t>
      </w:r>
      <w:r>
        <w:t xml:space="preserve"> and </w:t>
      </w:r>
      <w:r w:rsidR="00101593">
        <w:t>Project Operator</w:t>
      </w:r>
      <w:r w:rsidRPr="0065067D">
        <w:t xml:space="preserve"> </w:t>
      </w:r>
      <w:r>
        <w:t>with respect to the Project</w:t>
      </w:r>
      <w:r w:rsidRPr="00EA23E0">
        <w:t>.</w:t>
      </w:r>
      <w:bookmarkEnd w:id="18"/>
    </w:p>
    <w:p w14:paraId="54A3A161" w14:textId="77777777" w:rsidR="00A441C5" w:rsidRPr="00E0614E" w:rsidRDefault="00A441C5" w:rsidP="00BA3440">
      <w:pPr>
        <w:pStyle w:val="DefinitionL1"/>
        <w:numPr>
          <w:ilvl w:val="0"/>
          <w:numId w:val="50"/>
        </w:numPr>
        <w:spacing w:before="240"/>
      </w:pPr>
      <w:bookmarkStart w:id="19" w:name="_Toc154062645"/>
      <w:r w:rsidRPr="00E0614E">
        <w:rPr>
          <w:b/>
        </w:rPr>
        <w:t xml:space="preserve">Controller </w:t>
      </w:r>
      <w:r w:rsidRPr="00E0614E">
        <w:t>has the meaning it has in the Corporations Act.</w:t>
      </w:r>
      <w:bookmarkEnd w:id="19"/>
    </w:p>
    <w:p w14:paraId="2472D8D0" w14:textId="2E5A4EF7" w:rsidR="00A441C5" w:rsidRPr="0054071A" w:rsidRDefault="00A441C5" w:rsidP="00BA3440">
      <w:pPr>
        <w:pStyle w:val="DefinitionL1"/>
        <w:numPr>
          <w:ilvl w:val="0"/>
          <w:numId w:val="50"/>
        </w:numPr>
        <w:spacing w:before="240"/>
      </w:pPr>
      <w:bookmarkStart w:id="20" w:name="_Toc108358780"/>
      <w:bookmarkStart w:id="21" w:name="_Toc108442862"/>
      <w:bookmarkStart w:id="22" w:name="_Toc108443906"/>
      <w:bookmarkStart w:id="23" w:name="_Toc108444282"/>
      <w:bookmarkStart w:id="24" w:name="_Toc108447930"/>
      <w:bookmarkStart w:id="25" w:name="_Toc108519985"/>
      <w:bookmarkStart w:id="26" w:name="_Toc154062646"/>
      <w:r w:rsidRPr="004624E7">
        <w:rPr>
          <w:b/>
          <w:bCs/>
          <w:szCs w:val="18"/>
        </w:rPr>
        <w:t>Cure Period Start Date</w:t>
      </w:r>
      <w:r w:rsidRPr="001F5398">
        <w:rPr>
          <w:szCs w:val="18"/>
        </w:rPr>
        <w:t xml:space="preserve"> </w:t>
      </w:r>
      <w:r w:rsidRPr="001F5398">
        <w:rPr>
          <w:bCs/>
          <w:szCs w:val="18"/>
        </w:rPr>
        <w:t xml:space="preserve">means, for a Termination </w:t>
      </w:r>
      <w:r w:rsidRPr="0054071A">
        <w:rPr>
          <w:bCs/>
        </w:rPr>
        <w:t xml:space="preserve">Event which </w:t>
      </w:r>
      <w:r>
        <w:rPr>
          <w:bCs/>
        </w:rPr>
        <w:t xml:space="preserve">the Commonwealth </w:t>
      </w:r>
      <w:r w:rsidRPr="0054071A">
        <w:rPr>
          <w:bCs/>
        </w:rPr>
        <w:t xml:space="preserve">is relying on for the purposes of clause </w:t>
      </w:r>
      <w:r>
        <w:rPr>
          <w:bCs/>
        </w:rPr>
        <w:fldChar w:fldCharType="begin"/>
      </w:r>
      <w:r>
        <w:rPr>
          <w:bCs/>
        </w:rPr>
        <w:instrText xml:space="preserve"> REF _Ref112061078 \r \h  \* MERGEFORMAT </w:instrText>
      </w:r>
      <w:r>
        <w:rPr>
          <w:bCs/>
        </w:rPr>
      </w:r>
      <w:r>
        <w:rPr>
          <w:bCs/>
        </w:rPr>
        <w:fldChar w:fldCharType="separate"/>
      </w:r>
      <w:r w:rsidR="008E7A73">
        <w:rPr>
          <w:bCs/>
        </w:rPr>
        <w:t>4.4</w:t>
      </w:r>
      <w:r>
        <w:rPr>
          <w:bCs/>
        </w:rPr>
        <w:fldChar w:fldCharType="end"/>
      </w:r>
      <w:r w:rsidRPr="0054071A">
        <w:rPr>
          <w:bCs/>
        </w:rPr>
        <w:t xml:space="preserve"> (</w:t>
      </w:r>
      <w:r w:rsidR="002D4743">
        <w:rPr>
          <w:bCs/>
        </w:rPr>
        <w:fldChar w:fldCharType="begin"/>
      </w:r>
      <w:r w:rsidR="002D4743">
        <w:rPr>
          <w:bCs/>
        </w:rPr>
        <w:instrText xml:space="preserve"> REF _Ref196380968 \h </w:instrText>
      </w:r>
      <w:r w:rsidR="002D4743">
        <w:rPr>
          <w:bCs/>
        </w:rPr>
      </w:r>
      <w:r w:rsidR="002D4743">
        <w:rPr>
          <w:bCs/>
        </w:rPr>
        <w:fldChar w:fldCharType="separate"/>
      </w:r>
      <w:r w:rsidR="008E7A73" w:rsidRPr="00140EB7">
        <w:t>Termination</w:t>
      </w:r>
      <w:r w:rsidR="008E7A73">
        <w:t xml:space="preserve"> by the Commonwealth</w:t>
      </w:r>
      <w:r w:rsidR="002D4743">
        <w:rPr>
          <w:bCs/>
        </w:rPr>
        <w:fldChar w:fldCharType="end"/>
      </w:r>
      <w:r w:rsidRPr="0054071A">
        <w:rPr>
          <w:bCs/>
        </w:rPr>
        <w:t>)</w:t>
      </w:r>
      <w:r w:rsidR="00C460A8">
        <w:rPr>
          <w:bCs/>
        </w:rPr>
        <w:t xml:space="preserve"> of this Deed</w:t>
      </w:r>
      <w:r w:rsidRPr="0054071A">
        <w:rPr>
          <w:bCs/>
        </w:rPr>
        <w:t>, the date on which all of the following are satisfied:</w:t>
      </w:r>
      <w:bookmarkEnd w:id="20"/>
      <w:bookmarkEnd w:id="21"/>
      <w:bookmarkEnd w:id="22"/>
      <w:bookmarkEnd w:id="23"/>
      <w:bookmarkEnd w:id="24"/>
      <w:bookmarkEnd w:id="25"/>
      <w:bookmarkEnd w:id="26"/>
    </w:p>
    <w:p w14:paraId="64F45D7B" w14:textId="77777777" w:rsidR="00A441C5" w:rsidRPr="000B0420" w:rsidRDefault="00A441C5" w:rsidP="00A441C5">
      <w:pPr>
        <w:pStyle w:val="DefinitionL2"/>
        <w:numPr>
          <w:ilvl w:val="1"/>
          <w:numId w:val="50"/>
        </w:numPr>
      </w:pPr>
      <w:bookmarkStart w:id="27" w:name="_Toc154062647"/>
      <w:r w:rsidRPr="000B0420">
        <w:t xml:space="preserve">the Termination Event which </w:t>
      </w:r>
      <w:r>
        <w:rPr>
          <w:bCs/>
        </w:rPr>
        <w:t>the Commonwealth</w:t>
      </w:r>
      <w:r w:rsidRPr="000B0420">
        <w:t xml:space="preserve"> is relying on has occurred; and</w:t>
      </w:r>
      <w:bookmarkEnd w:id="27"/>
    </w:p>
    <w:p w14:paraId="0DB32130" w14:textId="77777777" w:rsidR="00A441C5" w:rsidRPr="000B0420" w:rsidRDefault="00A441C5" w:rsidP="00A441C5">
      <w:pPr>
        <w:pStyle w:val="DefinitionL2"/>
        <w:numPr>
          <w:ilvl w:val="1"/>
          <w:numId w:val="50"/>
        </w:numPr>
        <w:rPr>
          <w:u w:val="single"/>
        </w:rPr>
      </w:pPr>
      <w:bookmarkStart w:id="28" w:name="_Ref151548368"/>
      <w:bookmarkStart w:id="29" w:name="_Toc154062648"/>
      <w:r>
        <w:rPr>
          <w:bCs/>
        </w:rPr>
        <w:t>the Commonwealth</w:t>
      </w:r>
      <w:r w:rsidRPr="000B0420">
        <w:t xml:space="preserve"> has given </w:t>
      </w:r>
      <w:r>
        <w:t>Security Trustee</w:t>
      </w:r>
      <w:r w:rsidRPr="000B0420">
        <w:t>:</w:t>
      </w:r>
      <w:bookmarkEnd w:id="28"/>
      <w:bookmarkEnd w:id="29"/>
    </w:p>
    <w:p w14:paraId="2C0CD853" w14:textId="7B92E64E" w:rsidR="00A441C5" w:rsidRPr="000B0420" w:rsidRDefault="00A441C5" w:rsidP="00A441C5">
      <w:pPr>
        <w:pStyle w:val="DefinitionL3"/>
        <w:numPr>
          <w:ilvl w:val="2"/>
          <w:numId w:val="50"/>
        </w:numPr>
        <w:rPr>
          <w:u w:val="single"/>
        </w:rPr>
      </w:pPr>
      <w:bookmarkStart w:id="30" w:name="_Ref514330551"/>
      <w:bookmarkStart w:id="31" w:name="_Ref151548367"/>
      <w:r w:rsidRPr="000B0420">
        <w:t xml:space="preserve">a copy of the </w:t>
      </w:r>
      <w:r>
        <w:t>Termination Event</w:t>
      </w:r>
      <w:r w:rsidRPr="000B0420">
        <w:t xml:space="preserve"> Notice (if any) it has given to </w:t>
      </w:r>
      <w:r w:rsidR="00101593">
        <w:t>Project Operator</w:t>
      </w:r>
      <w:r w:rsidRPr="000B0420">
        <w:t xml:space="preserve"> which states that the Termination Event which </w:t>
      </w:r>
      <w:r>
        <w:rPr>
          <w:bCs/>
        </w:rPr>
        <w:t>the Commonwealth</w:t>
      </w:r>
      <w:r w:rsidRPr="000B0420">
        <w:t xml:space="preserve"> is relying on has occurred;</w:t>
      </w:r>
      <w:bookmarkEnd w:id="30"/>
      <w:r>
        <w:t xml:space="preserve"> or</w:t>
      </w:r>
      <w:bookmarkEnd w:id="31"/>
    </w:p>
    <w:p w14:paraId="03D3B03D" w14:textId="51CB087E" w:rsidR="00A441C5" w:rsidRPr="000B0420" w:rsidRDefault="00A441C5" w:rsidP="00A441C5">
      <w:pPr>
        <w:pStyle w:val="DefinitionL3"/>
        <w:numPr>
          <w:ilvl w:val="2"/>
          <w:numId w:val="50"/>
        </w:numPr>
        <w:rPr>
          <w:u w:val="single"/>
        </w:rPr>
      </w:pPr>
      <w:r w:rsidRPr="000B0420">
        <w:t xml:space="preserve">if </w:t>
      </w:r>
      <w:r>
        <w:rPr>
          <w:bCs/>
        </w:rPr>
        <w:t>the Commonwealth</w:t>
      </w:r>
      <w:r w:rsidRPr="000B0420">
        <w:t xml:space="preserve"> has not given </w:t>
      </w:r>
      <w:r>
        <w:t>Security Trustee</w:t>
      </w:r>
      <w:r w:rsidRPr="000B0420">
        <w:t xml:space="preserve"> a </w:t>
      </w:r>
      <w:r>
        <w:t>Termination Event</w:t>
      </w:r>
      <w:r w:rsidRPr="000B0420">
        <w:t xml:space="preserve"> Notice </w:t>
      </w:r>
      <w:r>
        <w:t>which complies with</w:t>
      </w:r>
      <w:r w:rsidRPr="000B0420">
        <w:t xml:space="preserve"> paragraph </w:t>
      </w:r>
      <w:r>
        <w:fldChar w:fldCharType="begin"/>
      </w:r>
      <w:r>
        <w:instrText xml:space="preserve"> REF _Ref151548368 \r \h  \* MERGEFORMAT </w:instrText>
      </w:r>
      <w:r>
        <w:fldChar w:fldCharType="separate"/>
      </w:r>
      <w:r w:rsidR="008E7A73">
        <w:t>(b)</w:t>
      </w:r>
      <w:r>
        <w:fldChar w:fldCharType="end"/>
      </w:r>
      <w:r>
        <w:fldChar w:fldCharType="begin"/>
      </w:r>
      <w:r>
        <w:instrText xml:space="preserve"> REF _Ref514330551 \n \h  \* MERGEFORMAT </w:instrText>
      </w:r>
      <w:r>
        <w:fldChar w:fldCharType="separate"/>
      </w:r>
      <w:r w:rsidR="008E7A73">
        <w:t>(</w:t>
      </w:r>
      <w:proofErr w:type="spellStart"/>
      <w:r w:rsidR="008E7A73">
        <w:t>i</w:t>
      </w:r>
      <w:proofErr w:type="spellEnd"/>
      <w:r w:rsidR="008E7A73">
        <w:t>)</w:t>
      </w:r>
      <w:r>
        <w:fldChar w:fldCharType="end"/>
      </w:r>
      <w:r w:rsidRPr="000B0420">
        <w:t xml:space="preserve"> above, including for example because it was not required to give such </w:t>
      </w:r>
      <w:r>
        <w:t xml:space="preserve">a </w:t>
      </w:r>
      <w:r w:rsidRPr="000B0420">
        <w:t xml:space="preserve">notice to </w:t>
      </w:r>
      <w:r w:rsidR="00101593">
        <w:t>Project Operator</w:t>
      </w:r>
      <w:r w:rsidRPr="000B0420">
        <w:t xml:space="preserve"> under the </w:t>
      </w:r>
      <w:r>
        <w:t>CISA</w:t>
      </w:r>
      <w:r w:rsidRPr="000B0420">
        <w:t xml:space="preserve">, it has notified </w:t>
      </w:r>
      <w:r w:rsidR="00101593">
        <w:t>Project Operator</w:t>
      </w:r>
      <w:r w:rsidRPr="000B0420">
        <w:t xml:space="preserve"> and </w:t>
      </w:r>
      <w:r>
        <w:t>Security Trustee</w:t>
      </w:r>
      <w:r w:rsidRPr="000B0420">
        <w:t xml:space="preserve"> of the Termination Event it is relying on (and the notice includes reasonable details of that event); and</w:t>
      </w:r>
    </w:p>
    <w:p w14:paraId="6B1CBD98" w14:textId="77777777" w:rsidR="00A441C5" w:rsidRPr="00F004B5" w:rsidRDefault="00A441C5" w:rsidP="00A441C5">
      <w:pPr>
        <w:pStyle w:val="DefinitionL2"/>
        <w:numPr>
          <w:ilvl w:val="1"/>
          <w:numId w:val="50"/>
        </w:numPr>
        <w:rPr>
          <w:u w:val="single"/>
        </w:rPr>
      </w:pPr>
      <w:bookmarkStart w:id="32" w:name="_Ref514766688"/>
      <w:bookmarkStart w:id="33" w:name="_Toc154062649"/>
      <w:r w:rsidRPr="00F004B5">
        <w:t xml:space="preserve">all cure periods (if any) specified in, or </w:t>
      </w:r>
      <w:r>
        <w:t>agreed under</w:t>
      </w:r>
      <w:r w:rsidRPr="00F004B5">
        <w:t xml:space="preserve">, the </w:t>
      </w:r>
      <w:r>
        <w:t xml:space="preserve">CISA </w:t>
      </w:r>
      <w:r w:rsidRPr="00F004B5">
        <w:t xml:space="preserve">for that Termination Event have </w:t>
      </w:r>
      <w:r>
        <w:t>expired or ended</w:t>
      </w:r>
      <w:r w:rsidRPr="00F004B5">
        <w:t>.</w:t>
      </w:r>
      <w:bookmarkEnd w:id="32"/>
      <w:bookmarkEnd w:id="33"/>
      <w:r>
        <w:t xml:space="preserve"> </w:t>
      </w:r>
    </w:p>
    <w:p w14:paraId="48A25B37" w14:textId="77777777" w:rsidR="00A441C5" w:rsidRPr="00FA42E8" w:rsidRDefault="00A441C5" w:rsidP="00BA3440">
      <w:pPr>
        <w:pStyle w:val="DefinitionL1"/>
        <w:numPr>
          <w:ilvl w:val="0"/>
          <w:numId w:val="50"/>
        </w:numPr>
        <w:spacing w:before="240"/>
      </w:pPr>
      <w:bookmarkStart w:id="34" w:name="_BPDC_LN_INS_1049"/>
      <w:bookmarkStart w:id="35" w:name="_BPDC_PR_INS_1050"/>
      <w:bookmarkStart w:id="36" w:name="_BPDC_LN_INS_1047"/>
      <w:bookmarkStart w:id="37" w:name="_BPDC_PR_INS_1048"/>
      <w:bookmarkStart w:id="38" w:name="_BPDC_LN_INS_1045"/>
      <w:bookmarkStart w:id="39" w:name="_BPDC_PR_INS_1046"/>
      <w:bookmarkStart w:id="40" w:name="_BPDC_LN_INS_1043"/>
      <w:bookmarkStart w:id="41" w:name="_BPDC_PR_INS_1044"/>
      <w:bookmarkStart w:id="42" w:name="_BPDC_LN_INS_1041"/>
      <w:bookmarkStart w:id="43" w:name="_BPDC_PR_INS_1042"/>
      <w:bookmarkStart w:id="44" w:name="_Toc154062650"/>
      <w:bookmarkEnd w:id="34"/>
      <w:bookmarkEnd w:id="35"/>
      <w:bookmarkEnd w:id="36"/>
      <w:bookmarkEnd w:id="37"/>
      <w:bookmarkEnd w:id="38"/>
      <w:bookmarkEnd w:id="39"/>
      <w:bookmarkEnd w:id="40"/>
      <w:bookmarkEnd w:id="41"/>
      <w:bookmarkEnd w:id="42"/>
      <w:bookmarkEnd w:id="43"/>
      <w:r>
        <w:rPr>
          <w:b/>
        </w:rPr>
        <w:t>Details</w:t>
      </w:r>
      <w:r>
        <w:t xml:space="preserve"> means the section of this Deed headed “Details”.</w:t>
      </w:r>
      <w:bookmarkEnd w:id="44"/>
    </w:p>
    <w:p w14:paraId="17923582" w14:textId="77777777" w:rsidR="00A441C5" w:rsidRDefault="00A441C5" w:rsidP="00BA3440">
      <w:pPr>
        <w:pStyle w:val="DefinitionL1"/>
        <w:numPr>
          <w:ilvl w:val="0"/>
          <w:numId w:val="50"/>
        </w:numPr>
        <w:spacing w:before="240"/>
      </w:pPr>
      <w:bookmarkStart w:id="45" w:name="_Toc154062651"/>
      <w:r w:rsidRPr="00FA7286">
        <w:rPr>
          <w:b/>
        </w:rPr>
        <w:t xml:space="preserve">Enforcing Party </w:t>
      </w:r>
      <w:r>
        <w:t>means Security Trustee or any Controller or attorney appointed under any Security.</w:t>
      </w:r>
      <w:bookmarkEnd w:id="45"/>
    </w:p>
    <w:p w14:paraId="5F1B7E9D" w14:textId="51709EB9" w:rsidR="00A441C5" w:rsidRPr="00D12A18" w:rsidRDefault="00A441C5" w:rsidP="00BA3440">
      <w:pPr>
        <w:pStyle w:val="DefinitionL1"/>
        <w:numPr>
          <w:ilvl w:val="0"/>
          <w:numId w:val="50"/>
        </w:numPr>
        <w:spacing w:before="240"/>
        <w:rPr>
          <w:b/>
        </w:rPr>
      </w:pPr>
      <w:bookmarkStart w:id="46" w:name="_Toc69801071"/>
      <w:bookmarkStart w:id="47" w:name="_Toc154062652"/>
      <w:r w:rsidRPr="00EC61C5">
        <w:rPr>
          <w:b/>
        </w:rPr>
        <w:t>Event of Default</w:t>
      </w:r>
      <w:r w:rsidRPr="00194E47">
        <w:rPr>
          <w:b/>
        </w:rPr>
        <w:t xml:space="preserve"> </w:t>
      </w:r>
      <w:r w:rsidRPr="00194E47">
        <w:rPr>
          <w:bCs/>
        </w:rPr>
        <w:t xml:space="preserve">has the meaning given </w:t>
      </w:r>
      <w:r>
        <w:rPr>
          <w:bCs/>
        </w:rPr>
        <w:t xml:space="preserve">to the term "Event of Default" </w:t>
      </w:r>
      <w:r>
        <w:t xml:space="preserve">(howsoever named) </w:t>
      </w:r>
      <w:r w:rsidRPr="00194E47">
        <w:rPr>
          <w:bCs/>
        </w:rPr>
        <w:t>in the Security Trust Deed.</w:t>
      </w:r>
      <w:bookmarkEnd w:id="46"/>
      <w:bookmarkEnd w:id="47"/>
    </w:p>
    <w:p w14:paraId="3CD52454" w14:textId="77777777" w:rsidR="00A441C5" w:rsidRPr="00B906E7" w:rsidRDefault="00A441C5" w:rsidP="00BA3440">
      <w:pPr>
        <w:pStyle w:val="DefinitionL1"/>
        <w:numPr>
          <w:ilvl w:val="0"/>
          <w:numId w:val="50"/>
        </w:numPr>
        <w:spacing w:before="240"/>
        <w:rPr>
          <w:b/>
        </w:rPr>
      </w:pPr>
      <w:bookmarkStart w:id="48" w:name="_Toc154062653"/>
      <w:r w:rsidRPr="00BB64A4">
        <w:rPr>
          <w:b/>
        </w:rPr>
        <w:t>GST Law</w:t>
      </w:r>
      <w:r w:rsidRPr="00B906E7">
        <w:rPr>
          <w:b/>
        </w:rPr>
        <w:t xml:space="preserve"> </w:t>
      </w:r>
      <w:r w:rsidRPr="00D12A18">
        <w:t xml:space="preserve">has the meaning given to that term in </w:t>
      </w:r>
      <w:r w:rsidRPr="00D12A18">
        <w:rPr>
          <w:i/>
          <w:iCs/>
        </w:rPr>
        <w:t>A New Tax System (Goods and Services Tax) Act 1999</w:t>
      </w:r>
      <w:r w:rsidRPr="00D12A18">
        <w:t xml:space="preserve"> (Cth).</w:t>
      </w:r>
      <w:bookmarkEnd w:id="48"/>
    </w:p>
    <w:p w14:paraId="57DF7571" w14:textId="3BB041BE" w:rsidR="00A441C5" w:rsidRDefault="00A441C5" w:rsidP="00BA3440">
      <w:pPr>
        <w:pStyle w:val="DefinitionL1"/>
        <w:numPr>
          <w:ilvl w:val="0"/>
          <w:numId w:val="50"/>
        </w:numPr>
        <w:spacing w:before="240"/>
      </w:pPr>
      <w:bookmarkStart w:id="49" w:name="_Toc154062654"/>
      <w:r w:rsidRPr="00140EB7">
        <w:rPr>
          <w:b/>
          <w:bCs/>
        </w:rPr>
        <w:t>Security</w:t>
      </w:r>
      <w:r w:rsidRPr="00AD678A">
        <w:t xml:space="preserve"> </w:t>
      </w:r>
      <w:r>
        <w:t xml:space="preserve">means: </w:t>
      </w:r>
      <w:r w:rsidRPr="00D12A18">
        <w:rPr>
          <w:highlight w:val="lightGray"/>
        </w:rPr>
        <w:t>[</w:t>
      </w:r>
      <w:r w:rsidRPr="00B557CC">
        <w:rPr>
          <w:b/>
          <w:bCs/>
          <w:highlight w:val="lightGray"/>
        </w:rPr>
        <w:t xml:space="preserve">Drafting note: the Security will be limited to security granted over the Project, the assets of </w:t>
      </w:r>
      <w:r w:rsidR="00101593">
        <w:rPr>
          <w:b/>
          <w:bCs/>
          <w:highlight w:val="lightGray"/>
        </w:rPr>
        <w:t>Project Operator</w:t>
      </w:r>
      <w:r w:rsidRPr="00B557CC">
        <w:rPr>
          <w:b/>
          <w:bCs/>
          <w:highlight w:val="lightGray"/>
        </w:rPr>
        <w:t xml:space="preserve"> and any Related Body Corporate established for the Project and the ownership interests in </w:t>
      </w:r>
      <w:r w:rsidR="00101593">
        <w:rPr>
          <w:b/>
          <w:bCs/>
          <w:highlight w:val="lightGray"/>
        </w:rPr>
        <w:t>Project Operator</w:t>
      </w:r>
      <w:r w:rsidRPr="00B557CC">
        <w:rPr>
          <w:b/>
          <w:bCs/>
          <w:highlight w:val="lightGray"/>
        </w:rPr>
        <w:t xml:space="preserve"> and those Related Bodies Corporate and will only be to secure debt related to the Project</w:t>
      </w:r>
      <w:r w:rsidRPr="00D12A18">
        <w:rPr>
          <w:highlight w:val="lightGray"/>
        </w:rPr>
        <w:t>]</w:t>
      </w:r>
      <w:bookmarkEnd w:id="49"/>
      <w:r>
        <w:t xml:space="preserve"> </w:t>
      </w:r>
    </w:p>
    <w:p w14:paraId="32A96278" w14:textId="77777777" w:rsidR="00A441C5" w:rsidRPr="008A7A6F" w:rsidRDefault="00A441C5" w:rsidP="00A441C5">
      <w:pPr>
        <w:pStyle w:val="DefinitionL2"/>
        <w:numPr>
          <w:ilvl w:val="1"/>
          <w:numId w:val="50"/>
        </w:numPr>
      </w:pPr>
      <w:bookmarkStart w:id="50" w:name="_Toc154062655"/>
      <w:r>
        <w:t>[</w:t>
      </w:r>
      <w:r w:rsidRPr="003E738E">
        <w:rPr>
          <w:highlight w:val="lightGray"/>
        </w:rPr>
        <w:t>insert</w:t>
      </w:r>
      <w:r>
        <w:t>]</w:t>
      </w:r>
      <w:r w:rsidRPr="008A7A6F">
        <w:t>;</w:t>
      </w:r>
      <w:r>
        <w:t xml:space="preserve"> and</w:t>
      </w:r>
      <w:bookmarkEnd w:id="50"/>
    </w:p>
    <w:p w14:paraId="27335715" w14:textId="15FA532D" w:rsidR="00A441C5" w:rsidRPr="00326472" w:rsidRDefault="00A441C5" w:rsidP="00A441C5">
      <w:pPr>
        <w:pStyle w:val="DefinitionL2"/>
        <w:numPr>
          <w:ilvl w:val="1"/>
          <w:numId w:val="50"/>
        </w:numPr>
      </w:pPr>
      <w:bookmarkStart w:id="51" w:name="_Toc154062656"/>
      <w:r w:rsidRPr="00326472">
        <w:t xml:space="preserve">any other Security Interest granted by or entered into by </w:t>
      </w:r>
      <w:r w:rsidR="00101593">
        <w:t>Project Operator</w:t>
      </w:r>
      <w:r w:rsidRPr="00A82C0E">
        <w:t xml:space="preserve"> </w:t>
      </w:r>
      <w:r w:rsidRPr="00326472">
        <w:t xml:space="preserve">or </w:t>
      </w:r>
      <w:r>
        <w:t>any of its Related Bodies Corporate</w:t>
      </w:r>
      <w:r w:rsidRPr="00326472">
        <w:t xml:space="preserve"> (whether alone or with other grantors) in favour of </w:t>
      </w:r>
      <w:r>
        <w:t>Security Trustee</w:t>
      </w:r>
      <w:r w:rsidRPr="00326472">
        <w:t xml:space="preserve"> (in its capacity as trustee of the Security Trust)</w:t>
      </w:r>
      <w:r w:rsidRPr="00681AC9">
        <w:t>.</w:t>
      </w:r>
      <w:bookmarkEnd w:id="51"/>
    </w:p>
    <w:p w14:paraId="77A09106" w14:textId="77777777" w:rsidR="00A441C5" w:rsidRPr="00F01270" w:rsidRDefault="00A441C5" w:rsidP="00BA3440">
      <w:pPr>
        <w:pStyle w:val="DefinitionL1"/>
        <w:numPr>
          <w:ilvl w:val="0"/>
          <w:numId w:val="50"/>
        </w:numPr>
        <w:spacing w:before="240"/>
      </w:pPr>
      <w:bookmarkStart w:id="52" w:name="_Toc154062657"/>
      <w:r>
        <w:rPr>
          <w:b/>
        </w:rPr>
        <w:lastRenderedPageBreak/>
        <w:t xml:space="preserve">Security </w:t>
      </w:r>
      <w:r w:rsidRPr="00211D21">
        <w:rPr>
          <w:b/>
        </w:rPr>
        <w:t>Trust</w:t>
      </w:r>
      <w:r>
        <w:t xml:space="preserve"> has the meaning it has in the Security Trust Deed.</w:t>
      </w:r>
      <w:bookmarkEnd w:id="52"/>
    </w:p>
    <w:p w14:paraId="65E88F8F" w14:textId="77777777" w:rsidR="00A441C5" w:rsidRPr="00144945" w:rsidRDefault="00A441C5" w:rsidP="00BA3440">
      <w:pPr>
        <w:pStyle w:val="DefinitionL1"/>
        <w:numPr>
          <w:ilvl w:val="0"/>
          <w:numId w:val="50"/>
        </w:numPr>
        <w:spacing w:before="240"/>
      </w:pPr>
      <w:bookmarkStart w:id="53" w:name="_Toc154062658"/>
      <w:r w:rsidRPr="00AD678A">
        <w:rPr>
          <w:b/>
        </w:rPr>
        <w:t>Security Trust Deed</w:t>
      </w:r>
      <w:r w:rsidRPr="00AD678A">
        <w:t xml:space="preserve"> means the</w:t>
      </w:r>
      <w:r w:rsidRPr="00144945">
        <w:t xml:space="preserve"> security trust deed executed by </w:t>
      </w:r>
      <w:r>
        <w:t>Security Trustee</w:t>
      </w:r>
      <w:r w:rsidRPr="00144945">
        <w:t xml:space="preserve"> before </w:t>
      </w:r>
      <w:r>
        <w:t xml:space="preserve">this Deed </w:t>
      </w:r>
      <w:r w:rsidRPr="00144945">
        <w:t>was signed and which relates to the Securit</w:t>
      </w:r>
      <w:r>
        <w:t>y.</w:t>
      </w:r>
      <w:bookmarkEnd w:id="53"/>
    </w:p>
    <w:p w14:paraId="25D84EDF" w14:textId="77777777" w:rsidR="00A441C5" w:rsidRPr="00AD678A" w:rsidRDefault="00A441C5" w:rsidP="00BA3440">
      <w:pPr>
        <w:pStyle w:val="DefinitionL1"/>
        <w:numPr>
          <w:ilvl w:val="0"/>
          <w:numId w:val="50"/>
        </w:numPr>
        <w:spacing w:before="240"/>
      </w:pPr>
      <w:bookmarkStart w:id="54" w:name="_Toc154062659"/>
      <w:r>
        <w:rPr>
          <w:b/>
        </w:rPr>
        <w:t>Security Trustee</w:t>
      </w:r>
      <w:r>
        <w:t xml:space="preserve"> has the meaning it has in the Details.</w:t>
      </w:r>
      <w:bookmarkEnd w:id="54"/>
      <w:r>
        <w:t xml:space="preserve">  </w:t>
      </w:r>
    </w:p>
    <w:p w14:paraId="76568664" w14:textId="77777777" w:rsidR="00A441C5" w:rsidRDefault="00A441C5" w:rsidP="00BA3440">
      <w:pPr>
        <w:pStyle w:val="DefinitionL1"/>
        <w:numPr>
          <w:ilvl w:val="0"/>
          <w:numId w:val="50"/>
        </w:numPr>
        <w:spacing w:before="240"/>
      </w:pPr>
      <w:bookmarkStart w:id="55" w:name="_Toc154062660"/>
      <w:r w:rsidRPr="00930ECE">
        <w:rPr>
          <w:b/>
        </w:rPr>
        <w:t>Terminate</w:t>
      </w:r>
      <w:r w:rsidRPr="00510F90">
        <w:t xml:space="preserve"> </w:t>
      </w:r>
      <w:r>
        <w:t>includes</w:t>
      </w:r>
      <w:r w:rsidRPr="00930ECE">
        <w:t xml:space="preserve"> terminate,</w:t>
      </w:r>
      <w:r>
        <w:t xml:space="preserve"> </w:t>
      </w:r>
      <w:r w:rsidRPr="006B338C">
        <w:t xml:space="preserve">end, close out, </w:t>
      </w:r>
      <w:r w:rsidRPr="00930ECE">
        <w:t xml:space="preserve">determine, rescind, </w:t>
      </w:r>
      <w:r>
        <w:t xml:space="preserve">cancel, revoke, </w:t>
      </w:r>
      <w:r w:rsidRPr="00930ECE">
        <w:t xml:space="preserve">repudiate, avoid, release, surrender, forfeit, discharge (other than by performance) or accept the termination, rescission or repudiation of </w:t>
      </w:r>
      <w:r>
        <w:t>the CISA and includes claiming that an obligation under the CISA is void, voidable or unenforceable.</w:t>
      </w:r>
      <w:bookmarkEnd w:id="55"/>
    </w:p>
    <w:p w14:paraId="706EB22C" w14:textId="4352A2FC" w:rsidR="00A441C5" w:rsidRDefault="00A441C5" w:rsidP="00BA3440">
      <w:pPr>
        <w:pStyle w:val="DefinitionL1"/>
        <w:numPr>
          <w:ilvl w:val="0"/>
          <w:numId w:val="50"/>
        </w:numPr>
        <w:spacing w:before="240"/>
      </w:pPr>
      <w:bookmarkStart w:id="56" w:name="_Toc154062661"/>
      <w:r w:rsidRPr="00915E0A">
        <w:rPr>
          <w:b/>
        </w:rPr>
        <w:t>Termination Event</w:t>
      </w:r>
      <w:r w:rsidRPr="00510F90">
        <w:t xml:space="preserve"> </w:t>
      </w:r>
      <w:r>
        <w:t xml:space="preserve">means each of the events set out in </w:t>
      </w:r>
      <w:r w:rsidRPr="005925B0">
        <w:t>clause</w:t>
      </w:r>
      <w:r w:rsidR="00B77BBC">
        <w:t xml:space="preserve"> [2</w:t>
      </w:r>
      <w:r w:rsidR="00FD3D6C">
        <w:t>2</w:t>
      </w:r>
      <w:r w:rsidR="00B77BBC">
        <w:t>.3]</w:t>
      </w:r>
      <w:r w:rsidRPr="005925B0">
        <w:t xml:space="preserve"> (</w:t>
      </w:r>
      <w:r w:rsidR="00C460A8">
        <w:t>“</w:t>
      </w:r>
      <w:r w:rsidRPr="005925B0">
        <w:t xml:space="preserve">Termination by </w:t>
      </w:r>
      <w:r w:rsidRPr="00915E0A">
        <w:rPr>
          <w:bCs/>
        </w:rPr>
        <w:t>the Commonwealth</w:t>
      </w:r>
      <w:r>
        <w:rPr>
          <w:bCs/>
        </w:rPr>
        <w:t xml:space="preserve"> for </w:t>
      </w:r>
      <w:r w:rsidR="00B77BBC">
        <w:rPr>
          <w:bCs/>
        </w:rPr>
        <w:t>default</w:t>
      </w:r>
      <w:r w:rsidR="00C460A8">
        <w:rPr>
          <w:bCs/>
        </w:rPr>
        <w:t>”</w:t>
      </w:r>
      <w:r w:rsidRPr="005925B0">
        <w:t>)</w:t>
      </w:r>
      <w:r>
        <w:t xml:space="preserve"> of</w:t>
      </w:r>
      <w:r w:rsidR="00C460A8">
        <w:t xml:space="preserve"> </w:t>
      </w:r>
      <w:r>
        <w:t>the CISA</w:t>
      </w:r>
      <w:r w:rsidR="00B5190A">
        <w:t xml:space="preserve"> </w:t>
      </w:r>
      <w:r w:rsidR="00D224EF">
        <w:t xml:space="preserve">and for the avoidance of doubt includes those events which are </w:t>
      </w:r>
      <w:r w:rsidR="00B5190A">
        <w:t xml:space="preserve">deemed to be a termination pursuant to clause </w:t>
      </w:r>
      <w:r w:rsidR="00ED13A5">
        <w:t>[2</w:t>
      </w:r>
      <w:r w:rsidR="00FD3D6C">
        <w:t>2</w:t>
      </w:r>
      <w:r w:rsidR="00ED13A5">
        <w:t>.3]</w:t>
      </w:r>
      <w:r w:rsidR="00B5190A">
        <w:t xml:space="preserve"> </w:t>
      </w:r>
      <w:r w:rsidR="00B5190A" w:rsidRPr="005925B0">
        <w:t>(</w:t>
      </w:r>
      <w:r w:rsidR="00C460A8">
        <w:t>“</w:t>
      </w:r>
      <w:r w:rsidR="00B5190A" w:rsidRPr="005925B0">
        <w:t xml:space="preserve">Termination by </w:t>
      </w:r>
      <w:r w:rsidR="00B5190A" w:rsidRPr="00915E0A">
        <w:rPr>
          <w:bCs/>
        </w:rPr>
        <w:t>the Commonwealth</w:t>
      </w:r>
      <w:r w:rsidR="00B5190A">
        <w:rPr>
          <w:bCs/>
        </w:rPr>
        <w:t xml:space="preserve"> for </w:t>
      </w:r>
      <w:r w:rsidR="00ED13A5">
        <w:rPr>
          <w:bCs/>
        </w:rPr>
        <w:t>default</w:t>
      </w:r>
      <w:r w:rsidR="00C460A8">
        <w:rPr>
          <w:bCs/>
        </w:rPr>
        <w:t>”</w:t>
      </w:r>
      <w:r w:rsidR="00B5190A" w:rsidRPr="005925B0">
        <w:t>)</w:t>
      </w:r>
      <w:r w:rsidR="00B5190A">
        <w:t xml:space="preserve"> of the CISA</w:t>
      </w:r>
      <w:r>
        <w:t>.</w:t>
      </w:r>
      <w:bookmarkEnd w:id="56"/>
      <w:r>
        <w:t xml:space="preserve">  </w:t>
      </w:r>
    </w:p>
    <w:p w14:paraId="61B627F6" w14:textId="0EC4F503" w:rsidR="00A441C5" w:rsidRPr="000C5E7F" w:rsidRDefault="00A441C5" w:rsidP="00BA3440">
      <w:pPr>
        <w:pStyle w:val="DefinitionL1"/>
        <w:numPr>
          <w:ilvl w:val="0"/>
          <w:numId w:val="50"/>
        </w:numPr>
        <w:spacing w:before="240"/>
      </w:pPr>
      <w:bookmarkStart w:id="57" w:name="_Toc154062662"/>
      <w:r w:rsidRPr="00FF2694">
        <w:rPr>
          <w:b/>
          <w:bCs/>
        </w:rPr>
        <w:t>Termination Event Notice</w:t>
      </w:r>
      <w:r>
        <w:rPr>
          <w:b/>
          <w:bCs/>
        </w:rPr>
        <w:t xml:space="preserve"> </w:t>
      </w:r>
      <w:r w:rsidRPr="000C5E7F">
        <w:t>means</w:t>
      </w:r>
      <w:r>
        <w:rPr>
          <w:b/>
          <w:bCs/>
        </w:rPr>
        <w:t xml:space="preserve"> </w:t>
      </w:r>
      <w:r w:rsidRPr="00CE5509">
        <w:t>a</w:t>
      </w:r>
      <w:r>
        <w:t>ny</w:t>
      </w:r>
      <w:r w:rsidRPr="00CE5509">
        <w:t xml:space="preserve"> notice </w:t>
      </w:r>
      <w:r>
        <w:t>given</w:t>
      </w:r>
      <w:r w:rsidRPr="00CE5509">
        <w:t xml:space="preserve"> by </w:t>
      </w:r>
      <w:r>
        <w:rPr>
          <w:bCs/>
        </w:rPr>
        <w:t>the Commonwealth</w:t>
      </w:r>
      <w:r>
        <w:t xml:space="preserve"> to </w:t>
      </w:r>
      <w:r w:rsidR="00101593">
        <w:t>Project Operator</w:t>
      </w:r>
      <w:r>
        <w:t xml:space="preserve"> notifying </w:t>
      </w:r>
      <w:r w:rsidR="00101593">
        <w:t>Project Operator</w:t>
      </w:r>
      <w:r>
        <w:t xml:space="preserve"> of the occurrence of a Termination</w:t>
      </w:r>
      <w:r w:rsidRPr="00CE5509">
        <w:t xml:space="preserve"> Event</w:t>
      </w:r>
      <w:r>
        <w:t>.</w:t>
      </w:r>
      <w:bookmarkEnd w:id="57"/>
    </w:p>
    <w:p w14:paraId="2427EA73" w14:textId="688C8A6A" w:rsidR="00A441C5" w:rsidRPr="002B1D20" w:rsidRDefault="00A441C5" w:rsidP="00BA3440">
      <w:pPr>
        <w:pStyle w:val="DefinitionL1"/>
        <w:numPr>
          <w:ilvl w:val="0"/>
          <w:numId w:val="50"/>
        </w:numPr>
        <w:spacing w:before="240"/>
      </w:pPr>
      <w:bookmarkStart w:id="58" w:name="_Toc154062663"/>
      <w:r>
        <w:rPr>
          <w:b/>
        </w:rPr>
        <w:t xml:space="preserve">Transferee </w:t>
      </w:r>
      <w:r>
        <w:rPr>
          <w:bCs/>
        </w:rPr>
        <w:t xml:space="preserve">has the meaning given in clause </w:t>
      </w:r>
      <w:r>
        <w:rPr>
          <w:bCs/>
        </w:rPr>
        <w:fldChar w:fldCharType="begin"/>
      </w:r>
      <w:r>
        <w:rPr>
          <w:bCs/>
        </w:rPr>
        <w:instrText xml:space="preserve"> REF _Ref112061037 \r \h  \* MERGEFORMAT </w:instrText>
      </w:r>
      <w:r>
        <w:rPr>
          <w:bCs/>
        </w:rPr>
      </w:r>
      <w:r>
        <w:rPr>
          <w:bCs/>
        </w:rPr>
        <w:fldChar w:fldCharType="separate"/>
      </w:r>
      <w:r w:rsidR="008E7A73">
        <w:rPr>
          <w:bCs/>
        </w:rPr>
        <w:t>5.1</w:t>
      </w:r>
      <w:r>
        <w:rPr>
          <w:bCs/>
        </w:rPr>
        <w:fldChar w:fldCharType="end"/>
      </w:r>
      <w:r>
        <w:rPr>
          <w:bCs/>
        </w:rPr>
        <w:t xml:space="preserve"> (</w:t>
      </w:r>
      <w:r w:rsidR="00C460A8">
        <w:rPr>
          <w:bCs/>
        </w:rPr>
        <w:t>“</w:t>
      </w:r>
      <w:r>
        <w:rPr>
          <w:bCs/>
        </w:rPr>
        <w:fldChar w:fldCharType="begin"/>
      </w:r>
      <w:r>
        <w:rPr>
          <w:bCs/>
        </w:rPr>
        <w:instrText xml:space="preserve"> REF _Ref112061037 \h  \* MERGEFORMAT </w:instrText>
      </w:r>
      <w:r>
        <w:rPr>
          <w:bCs/>
        </w:rPr>
      </w:r>
      <w:r>
        <w:rPr>
          <w:bCs/>
        </w:rPr>
        <w:fldChar w:fldCharType="separate"/>
      </w:r>
      <w:r w:rsidR="008E7A73" w:rsidRPr="00140EB7">
        <w:t>Transfer</w:t>
      </w:r>
      <w:r>
        <w:rPr>
          <w:bCs/>
        </w:rPr>
        <w:fldChar w:fldCharType="end"/>
      </w:r>
      <w:r w:rsidR="00C460A8">
        <w:rPr>
          <w:bCs/>
        </w:rPr>
        <w:t>"</w:t>
      </w:r>
      <w:r>
        <w:rPr>
          <w:bCs/>
        </w:rPr>
        <w:t>)</w:t>
      </w:r>
      <w:r w:rsidR="00FD3D6C">
        <w:rPr>
          <w:bCs/>
        </w:rPr>
        <w:t xml:space="preserve"> of this Deed</w:t>
      </w:r>
      <w:r>
        <w:rPr>
          <w:bCs/>
        </w:rPr>
        <w:t>.</w:t>
      </w:r>
      <w:bookmarkEnd w:id="58"/>
    </w:p>
    <w:p w14:paraId="2A5A0EB4" w14:textId="77777777" w:rsidR="00A441C5" w:rsidRPr="00140EB7" w:rsidRDefault="00A441C5" w:rsidP="005D641C">
      <w:pPr>
        <w:pStyle w:val="ScheduleL3"/>
      </w:pPr>
      <w:bookmarkStart w:id="59" w:name="_Ref108438770"/>
      <w:bookmarkStart w:id="60" w:name="_Toc196835315"/>
      <w:r w:rsidRPr="00140EB7">
        <w:t xml:space="preserve">Terms defined in the </w:t>
      </w:r>
      <w:bookmarkEnd w:id="59"/>
      <w:r w:rsidRPr="00140EB7">
        <w:t>CISA</w:t>
      </w:r>
      <w:bookmarkEnd w:id="60"/>
    </w:p>
    <w:p w14:paraId="5BF2C975" w14:textId="77777777" w:rsidR="00A441C5" w:rsidRDefault="00A441C5" w:rsidP="00A441C5">
      <w:pPr>
        <w:spacing w:after="200"/>
        <w:ind w:left="680"/>
      </w:pPr>
      <w:r w:rsidRPr="00DA15F4">
        <w:t xml:space="preserve">Unless the contrary intention appears, </w:t>
      </w:r>
      <w:r w:rsidRPr="00534A82">
        <w:t xml:space="preserve">a term which has a defined meaning in the </w:t>
      </w:r>
      <w:r>
        <w:t>CISA</w:t>
      </w:r>
      <w:r w:rsidRPr="00DA15F4">
        <w:t xml:space="preserve"> has the same meaning when used in this </w:t>
      </w:r>
      <w:r>
        <w:t>Deed</w:t>
      </w:r>
      <w:r w:rsidRPr="00DA15F4">
        <w:t>.</w:t>
      </w:r>
    </w:p>
    <w:p w14:paraId="0C2784F1" w14:textId="77777777" w:rsidR="00A441C5" w:rsidRPr="00140EB7" w:rsidRDefault="00A441C5" w:rsidP="005D641C">
      <w:pPr>
        <w:pStyle w:val="ScheduleL3"/>
      </w:pPr>
      <w:bookmarkStart w:id="61" w:name="_Ref514332458"/>
      <w:bookmarkStart w:id="62" w:name="_Toc196835316"/>
      <w:r w:rsidRPr="00140EB7">
        <w:t>General interpretation</w:t>
      </w:r>
      <w:bookmarkEnd w:id="61"/>
      <w:bookmarkEnd w:id="62"/>
    </w:p>
    <w:p w14:paraId="6323D98E" w14:textId="77777777" w:rsidR="00A441C5" w:rsidRPr="009D4A11" w:rsidRDefault="00A441C5" w:rsidP="00A441C5">
      <w:pPr>
        <w:spacing w:after="200"/>
        <w:ind w:left="680"/>
      </w:pPr>
      <w:r>
        <w:t xml:space="preserve">Headings are for convenience only and do not affect interpretation.  </w:t>
      </w:r>
      <w:r w:rsidRPr="009D4A11">
        <w:t xml:space="preserve">Unless the contrary intention appears, in </w:t>
      </w:r>
      <w:r>
        <w:t xml:space="preserve">this Deed: </w:t>
      </w:r>
    </w:p>
    <w:p w14:paraId="715E0BC7" w14:textId="77777777" w:rsidR="00A441C5" w:rsidRPr="00140EB7" w:rsidRDefault="00A441C5" w:rsidP="00A441C5">
      <w:pPr>
        <w:pStyle w:val="ScheduleL4"/>
      </w:pPr>
      <w:bookmarkStart w:id="63" w:name="_Toc515358759"/>
      <w:r w:rsidRPr="00140EB7">
        <w:t>labels used for definitions are for convenience only and do not affect interpretation;</w:t>
      </w:r>
      <w:bookmarkEnd w:id="63"/>
    </w:p>
    <w:p w14:paraId="3FF6C069" w14:textId="77777777" w:rsidR="00A441C5" w:rsidRPr="00140EB7" w:rsidRDefault="00A441C5" w:rsidP="00A441C5">
      <w:pPr>
        <w:pStyle w:val="ScheduleL4"/>
      </w:pPr>
      <w:bookmarkStart w:id="64" w:name="_Toc515358760"/>
      <w:r w:rsidRPr="00140EB7">
        <w:t>the singular includes the plural and vice versa and a word indicating gender includes every other gender;</w:t>
      </w:r>
      <w:bookmarkEnd w:id="64"/>
    </w:p>
    <w:p w14:paraId="7840645E" w14:textId="77777777" w:rsidR="00A441C5" w:rsidRPr="00140EB7" w:rsidRDefault="00A441C5" w:rsidP="00A441C5">
      <w:pPr>
        <w:pStyle w:val="ScheduleL4"/>
      </w:pPr>
      <w:bookmarkStart w:id="65" w:name="_Toc515358761"/>
      <w:r w:rsidRPr="00140EB7">
        <w:t>another grammatical form of a defined word or expression has a corresponding meaning;</w:t>
      </w:r>
    </w:p>
    <w:p w14:paraId="59575D63" w14:textId="77777777" w:rsidR="00A441C5" w:rsidRPr="00140EB7" w:rsidRDefault="00A441C5" w:rsidP="00A441C5">
      <w:pPr>
        <w:pStyle w:val="ScheduleL4"/>
      </w:pPr>
      <w:r w:rsidRPr="00140EB7">
        <w:t>the meaning of general words is not limited by specific examples introduced by “including”, “for example”, “such as” or similar expressions;</w:t>
      </w:r>
      <w:bookmarkEnd w:id="65"/>
    </w:p>
    <w:p w14:paraId="07A686E5" w14:textId="77777777" w:rsidR="00A441C5" w:rsidRPr="00140EB7" w:rsidRDefault="00A441C5" w:rsidP="00A441C5">
      <w:pPr>
        <w:pStyle w:val="ScheduleL4"/>
      </w:pPr>
      <w:bookmarkStart w:id="66" w:name="_Toc515358762"/>
      <w:r w:rsidRPr="00140EB7">
        <w:t>a reference to a Deed also includes any variation, replacement, novation or supplement of it;</w:t>
      </w:r>
      <w:bookmarkEnd w:id="66"/>
    </w:p>
    <w:p w14:paraId="1A91B032" w14:textId="16F1CA14" w:rsidR="00A441C5" w:rsidRPr="00140EB7" w:rsidRDefault="00A441C5" w:rsidP="00A441C5">
      <w:pPr>
        <w:pStyle w:val="ScheduleL4"/>
      </w:pPr>
      <w:bookmarkStart w:id="67" w:name="_Toc515358763"/>
      <w:r w:rsidRPr="00140EB7">
        <w:t>a reference to a "</w:t>
      </w:r>
      <w:r w:rsidRPr="003B72FE">
        <w:rPr>
          <w:b/>
          <w:bCs/>
        </w:rPr>
        <w:t>person</w:t>
      </w:r>
      <w:r w:rsidRPr="00140EB7">
        <w:t>" includes an individual, a corporation, a body corporate, a partnership, a joint venture (whether incorporated or unincorporated), an unincorporated association, a</w:t>
      </w:r>
      <w:r w:rsidR="00C460A8">
        <w:t xml:space="preserve"> Commonwealth</w:t>
      </w:r>
      <w:r w:rsidRPr="00140EB7">
        <w:t xml:space="preserve"> Entity, a trust and any Government </w:t>
      </w:r>
      <w:r w:rsidR="00EF4120">
        <w:t>Authority</w:t>
      </w:r>
      <w:r w:rsidRPr="00140EB7">
        <w:t xml:space="preserve"> or any other entity or organisation;</w:t>
      </w:r>
    </w:p>
    <w:p w14:paraId="6221400F" w14:textId="77777777" w:rsidR="00A441C5" w:rsidRPr="00140EB7" w:rsidRDefault="00A441C5" w:rsidP="00A441C5">
      <w:pPr>
        <w:pStyle w:val="ScheduleL4"/>
      </w:pPr>
      <w:r w:rsidRPr="00140EB7">
        <w:t>a reference to a particular person includes the person's executors, administrators, successors, permitted substitutes (including persons taking by novation) and assigns and in the case of a trustee, includes any substituted or additional trustee;</w:t>
      </w:r>
      <w:bookmarkEnd w:id="67"/>
    </w:p>
    <w:p w14:paraId="30A36DBF" w14:textId="77777777" w:rsidR="00A441C5" w:rsidRPr="00140EB7" w:rsidRDefault="00A441C5" w:rsidP="00A441C5">
      <w:pPr>
        <w:pStyle w:val="ScheduleL4"/>
      </w:pPr>
      <w:bookmarkStart w:id="68" w:name="_Toc515358764"/>
      <w:r w:rsidRPr="00140EB7">
        <w:t>unless otherwise indicated:</w:t>
      </w:r>
    </w:p>
    <w:p w14:paraId="08B5FA41" w14:textId="77777777" w:rsidR="00A441C5" w:rsidRPr="00140EB7" w:rsidRDefault="00A441C5" w:rsidP="00A441C5">
      <w:pPr>
        <w:pStyle w:val="ScheduleL5"/>
      </w:pPr>
      <w:r w:rsidRPr="00140EB7">
        <w:t>a reference to a party, clause, Schedule, Annexure or Attachment is a reference to a party, clause, Schedule, Annexure or Attachment of or to this Deed; and</w:t>
      </w:r>
    </w:p>
    <w:p w14:paraId="484E3620" w14:textId="43DBF0C3" w:rsidR="00A441C5" w:rsidRPr="00140EB7" w:rsidRDefault="00A441C5" w:rsidP="00A441C5">
      <w:pPr>
        <w:pStyle w:val="ScheduleL5"/>
      </w:pPr>
      <w:r w:rsidRPr="00140EB7">
        <w:t>a reference to a section, table, item or part is a reference to the relevant numbered section, table, item or part within the Schedule, Annexure or</w:t>
      </w:r>
      <w:r w:rsidR="001F2EEE">
        <w:t xml:space="preserve"> </w:t>
      </w:r>
      <w:r w:rsidRPr="00140EB7">
        <w:t>Attachment (as applicable in which they are located;</w:t>
      </w:r>
    </w:p>
    <w:p w14:paraId="7B7F5166" w14:textId="77777777" w:rsidR="00A441C5" w:rsidRPr="00140EB7" w:rsidRDefault="00A441C5" w:rsidP="00A441C5">
      <w:pPr>
        <w:pStyle w:val="ScheduleL4"/>
      </w:pPr>
      <w:r w:rsidRPr="00140EB7">
        <w:t>a reference to a time of day is to the time in the capital city of the Relevant Jurisdiction;</w:t>
      </w:r>
      <w:bookmarkEnd w:id="68"/>
    </w:p>
    <w:p w14:paraId="5E62A5D9" w14:textId="77777777" w:rsidR="00A441C5" w:rsidRPr="00140EB7" w:rsidRDefault="00A441C5" w:rsidP="00A441C5">
      <w:pPr>
        <w:pStyle w:val="ScheduleL4"/>
      </w:pPr>
      <w:bookmarkStart w:id="69" w:name="_Toc515358765"/>
      <w:r w:rsidRPr="00140EB7">
        <w:lastRenderedPageBreak/>
        <w:t>a reference to dollars, $ or A$ is a reference to the currency of Australia;</w:t>
      </w:r>
      <w:bookmarkEnd w:id="69"/>
    </w:p>
    <w:p w14:paraId="09814FF9" w14:textId="77777777" w:rsidR="00A441C5" w:rsidRPr="00140EB7" w:rsidRDefault="00A441C5" w:rsidP="00A441C5">
      <w:pPr>
        <w:pStyle w:val="ScheduleL4"/>
      </w:pPr>
      <w:r w:rsidRPr="00140EB7">
        <w:t>a reference to any legislation includes regulations under it and any consolidations, amendments, re-enactments or replacements of any of them;</w:t>
      </w:r>
    </w:p>
    <w:p w14:paraId="40E5CAA4" w14:textId="77777777" w:rsidR="00A441C5" w:rsidRPr="00140EB7" w:rsidRDefault="00A441C5" w:rsidP="00A441C5">
      <w:pPr>
        <w:pStyle w:val="ScheduleL4"/>
      </w:pPr>
      <w:bookmarkStart w:id="70" w:name="_Toc515358767"/>
      <w:r w:rsidRPr="00140EB7">
        <w:t>a reference to “</w:t>
      </w:r>
      <w:r w:rsidRPr="001D4791">
        <w:rPr>
          <w:b/>
          <w:bCs/>
        </w:rPr>
        <w:t>regulations</w:t>
      </w:r>
      <w:r w:rsidRPr="00140EB7">
        <w:t>” includes instruments of a legislative character under legislation (such as regulations, rules, by- laws, subordinate legislation, ordinances, statutory instruments (however described) and proclamations);</w:t>
      </w:r>
    </w:p>
    <w:bookmarkEnd w:id="70"/>
    <w:p w14:paraId="4A9BBE7C" w14:textId="4EFE1EB4" w:rsidR="00A441C5" w:rsidRPr="00140EB7" w:rsidRDefault="00A441C5" w:rsidP="00A441C5">
      <w:pPr>
        <w:pStyle w:val="ScheduleL4"/>
      </w:pPr>
      <w:r w:rsidRPr="00140EB7">
        <w:t>a reference to a group of persons is a reference to any two or more of them jointly and to each of them individually and a reference to an obligation or a liability assumed by, or a right conferred on, two or more persons binds or benefits them jointly and severally</w:t>
      </w:r>
      <w:r>
        <w:t>;</w:t>
      </w:r>
    </w:p>
    <w:p w14:paraId="53E76AC5" w14:textId="77777777" w:rsidR="00A441C5" w:rsidRPr="00140EB7" w:rsidRDefault="00A441C5" w:rsidP="00A441C5">
      <w:pPr>
        <w:pStyle w:val="ScheduleL4"/>
      </w:pPr>
      <w:r w:rsidRPr="00140EB7">
        <w:t>a reference to any thing (including an amount) is a reference to the whole and each part of it;</w:t>
      </w:r>
    </w:p>
    <w:p w14:paraId="6FF7EB98" w14:textId="77777777" w:rsidR="00A441C5" w:rsidRPr="00140EB7" w:rsidRDefault="00A441C5" w:rsidP="00A441C5">
      <w:pPr>
        <w:pStyle w:val="ScheduleL4"/>
      </w:pPr>
      <w:r w:rsidRPr="00140EB7">
        <w:t>a period of time dating from a given day or the day of an act or event is to be calculated exclusive of that day;</w:t>
      </w:r>
    </w:p>
    <w:p w14:paraId="151612DE" w14:textId="77777777" w:rsidR="00A441C5" w:rsidRPr="00140EB7" w:rsidRDefault="00A441C5" w:rsidP="00A441C5">
      <w:pPr>
        <w:pStyle w:val="ScheduleL4"/>
      </w:pPr>
      <w:r w:rsidRPr="00140EB7">
        <w:t xml:space="preserve">if the day on which a party must do something under this Deed is not a Business Day, then the party must do it on the next Business Day; </w:t>
      </w:r>
    </w:p>
    <w:p w14:paraId="0ADE90D0" w14:textId="1519E5EC" w:rsidR="00A441C5" w:rsidRPr="00140EB7" w:rsidRDefault="00A441C5" w:rsidP="00A441C5">
      <w:pPr>
        <w:pStyle w:val="ScheduleL4"/>
      </w:pPr>
      <w:r w:rsidRPr="00140EB7">
        <w:t xml:space="preserve">this Deed is comprised of the Details, the Background, clauses </w:t>
      </w:r>
      <w:r w:rsidRPr="00140EB7">
        <w:fldChar w:fldCharType="begin"/>
      </w:r>
      <w:r w:rsidRPr="00140EB7">
        <w:instrText xml:space="preserve"> REF _Ref475873971 \n \h </w:instrText>
      </w:r>
      <w:r w:rsidRPr="00140EB7">
        <w:fldChar w:fldCharType="separate"/>
      </w:r>
      <w:r w:rsidR="008E7A73">
        <w:t>1</w:t>
      </w:r>
      <w:r w:rsidRPr="00140EB7">
        <w:fldChar w:fldCharType="end"/>
      </w:r>
      <w:r w:rsidRPr="00140EB7">
        <w:t xml:space="preserve"> to </w:t>
      </w:r>
      <w:r w:rsidRPr="00140EB7">
        <w:fldChar w:fldCharType="begin"/>
      </w:r>
      <w:r w:rsidRPr="00140EB7">
        <w:instrText xml:space="preserve"> REF _Ref108438882 \n \h </w:instrText>
      </w:r>
      <w:r w:rsidRPr="00140EB7">
        <w:fldChar w:fldCharType="separate"/>
      </w:r>
      <w:r w:rsidR="008E7A73">
        <w:t>11</w:t>
      </w:r>
      <w:r w:rsidRPr="00140EB7">
        <w:fldChar w:fldCharType="end"/>
      </w:r>
      <w:r w:rsidRPr="00140EB7">
        <w:t xml:space="preserve"> and any Schedules, Annexures and Attachments to this Deed;  </w:t>
      </w:r>
    </w:p>
    <w:p w14:paraId="17663DF4" w14:textId="77777777" w:rsidR="00A441C5" w:rsidRPr="00140EB7" w:rsidRDefault="00A441C5" w:rsidP="00A441C5">
      <w:pPr>
        <w:pStyle w:val="ScheduleL4"/>
      </w:pPr>
      <w:r w:rsidRPr="00140EB7">
        <w:t>a reference to a right includes any benefit, remedy, function, discretion, authority or power;</w:t>
      </w:r>
    </w:p>
    <w:p w14:paraId="48636A92" w14:textId="66907256" w:rsidR="00A441C5" w:rsidRPr="00140EB7" w:rsidRDefault="00A441C5" w:rsidP="00A441C5">
      <w:pPr>
        <w:pStyle w:val="ScheduleL4"/>
      </w:pPr>
      <w:r w:rsidRPr="00140EB7">
        <w:t xml:space="preserve">where there is a reference to </w:t>
      </w:r>
      <w:r w:rsidR="00736058">
        <w:t>Commonwealth Entity or</w:t>
      </w:r>
      <w:r w:rsidRPr="00140EB7">
        <w:t xml:space="preserve"> Government </w:t>
      </w:r>
      <w:r w:rsidR="00F61FB9">
        <w:t>Authority</w:t>
      </w:r>
      <w:r w:rsidRPr="00140EB7">
        <w:t>, institute, association or other body referred to in a Project Document which:</w:t>
      </w:r>
    </w:p>
    <w:p w14:paraId="28FC2DF8" w14:textId="77777777" w:rsidR="00A441C5" w:rsidRPr="00140EB7" w:rsidRDefault="00A441C5" w:rsidP="00A441C5">
      <w:pPr>
        <w:pStyle w:val="ScheduleL5"/>
      </w:pPr>
      <w:r w:rsidRPr="00140EB7">
        <w:t>is reconstituted, renamed or replaced or if its powers or functions are transferred to, or assumed by, another entity, that Project Document is deemed to refer to that other entity; or</w:t>
      </w:r>
    </w:p>
    <w:p w14:paraId="6D7C4F25" w14:textId="77777777" w:rsidR="00A441C5" w:rsidRPr="00140EB7" w:rsidRDefault="00A441C5" w:rsidP="00A441C5">
      <w:pPr>
        <w:pStyle w:val="ScheduleL5"/>
      </w:pPr>
      <w:r w:rsidRPr="00140EB7">
        <w:t>ceases to exist, that Project Document is deemed to refer to the new entity (if any) which serves substantially the same purpose or object as the former entity; and</w:t>
      </w:r>
    </w:p>
    <w:p w14:paraId="54F5264B" w14:textId="77777777" w:rsidR="00A441C5" w:rsidRPr="00140EB7" w:rsidRDefault="00A441C5" w:rsidP="00A441C5">
      <w:pPr>
        <w:pStyle w:val="ScheduleL4"/>
      </w:pPr>
      <w:r w:rsidRPr="00140EB7">
        <w:t xml:space="preserve">a reference to “property” or “asset” includes any present or future, real or personal, tangible or intangible property, asset or undertaking and any right, interest or benefit under or arising from it; </w:t>
      </w:r>
    </w:p>
    <w:p w14:paraId="5BCADBCB" w14:textId="497E79F8" w:rsidR="00A441C5" w:rsidRPr="00140EB7" w:rsidRDefault="00A441C5" w:rsidP="00A441C5">
      <w:pPr>
        <w:pStyle w:val="ScheduleL4"/>
      </w:pPr>
      <w:r w:rsidRPr="00140EB7">
        <w:t xml:space="preserve">a reference to cure includes any deemed cure contemplated or effected by clause </w:t>
      </w:r>
      <w:r w:rsidRPr="00140EB7">
        <w:fldChar w:fldCharType="begin"/>
      </w:r>
      <w:r w:rsidRPr="00140EB7">
        <w:instrText xml:space="preserve"> REF _Ref112061210 \r \h </w:instrText>
      </w:r>
      <w:r w:rsidRPr="00140EB7">
        <w:fldChar w:fldCharType="separate"/>
      </w:r>
      <w:r w:rsidR="008E7A73">
        <w:t>4.6</w:t>
      </w:r>
      <w:r w:rsidRPr="00140EB7">
        <w:fldChar w:fldCharType="end"/>
      </w:r>
      <w:r w:rsidRPr="00140EB7">
        <w:t xml:space="preserve"> (</w:t>
      </w:r>
      <w:r w:rsidRPr="00140EB7">
        <w:fldChar w:fldCharType="begin"/>
      </w:r>
      <w:r w:rsidRPr="00140EB7">
        <w:instrText xml:space="preserve"> REF _Ref112061210 \h </w:instrText>
      </w:r>
      <w:r w:rsidRPr="00140EB7">
        <w:fldChar w:fldCharType="separate"/>
      </w:r>
      <w:r w:rsidR="008E7A73" w:rsidRPr="00140EB7">
        <w:t>Deemed cure</w:t>
      </w:r>
      <w:r w:rsidRPr="00140EB7">
        <w:fldChar w:fldCharType="end"/>
      </w:r>
      <w:r w:rsidRPr="00140EB7">
        <w:t>)</w:t>
      </w:r>
      <w:r w:rsidR="00FD3D6C">
        <w:t xml:space="preserve"> of this Deed</w:t>
      </w:r>
      <w:r w:rsidRPr="00140EB7">
        <w:t>;</w:t>
      </w:r>
    </w:p>
    <w:p w14:paraId="105EDEB4" w14:textId="77777777" w:rsidR="00A441C5" w:rsidRPr="00140EB7" w:rsidRDefault="00A441C5" w:rsidP="00A441C5">
      <w:pPr>
        <w:pStyle w:val="ScheduleL4"/>
      </w:pPr>
      <w:r w:rsidRPr="00140EB7">
        <w:t>a reference to remedy, rectify, cure or overcoming the effects of, or similar, includes a reference to any of them; and</w:t>
      </w:r>
    </w:p>
    <w:p w14:paraId="22925EB5" w14:textId="77777777" w:rsidR="00A441C5" w:rsidRPr="00140EB7" w:rsidRDefault="00A441C5" w:rsidP="00A441C5">
      <w:pPr>
        <w:pStyle w:val="ScheduleL4"/>
      </w:pPr>
      <w:bookmarkStart w:id="71" w:name="_Ref514332510"/>
      <w:r w:rsidRPr="00140EB7">
        <w:t>a reference to “cure period” includes a reference to any cure, grace, notice or other period or requirement, or similar</w:t>
      </w:r>
      <w:bookmarkEnd w:id="71"/>
      <w:r w:rsidRPr="00140EB7">
        <w:t>.</w:t>
      </w:r>
    </w:p>
    <w:p w14:paraId="64480BE3" w14:textId="77777777" w:rsidR="00A441C5" w:rsidRPr="00140EB7" w:rsidRDefault="00A441C5" w:rsidP="005D641C">
      <w:pPr>
        <w:pStyle w:val="ScheduleL3"/>
      </w:pPr>
      <w:bookmarkStart w:id="72" w:name="_Toc223964080"/>
      <w:bookmarkStart w:id="73" w:name="_Toc223964081"/>
      <w:bookmarkStart w:id="74" w:name="_Toc196835317"/>
      <w:bookmarkEnd w:id="72"/>
      <w:bookmarkEnd w:id="73"/>
      <w:r w:rsidRPr="00140EB7">
        <w:t>Order of precedence</w:t>
      </w:r>
      <w:bookmarkStart w:id="75" w:name="_Ref108438785"/>
      <w:bookmarkEnd w:id="74"/>
      <w:r w:rsidRPr="00140EB7">
        <w:t xml:space="preserve"> </w:t>
      </w:r>
      <w:bookmarkEnd w:id="75"/>
    </w:p>
    <w:p w14:paraId="3AFCDDE7" w14:textId="77777777" w:rsidR="00A441C5" w:rsidRPr="00140EB7" w:rsidRDefault="00A441C5" w:rsidP="00A441C5">
      <w:pPr>
        <w:pStyle w:val="ScheduleL4"/>
      </w:pPr>
      <w:r w:rsidRPr="00140EB7">
        <w:t>If there is an ambiguity, inconsistency or discrepancy between this Deed and any other Project Document, then the following order of precedence applies to the extent of any ambiguity, inconsistency or discrepancy:</w:t>
      </w:r>
    </w:p>
    <w:p w14:paraId="11D9C9FA" w14:textId="7AF18BF9" w:rsidR="00A441C5" w:rsidRPr="00140EB7" w:rsidRDefault="00A441C5" w:rsidP="00A441C5">
      <w:pPr>
        <w:pStyle w:val="ScheduleL5"/>
      </w:pPr>
      <w:r w:rsidRPr="00140EB7">
        <w:t>this Deed;</w:t>
      </w:r>
      <w:r w:rsidR="00736058">
        <w:t xml:space="preserve"> and</w:t>
      </w:r>
    </w:p>
    <w:p w14:paraId="6B26343D" w14:textId="00447435" w:rsidR="00A441C5" w:rsidRPr="00140EB7" w:rsidRDefault="00A441C5" w:rsidP="00A441C5">
      <w:pPr>
        <w:pStyle w:val="ScheduleL5"/>
      </w:pPr>
      <w:r w:rsidRPr="00140EB7">
        <w:t>the CISA</w:t>
      </w:r>
      <w:r w:rsidR="00736058">
        <w:t>.</w:t>
      </w:r>
      <w:r w:rsidRPr="00140EB7">
        <w:t xml:space="preserve"> </w:t>
      </w:r>
    </w:p>
    <w:p w14:paraId="5B961854" w14:textId="4C8D2524" w:rsidR="00A441C5" w:rsidRPr="00140EB7" w:rsidRDefault="00A441C5" w:rsidP="00A441C5">
      <w:pPr>
        <w:pStyle w:val="ScheduleL4"/>
      </w:pPr>
      <w:r w:rsidRPr="00140EB7">
        <w:t>If any party (other than the Commonwealth) discovers any ambiguity, inconsistency or discrepancy within or between any one or more of the Project Documents, that party must give the other parties notice of such ambiguity, inconsistency or discrepancy within a reasonable time after discovering it.</w:t>
      </w:r>
    </w:p>
    <w:p w14:paraId="28303578" w14:textId="43D735D7" w:rsidR="00A441C5" w:rsidRPr="00140EB7" w:rsidRDefault="00A441C5" w:rsidP="00A441C5">
      <w:pPr>
        <w:pStyle w:val="ScheduleL4"/>
      </w:pPr>
      <w:r w:rsidRPr="00140EB7">
        <w:t xml:space="preserve">The resolution of any ambiguity, inconsistency or discrepancy pursuant to this clause </w:t>
      </w:r>
      <w:r w:rsidRPr="00140EB7">
        <w:fldChar w:fldCharType="begin"/>
      </w:r>
      <w:r w:rsidRPr="00140EB7">
        <w:instrText xml:space="preserve"> REF _Ref108438785 \r \h </w:instrText>
      </w:r>
      <w:r w:rsidRPr="00140EB7">
        <w:fldChar w:fldCharType="separate"/>
      </w:r>
      <w:r w:rsidR="008E7A73">
        <w:t>1.4</w:t>
      </w:r>
      <w:r w:rsidRPr="00140EB7">
        <w:fldChar w:fldCharType="end"/>
      </w:r>
      <w:r w:rsidRPr="00140EB7">
        <w:t xml:space="preserve"> does not entitle </w:t>
      </w:r>
      <w:r w:rsidR="00101593">
        <w:t>Project Operator</w:t>
      </w:r>
      <w:r w:rsidR="00552278">
        <w:t xml:space="preserve"> or</w:t>
      </w:r>
      <w:r w:rsidRPr="00140EB7">
        <w:t xml:space="preserve"> Security Trustee to make any Claim against the Commonwealth and each of </w:t>
      </w:r>
      <w:r w:rsidR="00101593">
        <w:t>Project Operator</w:t>
      </w:r>
      <w:r w:rsidRPr="00140EB7">
        <w:t xml:space="preserve"> and Security Trustee waives any such right.  </w:t>
      </w:r>
    </w:p>
    <w:p w14:paraId="5C800619" w14:textId="77777777" w:rsidR="00A441C5" w:rsidRPr="00140EB7" w:rsidRDefault="00A441C5" w:rsidP="005D641C">
      <w:pPr>
        <w:pStyle w:val="ScheduleL3"/>
      </w:pPr>
      <w:bookmarkStart w:id="76" w:name="_Toc196835318"/>
      <w:r w:rsidRPr="00140EB7">
        <w:lastRenderedPageBreak/>
        <w:t>Project Documents</w:t>
      </w:r>
      <w:bookmarkStart w:id="77" w:name="_Toc114584101"/>
      <w:bookmarkEnd w:id="76"/>
    </w:p>
    <w:p w14:paraId="3676CE31" w14:textId="36034934" w:rsidR="00A441C5" w:rsidRDefault="00A441C5" w:rsidP="00A441C5">
      <w:pPr>
        <w:ind w:left="737"/>
      </w:pPr>
      <w:r w:rsidRPr="00D95ADA">
        <w:t xml:space="preserve">Security Trustee acknowledges that as at the date it signed this Deed, it has received a final signed version of the CISA and it has reviewed the CISA (or is deemed to have received and reviewed the final signed version of the CISA). </w:t>
      </w:r>
      <w:bookmarkEnd w:id="77"/>
    </w:p>
    <w:p w14:paraId="06D0F0DE" w14:textId="77777777" w:rsidR="00A441C5" w:rsidRPr="00140EB7" w:rsidRDefault="00A441C5" w:rsidP="005D641C">
      <w:pPr>
        <w:pStyle w:val="ScheduleL3"/>
      </w:pPr>
      <w:bookmarkStart w:id="78" w:name="_Toc196835319"/>
      <w:bookmarkStart w:id="79" w:name="_Ref475873961"/>
      <w:bookmarkStart w:id="80" w:name="_Ref475874079"/>
      <w:bookmarkStart w:id="81" w:name="_Hlk49954217"/>
      <w:r w:rsidRPr="00140EB7">
        <w:t>Commonwealth's rights, duties and functions</w:t>
      </w:r>
      <w:bookmarkEnd w:id="78"/>
    </w:p>
    <w:p w14:paraId="18B51791" w14:textId="77777777" w:rsidR="00A441C5" w:rsidRPr="00140EB7" w:rsidRDefault="00A441C5" w:rsidP="00A441C5">
      <w:pPr>
        <w:pStyle w:val="ScheduleL4"/>
      </w:pPr>
      <w:r w:rsidRPr="00140EB7">
        <w:t>Unless otherwise expressly stated in this Deed, nothing in this Deed gives rise to any duty on the part of the Commonwealth to consider interests other than its own interests when exercising any of its rights or carrying out any of its obligations under this Deed.</w:t>
      </w:r>
    </w:p>
    <w:p w14:paraId="7655E1E0" w14:textId="5FA2EE8B" w:rsidR="00A441C5" w:rsidRPr="00140EB7" w:rsidRDefault="00A441C5" w:rsidP="00A441C5">
      <w:pPr>
        <w:pStyle w:val="ScheduleL4"/>
      </w:pPr>
      <w:r w:rsidRPr="00140EB7">
        <w:t xml:space="preserve">Notwithstanding anything expressly </w:t>
      </w:r>
      <w:r w:rsidR="003C3B34">
        <w:t xml:space="preserve">provided </w:t>
      </w:r>
      <w:r w:rsidRPr="00140EB7">
        <w:t>or implied in this Deed to the contrary:</w:t>
      </w:r>
    </w:p>
    <w:p w14:paraId="57C74429" w14:textId="77777777" w:rsidR="00A441C5" w:rsidRPr="00140EB7" w:rsidRDefault="00A441C5" w:rsidP="00A441C5">
      <w:pPr>
        <w:pStyle w:val="ScheduleL5"/>
      </w:pPr>
      <w:r w:rsidRPr="00140EB7">
        <w:t xml:space="preserve">the Commonwealth is not obliged: </w:t>
      </w:r>
    </w:p>
    <w:p w14:paraId="128EC76B" w14:textId="63859F48" w:rsidR="00A441C5" w:rsidRPr="00543CFA" w:rsidRDefault="00A441C5" w:rsidP="00A441C5">
      <w:pPr>
        <w:pStyle w:val="ScheduleL6"/>
      </w:pPr>
      <w:r w:rsidRPr="00543CFA">
        <w:t xml:space="preserve">to exercise any executive or statutory right, duty or function, or to influence, override, interfere with or direct any part of the Commonwealth or any other Government </w:t>
      </w:r>
      <w:r w:rsidR="006A5E59">
        <w:t>Authority</w:t>
      </w:r>
      <w:r w:rsidRPr="00543CFA">
        <w:t xml:space="preserve"> in the proper exercise and performance of any of its executive or statutory rights, duties or functions; </w:t>
      </w:r>
    </w:p>
    <w:p w14:paraId="0A850447" w14:textId="77777777" w:rsidR="00A441C5" w:rsidRPr="00543CFA" w:rsidRDefault="00A441C5" w:rsidP="00A441C5">
      <w:pPr>
        <w:pStyle w:val="ScheduleL6"/>
      </w:pPr>
      <w:r w:rsidRPr="00543CFA">
        <w:t xml:space="preserve">to develop or implement any new Commonwealth policy or change any Commonwealth policy; </w:t>
      </w:r>
    </w:p>
    <w:p w14:paraId="2C01D84F" w14:textId="69923EBF" w:rsidR="00A441C5" w:rsidRPr="00543CFA" w:rsidRDefault="00A441C5" w:rsidP="00A441C5">
      <w:pPr>
        <w:pStyle w:val="ScheduleL6"/>
      </w:pPr>
      <w:r w:rsidRPr="00543CFA">
        <w:t xml:space="preserve">to enact any new </w:t>
      </w:r>
      <w:r w:rsidR="006A5E59">
        <w:t>Law</w:t>
      </w:r>
      <w:r w:rsidRPr="00543CFA">
        <w:t xml:space="preserve"> or implement a change in </w:t>
      </w:r>
      <w:r w:rsidR="006A5E59">
        <w:t xml:space="preserve">any existing </w:t>
      </w:r>
      <w:r w:rsidRPr="00543CFA">
        <w:t>Law</w:t>
      </w:r>
      <w:r w:rsidR="006A5E59">
        <w:t>, including making or revoking</w:t>
      </w:r>
      <w:r w:rsidRPr="00543CFA">
        <w:t xml:space="preserve"> any regulation</w:t>
      </w:r>
      <w:r w:rsidR="006A5E59">
        <w:t>,</w:t>
      </w:r>
      <w:r w:rsidRPr="00543CFA">
        <w:t xml:space="preserve"> statutory instrument or delegation; </w:t>
      </w:r>
      <w:r w:rsidR="006A5E59">
        <w:t>or</w:t>
      </w:r>
    </w:p>
    <w:p w14:paraId="5DD4113C" w14:textId="3FE2F82A" w:rsidR="00A441C5" w:rsidRPr="00543CFA" w:rsidRDefault="00A441C5" w:rsidP="00A441C5">
      <w:pPr>
        <w:pStyle w:val="ScheduleL6"/>
      </w:pPr>
      <w:r w:rsidRPr="00543CFA">
        <w:t xml:space="preserve">to provide an interpretation of any </w:t>
      </w:r>
      <w:r w:rsidR="006A5E59">
        <w:t>Law</w:t>
      </w:r>
      <w:r w:rsidRPr="00543CFA">
        <w:t xml:space="preserve"> or Commonwealth policy; and</w:t>
      </w:r>
    </w:p>
    <w:p w14:paraId="2BA61007" w14:textId="015731F0" w:rsidR="00A441C5" w:rsidRPr="00140EB7" w:rsidRDefault="00A441C5" w:rsidP="00A441C5">
      <w:pPr>
        <w:pStyle w:val="ScheduleL5"/>
      </w:pPr>
      <w:r w:rsidRPr="00140EB7">
        <w:t xml:space="preserve">nothing expressly </w:t>
      </w:r>
      <w:r w:rsidR="006A5E59">
        <w:t>provided</w:t>
      </w:r>
      <w:r w:rsidRPr="00140EB7">
        <w:t xml:space="preserve"> or implied in this Deed has the effect of constraining the Commonwealth </w:t>
      </w:r>
      <w:r w:rsidR="006A5E59">
        <w:t xml:space="preserve">in its exercise of, </w:t>
      </w:r>
      <w:r w:rsidRPr="00140EB7">
        <w:t xml:space="preserve">or </w:t>
      </w:r>
      <w:r w:rsidR="006A5E59">
        <w:t xml:space="preserve">of </w:t>
      </w:r>
      <w:r w:rsidRPr="00140EB7">
        <w:t>placing any fetter on the Commonwealth's discretion to exercise or not to exercise</w:t>
      </w:r>
      <w:r w:rsidR="006A5E59">
        <w:t>,</w:t>
      </w:r>
      <w:r w:rsidRPr="00140EB7">
        <w:t xml:space="preserve"> any of its executive or statutory rights, duties or functions.</w:t>
      </w:r>
    </w:p>
    <w:p w14:paraId="1CC19F3B" w14:textId="77777777" w:rsidR="00A441C5" w:rsidRPr="00140EB7" w:rsidRDefault="00A441C5" w:rsidP="005D641C">
      <w:pPr>
        <w:pStyle w:val="ScheduleL3"/>
      </w:pPr>
      <w:bookmarkStart w:id="82" w:name="_Toc196835320"/>
      <w:r w:rsidRPr="00140EB7">
        <w:t>Reasonable endeavours of the Commonwealth</w:t>
      </w:r>
      <w:bookmarkEnd w:id="82"/>
    </w:p>
    <w:p w14:paraId="4B06673C" w14:textId="787F5E7B" w:rsidR="00A441C5" w:rsidRDefault="00A441C5" w:rsidP="00A441C5">
      <w:pPr>
        <w:spacing w:after="200"/>
        <w:ind w:left="680"/>
      </w:pPr>
      <w:r>
        <w:t xml:space="preserve">In this Deed, a requirement for the Commonwealth to use </w:t>
      </w:r>
      <w:r w:rsidR="00FE789B">
        <w:t>“</w:t>
      </w:r>
      <w:r>
        <w:t>best endeavours</w:t>
      </w:r>
      <w:r w:rsidR="00FE789B">
        <w:t>”</w:t>
      </w:r>
      <w:r>
        <w:t xml:space="preserve">, </w:t>
      </w:r>
      <w:r w:rsidR="00FE789B">
        <w:t>“</w:t>
      </w:r>
      <w:r>
        <w:t>reasonable endeavours</w:t>
      </w:r>
      <w:r w:rsidR="00FE789B">
        <w:t>”</w:t>
      </w:r>
      <w:r>
        <w:t xml:space="preserve">, </w:t>
      </w:r>
      <w:r w:rsidR="00FE789B">
        <w:t>“</w:t>
      </w:r>
      <w:r>
        <w:t>act reasonably</w:t>
      </w:r>
      <w:r w:rsidR="00FE789B">
        <w:t>”</w:t>
      </w:r>
      <w:r>
        <w:t xml:space="preserve">, to not act unreasonably, to act </w:t>
      </w:r>
      <w:r w:rsidR="00FE789B">
        <w:t>“</w:t>
      </w:r>
      <w:r>
        <w:t xml:space="preserve">in </w:t>
      </w:r>
      <w:r w:rsidR="00BE5F0D">
        <w:t>g</w:t>
      </w:r>
      <w:r>
        <w:t xml:space="preserve">ood </w:t>
      </w:r>
      <w:r w:rsidR="00BE5F0D">
        <w:t>f</w:t>
      </w:r>
      <w:r>
        <w:t>aith</w:t>
      </w:r>
      <w:r w:rsidR="00FE789B">
        <w:t>”</w:t>
      </w:r>
      <w:r>
        <w:t xml:space="preserve"> or to take </w:t>
      </w:r>
      <w:r w:rsidR="00FE789B">
        <w:t>“</w:t>
      </w:r>
      <w:r>
        <w:t>reasonable</w:t>
      </w:r>
      <w:r w:rsidR="00FE789B">
        <w:t>”</w:t>
      </w:r>
      <w:r>
        <w:t xml:space="preserve"> or </w:t>
      </w:r>
      <w:r w:rsidR="00FE789B">
        <w:t>“</w:t>
      </w:r>
      <w:r>
        <w:t>all reasonable</w:t>
      </w:r>
      <w:r w:rsidR="00FE789B">
        <w:t>”</w:t>
      </w:r>
      <w:r>
        <w:t xml:space="preserve"> steps or action, does not require:</w:t>
      </w:r>
    </w:p>
    <w:p w14:paraId="4FB3499B" w14:textId="529AB15D" w:rsidR="00A441C5" w:rsidRPr="00140EB7" w:rsidRDefault="00BE5F0D" w:rsidP="00A441C5">
      <w:pPr>
        <w:pStyle w:val="ScheduleL4"/>
      </w:pPr>
      <w:r>
        <w:t xml:space="preserve">the </w:t>
      </w:r>
      <w:r w:rsidR="00A441C5" w:rsidRPr="00140EB7">
        <w:t>exercise or non-exercise of any executive or statutory discretion, right or power;</w:t>
      </w:r>
    </w:p>
    <w:p w14:paraId="2C1B8CDC" w14:textId="27D86C0A" w:rsidR="00A441C5" w:rsidRPr="00140EB7" w:rsidRDefault="00BE5F0D" w:rsidP="00A441C5">
      <w:pPr>
        <w:pStyle w:val="ScheduleL4"/>
      </w:pPr>
      <w:r>
        <w:t xml:space="preserve">the </w:t>
      </w:r>
      <w:r w:rsidR="00A441C5" w:rsidRPr="00140EB7">
        <w:t xml:space="preserve">development or implementation of any new Commonwealth policy or change in Commonwealth policy; </w:t>
      </w:r>
    </w:p>
    <w:p w14:paraId="37F7ADB0" w14:textId="66BC158E" w:rsidR="00A441C5" w:rsidRPr="00140EB7" w:rsidRDefault="00BE5F0D" w:rsidP="00A441C5">
      <w:pPr>
        <w:pStyle w:val="ScheduleL4"/>
      </w:pPr>
      <w:r>
        <w:t xml:space="preserve">the </w:t>
      </w:r>
      <w:r w:rsidR="00A441C5" w:rsidRPr="00140EB7">
        <w:t xml:space="preserve">enactment of any new </w:t>
      </w:r>
      <w:r>
        <w:t>Law</w:t>
      </w:r>
      <w:r w:rsidR="00A441C5" w:rsidRPr="00140EB7">
        <w:t xml:space="preserve"> or making of a change in Law</w:t>
      </w:r>
      <w:r>
        <w:t>, including</w:t>
      </w:r>
      <w:r w:rsidR="00A441C5" w:rsidRPr="00140EB7">
        <w:t xml:space="preserve"> the making or revocation of any </w:t>
      </w:r>
      <w:r>
        <w:t xml:space="preserve">regulation, </w:t>
      </w:r>
      <w:r w:rsidR="00A441C5" w:rsidRPr="00140EB7">
        <w:t>statutory instrument or delegation; or</w:t>
      </w:r>
    </w:p>
    <w:p w14:paraId="33CF03A4" w14:textId="43575F92" w:rsidR="00A441C5" w:rsidRPr="00140EB7" w:rsidRDefault="00BE5F0D" w:rsidP="00A441C5">
      <w:pPr>
        <w:pStyle w:val="ScheduleL4"/>
      </w:pPr>
      <w:r>
        <w:t xml:space="preserve">the </w:t>
      </w:r>
      <w:r w:rsidR="00A441C5" w:rsidRPr="00140EB7">
        <w:t>Commonwealth to act in a way it regards as not in the public interest</w:t>
      </w:r>
      <w:r>
        <w:t xml:space="preserve"> or contrary to Commonwealth policy</w:t>
      </w:r>
      <w:r w:rsidR="00A441C5" w:rsidRPr="00140EB7">
        <w:t>.</w:t>
      </w:r>
    </w:p>
    <w:p w14:paraId="27CB8817" w14:textId="77777777" w:rsidR="00A441C5" w:rsidRPr="00140EB7" w:rsidRDefault="00A441C5" w:rsidP="005D641C">
      <w:pPr>
        <w:pStyle w:val="ScheduleL3"/>
      </w:pPr>
      <w:bookmarkStart w:id="83" w:name="_Toc196835321"/>
      <w:r w:rsidRPr="00140EB7">
        <w:t>Prior approval or consent</w:t>
      </w:r>
      <w:bookmarkEnd w:id="83"/>
    </w:p>
    <w:p w14:paraId="4630A835" w14:textId="39542D3A" w:rsidR="00A441C5" w:rsidRDefault="00A441C5" w:rsidP="00A441C5">
      <w:pPr>
        <w:spacing w:after="200"/>
        <w:ind w:left="680"/>
      </w:pPr>
      <w:r>
        <w:t xml:space="preserve">If </w:t>
      </w:r>
      <w:r w:rsidR="00101593">
        <w:t>Project Operator</w:t>
      </w:r>
      <w:r>
        <w:t xml:space="preserve"> is required by </w:t>
      </w:r>
      <w:r w:rsidR="003C3B34">
        <w:t xml:space="preserve">this Deed </w:t>
      </w:r>
      <w:r>
        <w:t xml:space="preserve">to obtain the Commonwealth's consent or approval to an action, document or thing, unless otherwise expressly </w:t>
      </w:r>
      <w:r w:rsidR="00BE5F0D">
        <w:t>provided in this Deed</w:t>
      </w:r>
      <w:r>
        <w:t xml:space="preserve">, </w:t>
      </w:r>
      <w:r w:rsidR="00BE5F0D">
        <w:t xml:space="preserve">then </w:t>
      </w:r>
      <w:r>
        <w:t>that consent or approval must be obtained as a condition precedent to the action, document or thing occurring or coming into effect.</w:t>
      </w:r>
    </w:p>
    <w:p w14:paraId="53B1C887" w14:textId="77777777" w:rsidR="00A441C5" w:rsidRPr="00140EB7" w:rsidRDefault="00A441C5" w:rsidP="005D641C">
      <w:pPr>
        <w:pStyle w:val="ScheduleL3"/>
      </w:pPr>
      <w:bookmarkStart w:id="84" w:name="_Toc196835322"/>
      <w:r w:rsidRPr="00140EB7">
        <w:t>Action without delay</w:t>
      </w:r>
      <w:bookmarkEnd w:id="84"/>
    </w:p>
    <w:p w14:paraId="6666C3A0" w14:textId="5C00BF28" w:rsidR="00A441C5" w:rsidRDefault="00A441C5" w:rsidP="00A441C5">
      <w:pPr>
        <w:spacing w:after="200"/>
        <w:ind w:left="680"/>
      </w:pPr>
      <w:r>
        <w:t xml:space="preserve">Unless there is a provision in </w:t>
      </w:r>
      <w:r w:rsidR="003C3B34">
        <w:t xml:space="preserve">this Deed </w:t>
      </w:r>
      <w:r>
        <w:t xml:space="preserve">which specifies a period of time in which something must be done by </w:t>
      </w:r>
      <w:r w:rsidR="00101593">
        <w:t>Project Operator</w:t>
      </w:r>
      <w:r>
        <w:t xml:space="preserve">, all things must be done by </w:t>
      </w:r>
      <w:r w:rsidR="00101593">
        <w:t>Project Operator</w:t>
      </w:r>
      <w:r>
        <w:t xml:space="preserve"> without undue delay.</w:t>
      </w:r>
    </w:p>
    <w:p w14:paraId="0F6BB023" w14:textId="23B24AF5" w:rsidR="00A441C5" w:rsidRPr="00140EB7" w:rsidRDefault="00A441C5" w:rsidP="005D641C">
      <w:pPr>
        <w:pStyle w:val="ScheduleL3"/>
      </w:pPr>
      <w:bookmarkStart w:id="85" w:name="_Toc196835323"/>
      <w:r w:rsidRPr="00140EB7">
        <w:lastRenderedPageBreak/>
        <w:t xml:space="preserve">Provisions limiting or excluding </w:t>
      </w:r>
      <w:r w:rsidR="00101163">
        <w:t>l</w:t>
      </w:r>
      <w:r w:rsidRPr="00140EB7">
        <w:t>iability, rights or obligations</w:t>
      </w:r>
      <w:bookmarkEnd w:id="85"/>
    </w:p>
    <w:p w14:paraId="3150EE7B" w14:textId="199F0C7F" w:rsidR="00A441C5" w:rsidRPr="00140EB7" w:rsidRDefault="00A441C5" w:rsidP="00A441C5">
      <w:pPr>
        <w:pStyle w:val="ScheduleL4"/>
      </w:pPr>
      <w:r w:rsidRPr="00140EB7">
        <w:t xml:space="preserve">A right or obligation of the Commonwealth, </w:t>
      </w:r>
      <w:r w:rsidR="00101593">
        <w:t>Project Operator</w:t>
      </w:r>
      <w:r w:rsidRPr="00140EB7">
        <w:t xml:space="preserve"> or Security Trustee under this Deed will not limit or exclude any other right or obligation of the Commonwealth, </w:t>
      </w:r>
      <w:r w:rsidR="00101593">
        <w:t>Project Operator</w:t>
      </w:r>
      <w:r w:rsidRPr="00140EB7">
        <w:t xml:space="preserve"> or Security Trustee under this Deed unless otherwise expressly </w:t>
      </w:r>
      <w:r w:rsidR="00101163">
        <w:t>provided</w:t>
      </w:r>
      <w:r w:rsidRPr="00140EB7">
        <w:t>.</w:t>
      </w:r>
    </w:p>
    <w:p w14:paraId="08D9AE44" w14:textId="05AF24A7" w:rsidR="00A441C5" w:rsidRPr="00140EB7" w:rsidRDefault="00A441C5" w:rsidP="00A441C5">
      <w:pPr>
        <w:pStyle w:val="ScheduleL4"/>
      </w:pPr>
      <w:r w:rsidRPr="00140EB7">
        <w:t xml:space="preserve">Any provision of this Deed which seeks, either expressly or by implication, to limit or exclude any </w:t>
      </w:r>
      <w:r w:rsidR="00101163">
        <w:t>l</w:t>
      </w:r>
      <w:r w:rsidRPr="00140EB7">
        <w:t>iability of a party is to be construed as doing so only to the extent permitted by Law.</w:t>
      </w:r>
    </w:p>
    <w:p w14:paraId="21FF286B" w14:textId="77777777" w:rsidR="00A441C5" w:rsidRPr="00140EB7" w:rsidRDefault="00A441C5" w:rsidP="005D641C">
      <w:pPr>
        <w:pStyle w:val="ScheduleL3"/>
      </w:pPr>
      <w:bookmarkStart w:id="86" w:name="_Toc196835324"/>
      <w:r w:rsidRPr="00140EB7">
        <w:t>Relationship of the parties</w:t>
      </w:r>
      <w:bookmarkEnd w:id="86"/>
    </w:p>
    <w:p w14:paraId="54BE4FCF" w14:textId="77777777" w:rsidR="00A441C5" w:rsidRDefault="00A441C5" w:rsidP="00A441C5">
      <w:pPr>
        <w:spacing w:after="200"/>
        <w:ind w:left="680"/>
      </w:pPr>
      <w:r>
        <w:t>Nothing in this Deed:</w:t>
      </w:r>
    </w:p>
    <w:p w14:paraId="2408A838" w14:textId="77777777" w:rsidR="00A441C5" w:rsidRPr="00140EB7" w:rsidRDefault="00A441C5" w:rsidP="00A441C5">
      <w:pPr>
        <w:pStyle w:val="ScheduleL4"/>
      </w:pPr>
      <w:r w:rsidRPr="00140EB7">
        <w:t>creates a partnership, joint venture, fiduciary, employment or agency relationship with the Commonwealth; or</w:t>
      </w:r>
    </w:p>
    <w:p w14:paraId="7B2A3505" w14:textId="33BBF91F" w:rsidR="00A441C5" w:rsidRPr="00140EB7" w:rsidRDefault="00A441C5" w:rsidP="00A441C5">
      <w:pPr>
        <w:pStyle w:val="ScheduleL4"/>
      </w:pPr>
      <w:r w:rsidRPr="00140EB7">
        <w:t xml:space="preserve">imposes any duty of </w:t>
      </w:r>
      <w:r w:rsidR="00101163">
        <w:t>g</w:t>
      </w:r>
      <w:r w:rsidRPr="00140EB7">
        <w:t xml:space="preserve">ood </w:t>
      </w:r>
      <w:r w:rsidR="00101163">
        <w:t>f</w:t>
      </w:r>
      <w:r w:rsidRPr="00140EB7">
        <w:t>aith on the Commonwealth,</w:t>
      </w:r>
    </w:p>
    <w:p w14:paraId="1D41085D" w14:textId="77777777" w:rsidR="00A441C5" w:rsidRDefault="00A441C5" w:rsidP="00A441C5">
      <w:pPr>
        <w:spacing w:after="200"/>
        <w:ind w:left="680"/>
      </w:pPr>
      <w:r>
        <w:t>unless otherwise expressly provided.</w:t>
      </w:r>
    </w:p>
    <w:p w14:paraId="62EAA1E3" w14:textId="77777777" w:rsidR="00A441C5" w:rsidRPr="00140EB7" w:rsidRDefault="00A441C5" w:rsidP="005D641C">
      <w:pPr>
        <w:pStyle w:val="ScheduleL3"/>
      </w:pPr>
      <w:bookmarkStart w:id="87" w:name="_Ref154065509"/>
      <w:bookmarkStart w:id="88" w:name="_Toc196835325"/>
      <w:r w:rsidRPr="00140EB7">
        <w:t>Capacity of Security Trustee</w:t>
      </w:r>
      <w:bookmarkEnd w:id="79"/>
      <w:bookmarkEnd w:id="80"/>
      <w:bookmarkEnd w:id="87"/>
      <w:bookmarkEnd w:id="88"/>
    </w:p>
    <w:p w14:paraId="5E5173F4" w14:textId="3B614A19" w:rsidR="00A441C5" w:rsidRPr="00140EB7" w:rsidRDefault="00A441C5" w:rsidP="00A441C5">
      <w:pPr>
        <w:pStyle w:val="ScheduleL4"/>
      </w:pPr>
      <w:bookmarkStart w:id="89" w:name="_Ref514330616"/>
      <w:bookmarkEnd w:id="81"/>
      <w:r w:rsidRPr="00140EB7">
        <w:t xml:space="preserve">Security Trustee enters into and performs this Deed and the transactions it contemplates only as the trustee of the Security Trust, except where expressly stated otherwise. </w:t>
      </w:r>
      <w:r w:rsidR="002D7886">
        <w:t xml:space="preserve"> </w:t>
      </w:r>
      <w:r w:rsidRPr="00140EB7">
        <w:t>This applies also in respect of any past and future conduct (including omissions) relating to this Deed or those transactions.</w:t>
      </w:r>
      <w:bookmarkEnd w:id="89"/>
    </w:p>
    <w:p w14:paraId="75DA4675" w14:textId="77777777" w:rsidR="00A441C5" w:rsidRPr="00140EB7" w:rsidRDefault="00A441C5" w:rsidP="00A441C5">
      <w:pPr>
        <w:pStyle w:val="ScheduleL4"/>
      </w:pPr>
      <w:bookmarkStart w:id="90" w:name="_Ref514330662"/>
      <w:r w:rsidRPr="00140EB7">
        <w:t>Under and in connection with this Deed and those transactions and conduct:</w:t>
      </w:r>
      <w:bookmarkStart w:id="91" w:name="_Hlk94706650"/>
      <w:bookmarkEnd w:id="90"/>
    </w:p>
    <w:p w14:paraId="51CDE925" w14:textId="77777777" w:rsidR="00A441C5" w:rsidRPr="00140EB7" w:rsidRDefault="00A441C5" w:rsidP="00A441C5">
      <w:pPr>
        <w:pStyle w:val="ScheduleL5"/>
      </w:pPr>
      <w:bookmarkStart w:id="92" w:name="_Ref487200329"/>
      <w:bookmarkStart w:id="93" w:name="_Ref96001281"/>
      <w:bookmarkEnd w:id="91"/>
      <w:r w:rsidRPr="00140EB7">
        <w:t>Security Trustee’s liability (including for negligence) is limited to the extent it can be satisfied out of the assets of the Security Trust.  Security Trustee need not pay any such liability out of other assets;</w:t>
      </w:r>
      <w:bookmarkEnd w:id="92"/>
      <w:r w:rsidRPr="00140EB7">
        <w:t xml:space="preserve"> and</w:t>
      </w:r>
      <w:bookmarkEnd w:id="93"/>
    </w:p>
    <w:p w14:paraId="637606FB" w14:textId="77777777" w:rsidR="00A441C5" w:rsidRPr="00140EB7" w:rsidRDefault="00A441C5" w:rsidP="00A441C5">
      <w:pPr>
        <w:pStyle w:val="ScheduleL5"/>
      </w:pPr>
      <w:bookmarkStart w:id="94" w:name="_Ref514330904"/>
      <w:r w:rsidRPr="00140EB7">
        <w:t>another party may only do the following with respect to Security Trustee (but any resulting liability remains subject to the limitations in this clause):</w:t>
      </w:r>
      <w:bookmarkEnd w:id="94"/>
    </w:p>
    <w:p w14:paraId="41F6C385" w14:textId="77777777" w:rsidR="00A441C5" w:rsidRPr="00543CFA" w:rsidRDefault="00A441C5" w:rsidP="00A441C5">
      <w:pPr>
        <w:pStyle w:val="ScheduleL6"/>
      </w:pPr>
      <w:r w:rsidRPr="00543CFA">
        <w:t>prove and participate in, and otherwise benefit from, any form of insolvency administration of Security Trustee</w:t>
      </w:r>
      <w:r w:rsidRPr="00543CFA" w:rsidDel="0013609C">
        <w:t xml:space="preserve"> </w:t>
      </w:r>
      <w:r w:rsidRPr="00543CFA">
        <w:t>but only with respect to Security Trust assets;</w:t>
      </w:r>
    </w:p>
    <w:p w14:paraId="32B79438" w14:textId="77777777" w:rsidR="00A441C5" w:rsidRPr="00543CFA" w:rsidRDefault="00A441C5" w:rsidP="00A441C5">
      <w:pPr>
        <w:pStyle w:val="ScheduleL6"/>
      </w:pPr>
      <w:r w:rsidRPr="00543CFA">
        <w:t>exercise rights, powers and remedies with respect to Security Trust assets, including set-off;</w:t>
      </w:r>
    </w:p>
    <w:p w14:paraId="47BDE616" w14:textId="77777777" w:rsidR="00A441C5" w:rsidRPr="00543CFA" w:rsidRDefault="00A441C5" w:rsidP="00A441C5">
      <w:pPr>
        <w:pStyle w:val="ScheduleL6"/>
      </w:pPr>
      <w:r w:rsidRPr="00543CFA">
        <w:t>enforce its security (if any) and exercise contractual rights; and</w:t>
      </w:r>
    </w:p>
    <w:p w14:paraId="5B30A73E" w14:textId="77777777" w:rsidR="00A441C5" w:rsidRPr="00543CFA" w:rsidRDefault="00A441C5" w:rsidP="00A441C5">
      <w:pPr>
        <w:pStyle w:val="ScheduleL6"/>
      </w:pPr>
      <w:r w:rsidRPr="00543CFA">
        <w:t>bring any proceedings against Security Trustee seeking relief or orders that are not inconsistent with the limitations in this clause,</w:t>
      </w:r>
    </w:p>
    <w:p w14:paraId="748CD9C6" w14:textId="77777777" w:rsidR="00A441C5" w:rsidRDefault="00A441C5" w:rsidP="00A441C5">
      <w:pPr>
        <w:ind w:left="2040"/>
      </w:pPr>
      <w:r>
        <w:t>and may not:</w:t>
      </w:r>
    </w:p>
    <w:p w14:paraId="5A8B827B" w14:textId="77777777" w:rsidR="00A441C5" w:rsidRPr="00543CFA" w:rsidRDefault="00A441C5" w:rsidP="00A441C5">
      <w:pPr>
        <w:pStyle w:val="ScheduleL6"/>
      </w:pPr>
      <w:r w:rsidRPr="00543CFA">
        <w:t>bring other proceedings against Security Trustee;</w:t>
      </w:r>
    </w:p>
    <w:p w14:paraId="351984C5" w14:textId="77777777" w:rsidR="00A441C5" w:rsidRPr="00543CFA" w:rsidRDefault="00A441C5" w:rsidP="00A441C5">
      <w:pPr>
        <w:pStyle w:val="ScheduleL6"/>
      </w:pPr>
      <w:bookmarkStart w:id="95" w:name="_Ref487032355"/>
      <w:r w:rsidRPr="00543CFA">
        <w:t>take any steps to have Security Trustee</w:t>
      </w:r>
      <w:r w:rsidRPr="00543CFA" w:rsidDel="0013609C">
        <w:t xml:space="preserve"> </w:t>
      </w:r>
      <w:r w:rsidRPr="00543CFA">
        <w:t>placed in any form of insolvency administration or to have a receiver or receiver and manager appointed; or</w:t>
      </w:r>
      <w:bookmarkEnd w:id="95"/>
    </w:p>
    <w:p w14:paraId="2F075C79" w14:textId="77777777" w:rsidR="00A441C5" w:rsidRPr="00543CFA" w:rsidRDefault="00A441C5" w:rsidP="00A441C5">
      <w:pPr>
        <w:pStyle w:val="ScheduleL6"/>
      </w:pPr>
      <w:r w:rsidRPr="00543CFA">
        <w:t>seek by any means (including set-off) to have a liability of Security Trustee to that party (including for negligence) satisfied out of any assets of Security Trustee</w:t>
      </w:r>
      <w:r w:rsidRPr="00543CFA" w:rsidDel="0013609C">
        <w:t xml:space="preserve"> </w:t>
      </w:r>
      <w:r w:rsidRPr="00543CFA">
        <w:t>other than Security Trust assets.</w:t>
      </w:r>
    </w:p>
    <w:p w14:paraId="48735ECE" w14:textId="12088A7E" w:rsidR="00A441C5" w:rsidRPr="00140EB7" w:rsidRDefault="00A441C5" w:rsidP="00A441C5">
      <w:pPr>
        <w:pStyle w:val="ScheduleL4"/>
      </w:pPr>
      <w:r w:rsidRPr="00140EB7">
        <w:t xml:space="preserve">Clauses </w:t>
      </w:r>
      <w:r w:rsidR="00A460BC">
        <w:fldChar w:fldCharType="begin"/>
      </w:r>
      <w:r w:rsidR="00A460BC">
        <w:instrText xml:space="preserve"> REF _Ref154065509 \n \h </w:instrText>
      </w:r>
      <w:r w:rsidR="00A460BC">
        <w:fldChar w:fldCharType="separate"/>
      </w:r>
      <w:r w:rsidR="008E7A73">
        <w:t>1.12</w:t>
      </w:r>
      <w:r w:rsidR="00A460BC">
        <w:fldChar w:fldCharType="end"/>
      </w:r>
      <w:r w:rsidR="00A460BC">
        <w:fldChar w:fldCharType="begin"/>
      </w:r>
      <w:r w:rsidR="00A460BC">
        <w:instrText xml:space="preserve"> REF _Ref514330616 \n \h </w:instrText>
      </w:r>
      <w:r w:rsidR="00A460BC">
        <w:fldChar w:fldCharType="separate"/>
      </w:r>
      <w:r w:rsidR="008E7A73">
        <w:t>(a)</w:t>
      </w:r>
      <w:r w:rsidR="00A460BC">
        <w:fldChar w:fldCharType="end"/>
      </w:r>
      <w:r w:rsidRPr="00140EB7">
        <w:t xml:space="preserve"> and </w:t>
      </w:r>
      <w:r w:rsidR="00101163">
        <w:fldChar w:fldCharType="begin"/>
      </w:r>
      <w:r w:rsidR="00101163">
        <w:instrText xml:space="preserve"> REF _Ref154065509 \n \h </w:instrText>
      </w:r>
      <w:r w:rsidR="00101163">
        <w:fldChar w:fldCharType="separate"/>
      </w:r>
      <w:r w:rsidR="008E7A73">
        <w:t>1.12</w:t>
      </w:r>
      <w:r w:rsidR="00101163">
        <w:fldChar w:fldCharType="end"/>
      </w:r>
      <w:r w:rsidR="00101163">
        <w:fldChar w:fldCharType="begin"/>
      </w:r>
      <w:r w:rsidR="00101163">
        <w:instrText xml:space="preserve"> REF _Ref514330662 \n \h </w:instrText>
      </w:r>
      <w:r w:rsidR="00101163">
        <w:fldChar w:fldCharType="separate"/>
      </w:r>
      <w:r w:rsidR="008E7A73">
        <w:t>(b)</w:t>
      </w:r>
      <w:r w:rsidR="00101163">
        <w:fldChar w:fldCharType="end"/>
      </w:r>
      <w:r w:rsidRPr="00140EB7">
        <w:t xml:space="preserve"> </w:t>
      </w:r>
      <w:r w:rsidR="00FD3D6C">
        <w:t xml:space="preserve">of this Deed </w:t>
      </w:r>
      <w:r w:rsidRPr="00140EB7">
        <w:t>apply despite any other provision in this Deed but do not apply with respect to any liability of Security Trustee</w:t>
      </w:r>
      <w:r w:rsidRPr="00140EB7" w:rsidDel="0013609C">
        <w:t xml:space="preserve"> </w:t>
      </w:r>
      <w:r w:rsidRPr="00140EB7">
        <w:t>to another party (including for negligence):</w:t>
      </w:r>
    </w:p>
    <w:p w14:paraId="0D08DE4E" w14:textId="77777777" w:rsidR="00A441C5" w:rsidRPr="00140EB7" w:rsidRDefault="00A441C5" w:rsidP="00A441C5">
      <w:pPr>
        <w:pStyle w:val="ScheduleL5"/>
      </w:pPr>
      <w:r w:rsidRPr="00140EB7">
        <w:t xml:space="preserve">to the extent that Security Trustee has no right or power to have Security Trust assets applied towards satisfaction of that liability, or its right or power to do so is subject to a deduction, reduction, limit or requirement to make good, in either case </w:t>
      </w:r>
      <w:r w:rsidRPr="00140EB7">
        <w:lastRenderedPageBreak/>
        <w:t>because Security Trustee’s behaviour was beyond power or improper in relation to the Security Trust; or</w:t>
      </w:r>
    </w:p>
    <w:p w14:paraId="2845052B" w14:textId="77777777" w:rsidR="00A441C5" w:rsidRPr="00140EB7" w:rsidRDefault="00A441C5" w:rsidP="00A441C5">
      <w:pPr>
        <w:pStyle w:val="ScheduleL5"/>
      </w:pPr>
      <w:r w:rsidRPr="00140EB7">
        <w:t>under any provision which expressly binds Security Trustee other than as trustee of the Security Trust (whether or not it also binds it as trustee of the Security Trust).</w:t>
      </w:r>
    </w:p>
    <w:p w14:paraId="7AE40A40" w14:textId="7366F50E" w:rsidR="00A441C5" w:rsidRPr="00140EB7" w:rsidRDefault="00A441C5" w:rsidP="00A441C5">
      <w:pPr>
        <w:pStyle w:val="ScheduleL4"/>
      </w:pPr>
      <w:r w:rsidRPr="00140EB7">
        <w:t xml:space="preserve">The limitation in clause </w:t>
      </w:r>
      <w:r w:rsidR="00A460BC">
        <w:fldChar w:fldCharType="begin"/>
      </w:r>
      <w:r w:rsidR="00A460BC">
        <w:instrText xml:space="preserve"> REF _Ref154065509 \n \h </w:instrText>
      </w:r>
      <w:r w:rsidR="00A460BC">
        <w:fldChar w:fldCharType="separate"/>
      </w:r>
      <w:r w:rsidR="008E7A73">
        <w:t>1.12</w:t>
      </w:r>
      <w:r w:rsidR="00A460BC">
        <w:fldChar w:fldCharType="end"/>
      </w:r>
      <w:r w:rsidR="00A460BC">
        <w:fldChar w:fldCharType="begin"/>
      </w:r>
      <w:r w:rsidR="00A460BC">
        <w:instrText xml:space="preserve"> REF _Ref514330662 \n \h </w:instrText>
      </w:r>
      <w:r w:rsidR="00A460BC">
        <w:fldChar w:fldCharType="separate"/>
      </w:r>
      <w:r w:rsidR="008E7A73">
        <w:t>(b)</w:t>
      </w:r>
      <w:r w:rsidR="00A460BC">
        <w:fldChar w:fldCharType="end"/>
      </w:r>
      <w:r w:rsidR="00A460BC">
        <w:fldChar w:fldCharType="begin"/>
      </w:r>
      <w:r w:rsidR="00A460BC">
        <w:instrText xml:space="preserve"> REF _Ref96001281 \n \h </w:instrText>
      </w:r>
      <w:r w:rsidR="00A460BC">
        <w:fldChar w:fldCharType="separate"/>
      </w:r>
      <w:r w:rsidR="008E7A73">
        <w:t>(</w:t>
      </w:r>
      <w:proofErr w:type="spellStart"/>
      <w:r w:rsidR="008E7A73">
        <w:t>i</w:t>
      </w:r>
      <w:proofErr w:type="spellEnd"/>
      <w:r w:rsidR="008E7A73">
        <w:t>)</w:t>
      </w:r>
      <w:r w:rsidR="00A460BC">
        <w:fldChar w:fldCharType="end"/>
      </w:r>
      <w:r w:rsidR="00A460BC">
        <w:t xml:space="preserve"> </w:t>
      </w:r>
      <w:r w:rsidR="00FD3D6C">
        <w:t xml:space="preserve">of this Deed </w:t>
      </w:r>
      <w:r w:rsidRPr="00140EB7">
        <w:t xml:space="preserve">is to be disregarded for the purposes (but only for the purposes) of the rights and remedies described in clause </w:t>
      </w:r>
      <w:r w:rsidR="000C7444">
        <w:fldChar w:fldCharType="begin"/>
      </w:r>
      <w:r w:rsidR="000C7444">
        <w:instrText xml:space="preserve"> REF _Ref154065509 \n \h </w:instrText>
      </w:r>
      <w:r w:rsidR="000C7444">
        <w:fldChar w:fldCharType="separate"/>
      </w:r>
      <w:r w:rsidR="008E7A73">
        <w:t>1.12</w:t>
      </w:r>
      <w:r w:rsidR="000C7444">
        <w:fldChar w:fldCharType="end"/>
      </w:r>
      <w:r w:rsidRPr="00140EB7">
        <w:fldChar w:fldCharType="begin"/>
      </w:r>
      <w:r w:rsidRPr="00140EB7">
        <w:instrText xml:space="preserve"> REF _Ref514330904 \r \h </w:instrText>
      </w:r>
      <w:r w:rsidRPr="00140EB7">
        <w:fldChar w:fldCharType="separate"/>
      </w:r>
      <w:r w:rsidR="008E7A73">
        <w:t>(b)(ii)</w:t>
      </w:r>
      <w:r w:rsidRPr="00140EB7">
        <w:fldChar w:fldCharType="end"/>
      </w:r>
      <w:r w:rsidR="00FD3D6C">
        <w:t xml:space="preserve"> of this Deed</w:t>
      </w:r>
      <w:r w:rsidRPr="00140EB7">
        <w:t>, and interpreting this Deed and any security for it, including determining the following:</w:t>
      </w:r>
    </w:p>
    <w:p w14:paraId="196A2BF8" w14:textId="270F4C99" w:rsidR="00A441C5" w:rsidRPr="00140EB7" w:rsidRDefault="00A441C5" w:rsidP="00A441C5">
      <w:pPr>
        <w:pStyle w:val="ScheduleL5"/>
      </w:pPr>
      <w:r w:rsidRPr="00140EB7">
        <w:t xml:space="preserve">whether amounts are to be regarded as payable (and for this purpose damages or other amounts will be regarded as a payable if they would have been owed had a suit or action barred under clause </w:t>
      </w:r>
      <w:r w:rsidR="00A460BC">
        <w:fldChar w:fldCharType="begin"/>
      </w:r>
      <w:r w:rsidR="00A460BC">
        <w:instrText xml:space="preserve"> REF _Ref154065509 \n \h </w:instrText>
      </w:r>
      <w:r w:rsidR="00A460BC">
        <w:fldChar w:fldCharType="separate"/>
      </w:r>
      <w:r w:rsidR="008E7A73">
        <w:t>1.12</w:t>
      </w:r>
      <w:r w:rsidR="00A460BC">
        <w:fldChar w:fldCharType="end"/>
      </w:r>
      <w:r w:rsidR="00A460BC">
        <w:fldChar w:fldCharType="begin"/>
      </w:r>
      <w:r w:rsidR="00A460BC">
        <w:instrText xml:space="preserve"> REF _Ref514330662 \n \h </w:instrText>
      </w:r>
      <w:r w:rsidR="00A460BC">
        <w:fldChar w:fldCharType="separate"/>
      </w:r>
      <w:r w:rsidR="008E7A73">
        <w:t>(b)</w:t>
      </w:r>
      <w:r w:rsidR="00A460BC">
        <w:fldChar w:fldCharType="end"/>
      </w:r>
      <w:r w:rsidR="00A460BC">
        <w:fldChar w:fldCharType="begin"/>
      </w:r>
      <w:r w:rsidR="00A460BC">
        <w:instrText xml:space="preserve"> REF _Ref514330904 \n \h </w:instrText>
      </w:r>
      <w:r w:rsidR="00A460BC">
        <w:fldChar w:fldCharType="separate"/>
      </w:r>
      <w:r w:rsidR="008E7A73">
        <w:t>(ii)</w:t>
      </w:r>
      <w:r w:rsidR="00A460BC">
        <w:fldChar w:fldCharType="end"/>
      </w:r>
      <w:r w:rsidRPr="00140EB7">
        <w:t xml:space="preserve"> </w:t>
      </w:r>
      <w:r w:rsidR="00FD3D6C">
        <w:t xml:space="preserve">of this Deed </w:t>
      </w:r>
      <w:r w:rsidRPr="00140EB7">
        <w:t xml:space="preserve">been brought); </w:t>
      </w:r>
    </w:p>
    <w:p w14:paraId="1925802B" w14:textId="77777777" w:rsidR="00A441C5" w:rsidRPr="00140EB7" w:rsidRDefault="00A441C5" w:rsidP="00A441C5">
      <w:pPr>
        <w:pStyle w:val="ScheduleL5"/>
      </w:pPr>
      <w:r w:rsidRPr="00140EB7">
        <w:t>the calculation of amounts owing; or</w:t>
      </w:r>
    </w:p>
    <w:p w14:paraId="4EB2B881" w14:textId="77777777" w:rsidR="00A441C5" w:rsidRPr="00140EB7" w:rsidRDefault="00A441C5" w:rsidP="00A441C5">
      <w:pPr>
        <w:pStyle w:val="ScheduleL5"/>
      </w:pPr>
      <w:r w:rsidRPr="00140EB7">
        <w:t xml:space="preserve">whether a breach or default has occurred, </w:t>
      </w:r>
    </w:p>
    <w:p w14:paraId="395D0042" w14:textId="76D2D952" w:rsidR="00A441C5" w:rsidRDefault="00A441C5" w:rsidP="00A441C5">
      <w:pPr>
        <w:ind w:left="1360"/>
      </w:pPr>
      <w:r w:rsidRPr="00534A82">
        <w:rPr>
          <w:lang w:eastAsia="en-AU"/>
        </w:rPr>
        <w:t xml:space="preserve">but any resulting </w:t>
      </w:r>
      <w:r w:rsidR="000C7444">
        <w:rPr>
          <w:lang w:eastAsia="en-AU"/>
        </w:rPr>
        <w:t>l</w:t>
      </w:r>
      <w:r w:rsidRPr="00534A82">
        <w:rPr>
          <w:lang w:eastAsia="en-AU"/>
        </w:rPr>
        <w:t xml:space="preserve">iability will </w:t>
      </w:r>
      <w:r>
        <w:rPr>
          <w:lang w:eastAsia="en-AU"/>
        </w:rPr>
        <w:t>be</w:t>
      </w:r>
      <w:r w:rsidRPr="00534A82">
        <w:rPr>
          <w:lang w:eastAsia="en-AU"/>
        </w:rPr>
        <w:t xml:space="preserve"> subject to the limitations in </w:t>
      </w:r>
      <w:r>
        <w:rPr>
          <w:lang w:eastAsia="en-AU"/>
        </w:rPr>
        <w:t>this clause</w:t>
      </w:r>
      <w:r w:rsidRPr="00534A82">
        <w:t>.</w:t>
      </w:r>
    </w:p>
    <w:p w14:paraId="3FDFC42F" w14:textId="77777777" w:rsidR="00A441C5" w:rsidRPr="00140EB7" w:rsidRDefault="00A441C5" w:rsidP="005D641C">
      <w:pPr>
        <w:pStyle w:val="ScheduleL3"/>
      </w:pPr>
      <w:bookmarkStart w:id="96" w:name="_Ref108437863"/>
      <w:bookmarkStart w:id="97" w:name="_Toc196835326"/>
      <w:r w:rsidRPr="00140EB7">
        <w:t>Replacement of Security Trustee</w:t>
      </w:r>
      <w:bookmarkEnd w:id="96"/>
      <w:bookmarkEnd w:id="97"/>
    </w:p>
    <w:p w14:paraId="0676219C" w14:textId="77777777" w:rsidR="00A441C5" w:rsidRPr="00140EB7" w:rsidRDefault="00A441C5" w:rsidP="00A441C5">
      <w:pPr>
        <w:pStyle w:val="ScheduleL4"/>
      </w:pPr>
      <w:r w:rsidRPr="00140EB7">
        <w:t>If Security Trustee is replaced as trustee under the Security Trust Deed, then:</w:t>
      </w:r>
    </w:p>
    <w:p w14:paraId="7CF40BAD" w14:textId="11E80658" w:rsidR="00A441C5" w:rsidRPr="00140EB7" w:rsidRDefault="00A441C5" w:rsidP="00A441C5">
      <w:pPr>
        <w:pStyle w:val="ScheduleL5"/>
      </w:pPr>
      <w:bookmarkStart w:id="98" w:name="_Hlk94706790"/>
      <w:r w:rsidRPr="00140EB7">
        <w:t xml:space="preserve">Security Trustee may assign, transfer or novate (or do any combination of these things in respect of) its rights and obligations under this Deed to the replacement trustee if it has all the required qualifications, consents, authorisations and approvals necessary to carry on a business similar to Security Trustee; </w:t>
      </w:r>
    </w:p>
    <w:bookmarkEnd w:id="98"/>
    <w:p w14:paraId="3970D9EB" w14:textId="787CE0AB" w:rsidR="00A441C5" w:rsidRPr="00140EB7" w:rsidRDefault="00A441C5" w:rsidP="00A441C5">
      <w:pPr>
        <w:pStyle w:val="ScheduleL5"/>
      </w:pPr>
      <w:r w:rsidRPr="00140EB7">
        <w:t xml:space="preserve">Security Trustee may be released from its obligations under this Deed when the replacement security trustee provides, in a form and substance reasonably acceptable to </w:t>
      </w:r>
      <w:r w:rsidR="00101593">
        <w:t>Project Operator</w:t>
      </w:r>
      <w:r w:rsidRPr="00140EB7">
        <w:t xml:space="preserve"> and the Commonwealth:</w:t>
      </w:r>
    </w:p>
    <w:p w14:paraId="3964DFC4" w14:textId="69C4020B" w:rsidR="00A441C5" w:rsidRPr="00543CFA" w:rsidRDefault="00A441C5" w:rsidP="00A441C5">
      <w:pPr>
        <w:pStyle w:val="ScheduleL6"/>
      </w:pPr>
      <w:r w:rsidRPr="00543CFA">
        <w:t>copies of a deed poll under which the replacement security trustee undertakes to be bound by this Deed as if it were Security Trustee with effect from the date of that deed poll; and</w:t>
      </w:r>
    </w:p>
    <w:p w14:paraId="6DE94269" w14:textId="1F8F5F00" w:rsidR="00A441C5" w:rsidRPr="00543CFA" w:rsidRDefault="00A441C5" w:rsidP="00A441C5">
      <w:pPr>
        <w:pStyle w:val="ScheduleL6"/>
      </w:pPr>
      <w:r w:rsidRPr="00543CFA">
        <w:t xml:space="preserve">evidence that it has undertaken to be bound by each other document to which </w:t>
      </w:r>
      <w:bookmarkStart w:id="99" w:name="_9kMJ1G6ZWu5998GOkOfwC14LwkIKK7t"/>
      <w:r w:rsidRPr="00543CFA">
        <w:t>Security Trustee</w:t>
      </w:r>
      <w:bookmarkEnd w:id="99"/>
      <w:r w:rsidRPr="00543CFA">
        <w:t xml:space="preserve"> is bound in its capacity as </w:t>
      </w:r>
      <w:bookmarkStart w:id="100" w:name="_9kMH2J6ZWu5779HMiOfwC14L"/>
      <w:bookmarkStart w:id="101" w:name="_9kMH2J6ZWu5779IKfOfwC14L"/>
      <w:bookmarkStart w:id="102" w:name="_9kMH2J6ZWu5779IPkOfwC14L"/>
      <w:r w:rsidRPr="00543CFA">
        <w:t>security</w:t>
      </w:r>
      <w:bookmarkEnd w:id="100"/>
      <w:bookmarkEnd w:id="101"/>
      <w:bookmarkEnd w:id="102"/>
      <w:r w:rsidRPr="00543CFA">
        <w:t xml:space="preserve"> trustee; and</w:t>
      </w:r>
    </w:p>
    <w:p w14:paraId="28A598AD" w14:textId="77777777" w:rsidR="00A441C5" w:rsidRPr="00140EB7" w:rsidRDefault="00A441C5" w:rsidP="00A441C5">
      <w:pPr>
        <w:pStyle w:val="ScheduleL5"/>
      </w:pPr>
      <w:r w:rsidRPr="00140EB7">
        <w:t>the other parties agree to co-operate and to execute such documents as are reasonably necessary to give effect to any such assignment, transfer or novation (or any combination of them).</w:t>
      </w:r>
    </w:p>
    <w:p w14:paraId="73DEF94A" w14:textId="6EB9CF71" w:rsidR="00A441C5" w:rsidRPr="00140EB7" w:rsidRDefault="00101593" w:rsidP="00A441C5">
      <w:pPr>
        <w:pStyle w:val="ScheduleL4"/>
      </w:pPr>
      <w:r>
        <w:t>Project Operator</w:t>
      </w:r>
      <w:r w:rsidR="00A441C5" w:rsidRPr="00140EB7">
        <w:t xml:space="preserve"> must pay the Commonwealth’s legal and other costs and expenses incurred in complying with this clause </w:t>
      </w:r>
      <w:r w:rsidR="00A441C5" w:rsidRPr="00140EB7">
        <w:fldChar w:fldCharType="begin"/>
      </w:r>
      <w:r w:rsidR="00A441C5" w:rsidRPr="00140EB7">
        <w:instrText xml:space="preserve"> REF _Ref108437863 \r \h </w:instrText>
      </w:r>
      <w:r w:rsidR="00A441C5" w:rsidRPr="00140EB7">
        <w:fldChar w:fldCharType="separate"/>
      </w:r>
      <w:r w:rsidR="008E7A73">
        <w:t>1.13</w:t>
      </w:r>
      <w:r w:rsidR="00A441C5" w:rsidRPr="00140EB7">
        <w:fldChar w:fldCharType="end"/>
      </w:r>
      <w:r w:rsidR="00A441C5" w:rsidRPr="00140EB7">
        <w:t>.</w:t>
      </w:r>
    </w:p>
    <w:p w14:paraId="4C0E80EC" w14:textId="77777777" w:rsidR="00A441C5" w:rsidRPr="00140EB7" w:rsidRDefault="00A441C5" w:rsidP="005D641C">
      <w:pPr>
        <w:pStyle w:val="ScheduleL3"/>
      </w:pPr>
      <w:bookmarkStart w:id="103" w:name="_Toc196835327"/>
      <w:r w:rsidRPr="00140EB7">
        <w:t>Consideration</w:t>
      </w:r>
      <w:bookmarkEnd w:id="103"/>
    </w:p>
    <w:p w14:paraId="6374AD15" w14:textId="77777777" w:rsidR="00A441C5" w:rsidRDefault="00A441C5" w:rsidP="00A441C5">
      <w:pPr>
        <w:ind w:left="680"/>
      </w:pPr>
      <w:r>
        <w:t xml:space="preserve">Each party acknowledges entering into </w:t>
      </w:r>
      <w:r w:rsidRPr="000742E0">
        <w:t xml:space="preserve">this </w:t>
      </w:r>
      <w:r>
        <w:t>Deed</w:t>
      </w:r>
      <w:r w:rsidRPr="000742E0">
        <w:t xml:space="preserve"> and incurring obligations and giving rights under this </w:t>
      </w:r>
      <w:r>
        <w:t>Deed</w:t>
      </w:r>
      <w:r w:rsidRPr="000742E0">
        <w:t xml:space="preserve"> for v</w:t>
      </w:r>
      <w:r>
        <w:t>aluable consideration received from each other party.</w:t>
      </w:r>
    </w:p>
    <w:p w14:paraId="0E20E62F" w14:textId="77777777" w:rsidR="00A441C5" w:rsidRPr="00140EB7" w:rsidRDefault="00A441C5" w:rsidP="005D641C">
      <w:pPr>
        <w:pStyle w:val="ScheduleL3"/>
      </w:pPr>
      <w:bookmarkStart w:id="104" w:name="_Ref108439127"/>
      <w:bookmarkStart w:id="105" w:name="_Toc196835328"/>
      <w:r w:rsidRPr="00140EB7">
        <w:t>Condition precedent</w:t>
      </w:r>
      <w:bookmarkEnd w:id="104"/>
      <w:bookmarkEnd w:id="105"/>
    </w:p>
    <w:p w14:paraId="1F2B4D9A" w14:textId="34838840" w:rsidR="00A441C5" w:rsidRPr="00140EB7" w:rsidRDefault="00A441C5" w:rsidP="00A441C5">
      <w:pPr>
        <w:pStyle w:val="ScheduleL4"/>
      </w:pPr>
      <w:bookmarkStart w:id="106" w:name="_Ref108439128"/>
      <w:r w:rsidRPr="00140EB7">
        <w:t xml:space="preserve">The provisions of this Deed (other than this clause </w:t>
      </w:r>
      <w:r w:rsidRPr="00140EB7">
        <w:fldChar w:fldCharType="begin"/>
      </w:r>
      <w:r w:rsidRPr="00140EB7">
        <w:instrText xml:space="preserve"> REF _Ref475873971 \r \h </w:instrText>
      </w:r>
      <w:r w:rsidRPr="00140EB7">
        <w:fldChar w:fldCharType="separate"/>
      </w:r>
      <w:r w:rsidR="008E7A73">
        <w:t>1</w:t>
      </w:r>
      <w:r w:rsidRPr="00140EB7">
        <w:fldChar w:fldCharType="end"/>
      </w:r>
      <w:r w:rsidRPr="00140EB7">
        <w:t xml:space="preserve"> </w:t>
      </w:r>
      <w:r w:rsidR="0038405D">
        <w:t>(</w:t>
      </w:r>
      <w:r w:rsidR="0038405D">
        <w:fldChar w:fldCharType="begin"/>
      </w:r>
      <w:r w:rsidR="0038405D">
        <w:instrText xml:space="preserve"> REF _Ref475873971 \h </w:instrText>
      </w:r>
      <w:r w:rsidR="0038405D">
        <w:fldChar w:fldCharType="separate"/>
      </w:r>
      <w:r w:rsidR="008E7A73" w:rsidRPr="00140EB7">
        <w:t>Definitions and interpretation</w:t>
      </w:r>
      <w:r w:rsidR="0038405D">
        <w:fldChar w:fldCharType="end"/>
      </w:r>
      <w:r w:rsidR="0038405D">
        <w:t xml:space="preserve">) </w:t>
      </w:r>
      <w:r w:rsidRPr="00140EB7">
        <w:t xml:space="preserve">and clauses </w:t>
      </w:r>
      <w:r w:rsidRPr="00140EB7">
        <w:fldChar w:fldCharType="begin"/>
      </w:r>
      <w:r w:rsidRPr="00140EB7">
        <w:instrText xml:space="preserve"> REF _Ref108353563 \r \h </w:instrText>
      </w:r>
      <w:r w:rsidRPr="00140EB7">
        <w:fldChar w:fldCharType="separate"/>
      </w:r>
      <w:r w:rsidR="008E7A73">
        <w:t>6</w:t>
      </w:r>
      <w:r w:rsidRPr="00140EB7">
        <w:fldChar w:fldCharType="end"/>
      </w:r>
      <w:r w:rsidR="0038405D">
        <w:t xml:space="preserve"> (</w:t>
      </w:r>
      <w:r w:rsidR="0038405D">
        <w:fldChar w:fldCharType="begin"/>
      </w:r>
      <w:r w:rsidR="0038405D">
        <w:instrText xml:space="preserve"> REF _Ref234130906 \h </w:instrText>
      </w:r>
      <w:r w:rsidR="0038405D">
        <w:fldChar w:fldCharType="separate"/>
      </w:r>
      <w:r w:rsidR="008E7A73" w:rsidRPr="00140EB7">
        <w:t>GST</w:t>
      </w:r>
      <w:r w:rsidR="0038405D">
        <w:fldChar w:fldCharType="end"/>
      </w:r>
      <w:r w:rsidR="0038405D">
        <w:t>)</w:t>
      </w:r>
      <w:r w:rsidRPr="00140EB7">
        <w:t xml:space="preserve">, </w:t>
      </w:r>
      <w:r w:rsidRPr="00140EB7">
        <w:fldChar w:fldCharType="begin"/>
      </w:r>
      <w:r w:rsidRPr="00140EB7">
        <w:instrText xml:space="preserve"> REF _Ref518626809 \r \h </w:instrText>
      </w:r>
      <w:r w:rsidRPr="00140EB7">
        <w:fldChar w:fldCharType="separate"/>
      </w:r>
      <w:r w:rsidR="008E7A73">
        <w:t>7</w:t>
      </w:r>
      <w:r w:rsidRPr="00140EB7">
        <w:fldChar w:fldCharType="end"/>
      </w:r>
      <w:r w:rsidR="0038405D">
        <w:t xml:space="preserve"> (</w:t>
      </w:r>
      <w:r w:rsidR="0038405D">
        <w:fldChar w:fldCharType="begin"/>
      </w:r>
      <w:r w:rsidR="0038405D">
        <w:instrText xml:space="preserve"> REF _Ref518626809 \h </w:instrText>
      </w:r>
      <w:r w:rsidR="0038405D">
        <w:fldChar w:fldCharType="separate"/>
      </w:r>
      <w:r w:rsidR="008E7A73" w:rsidRPr="00140EB7">
        <w:t>Confidentiality</w:t>
      </w:r>
      <w:r w:rsidR="0038405D">
        <w:fldChar w:fldCharType="end"/>
      </w:r>
      <w:r w:rsidR="0038405D">
        <w:t>)</w:t>
      </w:r>
      <w:r w:rsidRPr="00140EB7">
        <w:t xml:space="preserve">, </w:t>
      </w:r>
      <w:r w:rsidRPr="00140EB7">
        <w:fldChar w:fldCharType="begin"/>
      </w:r>
      <w:r w:rsidRPr="00140EB7">
        <w:instrText xml:space="preserve"> REF _Ref475868610 \r \h </w:instrText>
      </w:r>
      <w:r w:rsidRPr="00140EB7">
        <w:fldChar w:fldCharType="separate"/>
      </w:r>
      <w:r w:rsidR="008E7A73">
        <w:t>9</w:t>
      </w:r>
      <w:r w:rsidRPr="00140EB7">
        <w:fldChar w:fldCharType="end"/>
      </w:r>
      <w:r w:rsidR="0038405D">
        <w:t xml:space="preserve"> (</w:t>
      </w:r>
      <w:r w:rsidR="0038405D">
        <w:fldChar w:fldCharType="begin"/>
      </w:r>
      <w:r w:rsidR="0038405D">
        <w:instrText xml:space="preserve"> REF _Ref108438898 \h </w:instrText>
      </w:r>
      <w:r w:rsidR="0038405D">
        <w:fldChar w:fldCharType="separate"/>
      </w:r>
      <w:r w:rsidR="008E7A73" w:rsidRPr="00140EB7">
        <w:t>Governing Law</w:t>
      </w:r>
      <w:r w:rsidR="0038405D">
        <w:fldChar w:fldCharType="end"/>
      </w:r>
      <w:r w:rsidR="0038405D">
        <w:t>)</w:t>
      </w:r>
      <w:r w:rsidR="00D224EF">
        <w:t xml:space="preserve"> and</w:t>
      </w:r>
      <w:r w:rsidRPr="00140EB7">
        <w:t xml:space="preserve"> </w:t>
      </w:r>
      <w:r w:rsidRPr="00140EB7">
        <w:fldChar w:fldCharType="begin"/>
      </w:r>
      <w:r w:rsidRPr="00140EB7">
        <w:instrText xml:space="preserve"> REF _Ref108438882 \r \h </w:instrText>
      </w:r>
      <w:r w:rsidRPr="00140EB7">
        <w:fldChar w:fldCharType="separate"/>
      </w:r>
      <w:r w:rsidR="008E7A73">
        <w:t>11</w:t>
      </w:r>
      <w:r w:rsidRPr="00140EB7">
        <w:fldChar w:fldCharType="end"/>
      </w:r>
      <w:r w:rsidR="0038405D">
        <w:t xml:space="preserve"> (</w:t>
      </w:r>
      <w:r w:rsidR="0038405D">
        <w:fldChar w:fldCharType="begin"/>
      </w:r>
      <w:r w:rsidR="0038405D">
        <w:instrText xml:space="preserve"> REF _Ref108438882 \h </w:instrText>
      </w:r>
      <w:r w:rsidR="0038405D">
        <w:fldChar w:fldCharType="separate"/>
      </w:r>
      <w:r w:rsidR="008E7A73" w:rsidRPr="00140EB7">
        <w:t>General</w:t>
      </w:r>
      <w:r w:rsidR="0038405D">
        <w:fldChar w:fldCharType="end"/>
      </w:r>
      <w:r w:rsidR="0038405D">
        <w:t>)</w:t>
      </w:r>
      <w:r w:rsidRPr="00140EB7">
        <w:t xml:space="preserve">) are of no force or effect unless and until </w:t>
      </w:r>
      <w:r w:rsidR="007817A9">
        <w:t>Financial Close</w:t>
      </w:r>
      <w:r w:rsidRPr="00140EB7">
        <w:t xml:space="preserve"> occurs.</w:t>
      </w:r>
      <w:bookmarkEnd w:id="106"/>
    </w:p>
    <w:p w14:paraId="5B4CCD15" w14:textId="7E52C140" w:rsidR="00A441C5" w:rsidRPr="00140EB7" w:rsidRDefault="00A441C5" w:rsidP="00A441C5">
      <w:pPr>
        <w:pStyle w:val="ScheduleL4"/>
      </w:pPr>
      <w:r w:rsidRPr="00140EB7">
        <w:t xml:space="preserve">The condition precedent in clause </w:t>
      </w:r>
      <w:r w:rsidRPr="00140EB7">
        <w:fldChar w:fldCharType="begin"/>
      </w:r>
      <w:r w:rsidRPr="00140EB7">
        <w:instrText xml:space="preserve"> REF _Ref108439127 \r \h </w:instrText>
      </w:r>
      <w:r w:rsidRPr="00140EB7">
        <w:fldChar w:fldCharType="separate"/>
      </w:r>
      <w:r w:rsidR="008E7A73">
        <w:t>1.15</w:t>
      </w:r>
      <w:r w:rsidRPr="00140EB7">
        <w:fldChar w:fldCharType="end"/>
      </w:r>
      <w:r w:rsidRPr="00140EB7">
        <w:fldChar w:fldCharType="begin"/>
      </w:r>
      <w:r w:rsidRPr="00140EB7">
        <w:instrText xml:space="preserve"> REF _Ref108439128 \r \h </w:instrText>
      </w:r>
      <w:r w:rsidRPr="00140EB7">
        <w:fldChar w:fldCharType="separate"/>
      </w:r>
      <w:r w:rsidR="008E7A73">
        <w:t>(a)</w:t>
      </w:r>
      <w:r w:rsidRPr="00140EB7">
        <w:fldChar w:fldCharType="end"/>
      </w:r>
      <w:r w:rsidRPr="00140EB7">
        <w:t xml:space="preserve"> </w:t>
      </w:r>
      <w:r w:rsidR="00FD3D6C">
        <w:t xml:space="preserve">of this Deed </w:t>
      </w:r>
      <w:r w:rsidRPr="00140EB7">
        <w:t>is for the benefit of each party to this Deed and may only be waived by notice in writing given by each party.</w:t>
      </w:r>
    </w:p>
    <w:p w14:paraId="2C648B0D" w14:textId="77777777" w:rsidR="00A441C5" w:rsidRPr="00140EB7" w:rsidRDefault="00A441C5" w:rsidP="00A441C5">
      <w:pPr>
        <w:pStyle w:val="ScheduleL2"/>
      </w:pPr>
      <w:bookmarkStart w:id="107" w:name="_Ref213922577"/>
      <w:bookmarkStart w:id="108" w:name="_Toc154062664"/>
      <w:bookmarkStart w:id="109" w:name="_Toc196835329"/>
      <w:r w:rsidRPr="00140EB7">
        <w:lastRenderedPageBreak/>
        <w:t>Representations and warranties</w:t>
      </w:r>
      <w:bookmarkEnd w:id="107"/>
      <w:bookmarkEnd w:id="108"/>
      <w:bookmarkEnd w:id="109"/>
    </w:p>
    <w:p w14:paraId="28374532" w14:textId="618F1BB0" w:rsidR="00A441C5" w:rsidRPr="00140EB7" w:rsidRDefault="005E230D" w:rsidP="005D641C">
      <w:pPr>
        <w:pStyle w:val="ScheduleL3"/>
      </w:pPr>
      <w:bookmarkStart w:id="110" w:name="_Ref104974376"/>
      <w:bookmarkStart w:id="111" w:name="_Ref104974386"/>
      <w:bookmarkStart w:id="112" w:name="_Toc196835330"/>
      <w:r>
        <w:t xml:space="preserve">Project </w:t>
      </w:r>
      <w:r w:rsidR="00A441C5" w:rsidRPr="00140EB7">
        <w:t>Operator and Security Trustee representations and warranties</w:t>
      </w:r>
      <w:bookmarkEnd w:id="110"/>
      <w:bookmarkEnd w:id="111"/>
      <w:bookmarkEnd w:id="112"/>
    </w:p>
    <w:p w14:paraId="6B664FFA" w14:textId="20452EA8" w:rsidR="00A441C5" w:rsidRDefault="00A441C5" w:rsidP="00637567">
      <w:pPr>
        <w:keepNext/>
        <w:ind w:left="680"/>
      </w:pPr>
      <w:r>
        <w:t xml:space="preserve">Each </w:t>
      </w:r>
      <w:r w:rsidR="0005433C">
        <w:t>of Project Operator and Security Trustee</w:t>
      </w:r>
      <w:r>
        <w:t xml:space="preserve"> represents and warrants in respect of itself for the benefit of the other parties as follows:</w:t>
      </w:r>
    </w:p>
    <w:p w14:paraId="4F17083B" w14:textId="612AAB2D" w:rsidR="00A441C5" w:rsidRPr="00140EB7" w:rsidRDefault="00A441C5" w:rsidP="00A441C5">
      <w:pPr>
        <w:pStyle w:val="ScheduleL4"/>
      </w:pPr>
      <w:r w:rsidRPr="00140EB7">
        <w:t>(</w:t>
      </w:r>
      <w:r w:rsidRPr="003B72FE">
        <w:rPr>
          <w:b/>
          <w:bCs/>
        </w:rPr>
        <w:t>corporate existence</w:t>
      </w:r>
      <w:r w:rsidRPr="00140EB7">
        <w:t>) it is duly registered and validly existing under the laws of its place of incorporation and has power and authority to own its assets and carry on its business as it is now being conducted;</w:t>
      </w:r>
    </w:p>
    <w:p w14:paraId="41A3942D" w14:textId="77777777" w:rsidR="00A441C5" w:rsidRPr="00140EB7" w:rsidRDefault="00A441C5" w:rsidP="00A441C5">
      <w:pPr>
        <w:pStyle w:val="ScheduleL4"/>
      </w:pPr>
      <w:r w:rsidRPr="00140EB7">
        <w:t>(</w:t>
      </w:r>
      <w:r w:rsidRPr="003B72FE">
        <w:rPr>
          <w:b/>
          <w:bCs/>
        </w:rPr>
        <w:t>power and authority</w:t>
      </w:r>
      <w:r w:rsidRPr="00140EB7">
        <w:t>) it has full power and authority to enter into, deliver and perform its obligations under this Deed and carry out the transactions contemplated by this Deed;</w:t>
      </w:r>
    </w:p>
    <w:p w14:paraId="3B786CE5" w14:textId="77777777" w:rsidR="00A441C5" w:rsidRPr="00140EB7" w:rsidRDefault="00A441C5" w:rsidP="00A441C5">
      <w:pPr>
        <w:pStyle w:val="ScheduleL4"/>
      </w:pPr>
      <w:r w:rsidRPr="00140EB7">
        <w:t>(</w:t>
      </w:r>
      <w:r w:rsidRPr="003B72FE">
        <w:rPr>
          <w:b/>
          <w:bCs/>
        </w:rPr>
        <w:t>execution authorised</w:t>
      </w:r>
      <w:r w:rsidRPr="00140EB7">
        <w:t xml:space="preserve">) it has taken all necessary action to authorise the execution, delivery and the performance of this Deed; </w:t>
      </w:r>
    </w:p>
    <w:p w14:paraId="15F67246" w14:textId="77777777" w:rsidR="00A441C5" w:rsidRPr="00140EB7" w:rsidRDefault="00A441C5" w:rsidP="00A441C5">
      <w:pPr>
        <w:pStyle w:val="ScheduleL4"/>
      </w:pPr>
      <w:r w:rsidRPr="00140EB7">
        <w:t>(</w:t>
      </w:r>
      <w:r w:rsidRPr="003B72FE">
        <w:rPr>
          <w:b/>
          <w:bCs/>
        </w:rPr>
        <w:t>binding nature</w:t>
      </w:r>
      <w:r w:rsidRPr="00140EB7">
        <w:t xml:space="preserve">) this Deed constitutes its legal, valid and binding obligations, enforceable in accordance with its terms; </w:t>
      </w:r>
    </w:p>
    <w:p w14:paraId="2A8A9C2E" w14:textId="77777777" w:rsidR="00A441C5" w:rsidRPr="00140EB7" w:rsidRDefault="00A441C5" w:rsidP="00A441C5">
      <w:pPr>
        <w:pStyle w:val="ScheduleL4"/>
      </w:pPr>
      <w:r w:rsidRPr="00140EB7">
        <w:t>(</w:t>
      </w:r>
      <w:r w:rsidRPr="003B72FE">
        <w:rPr>
          <w:b/>
          <w:bCs/>
        </w:rPr>
        <w:t>no breach</w:t>
      </w:r>
      <w:r w:rsidRPr="00140EB7">
        <w:t>) the execution, delivery and performance of this Deed does not and will not violate, breach or result in a contravention of:</w:t>
      </w:r>
    </w:p>
    <w:p w14:paraId="229665C2" w14:textId="77777777" w:rsidR="00A441C5" w:rsidRPr="00140EB7" w:rsidRDefault="00A441C5" w:rsidP="00A441C5">
      <w:pPr>
        <w:pStyle w:val="ScheduleL5"/>
      </w:pPr>
      <w:r w:rsidRPr="00140EB7">
        <w:t>any Law, or any document or agreement to which it is a party or which is binding on it or any of its assets;</w:t>
      </w:r>
    </w:p>
    <w:p w14:paraId="7ECA7D2B" w14:textId="3CF5CAF8" w:rsidR="00A441C5" w:rsidRPr="00140EB7" w:rsidRDefault="00A441C5" w:rsidP="00A441C5">
      <w:pPr>
        <w:pStyle w:val="ScheduleL5"/>
      </w:pPr>
      <w:r w:rsidRPr="00140EB7">
        <w:t>any authorisation, ruling, judgment, order or decree of any</w:t>
      </w:r>
      <w:r w:rsidR="00A93657">
        <w:t xml:space="preserve"> Commonwealth Entity or</w:t>
      </w:r>
      <w:r w:rsidRPr="00140EB7">
        <w:t xml:space="preserve"> Government </w:t>
      </w:r>
      <w:r w:rsidR="006A5E59">
        <w:t>Authority</w:t>
      </w:r>
      <w:r w:rsidRPr="00140EB7">
        <w:t>;</w:t>
      </w:r>
    </w:p>
    <w:p w14:paraId="3930D594" w14:textId="215A0512" w:rsidR="00A441C5" w:rsidRPr="00140EB7" w:rsidRDefault="00A441C5" w:rsidP="00A441C5">
      <w:pPr>
        <w:pStyle w:val="ScheduleL5"/>
      </w:pPr>
      <w:r w:rsidRPr="00140EB7">
        <w:t>the constitutional documents of that party; or</w:t>
      </w:r>
    </w:p>
    <w:p w14:paraId="217E6B74" w14:textId="77777777" w:rsidR="00A441C5" w:rsidRPr="00140EB7" w:rsidRDefault="00A441C5" w:rsidP="00A441C5">
      <w:pPr>
        <w:pStyle w:val="ScheduleL5"/>
      </w:pPr>
      <w:r w:rsidRPr="00140EB7">
        <w:t>any Security Interest by which it is bound; and</w:t>
      </w:r>
    </w:p>
    <w:p w14:paraId="09ED0F12" w14:textId="36A0743D" w:rsidR="00A441C5" w:rsidRPr="00140EB7" w:rsidRDefault="00A441C5" w:rsidP="00A441C5">
      <w:pPr>
        <w:pStyle w:val="ScheduleL4"/>
      </w:pPr>
      <w:r w:rsidRPr="00140EB7">
        <w:t>(</w:t>
      </w:r>
      <w:r w:rsidRPr="003B72FE">
        <w:rPr>
          <w:b/>
          <w:bCs/>
        </w:rPr>
        <w:t>no insolvency</w:t>
      </w:r>
      <w:r w:rsidRPr="00140EB7">
        <w:t>) it is not subject to an Insolvency Event.</w:t>
      </w:r>
    </w:p>
    <w:p w14:paraId="6667D56B" w14:textId="77777777" w:rsidR="00A441C5" w:rsidRPr="00140EB7" w:rsidRDefault="00A441C5" w:rsidP="005D641C">
      <w:pPr>
        <w:pStyle w:val="ScheduleL3"/>
      </w:pPr>
      <w:bookmarkStart w:id="113" w:name="_Ref166513871"/>
      <w:bookmarkStart w:id="114" w:name="_Ref166513882"/>
      <w:bookmarkStart w:id="115" w:name="_Toc196835331"/>
      <w:r w:rsidRPr="00140EB7">
        <w:t>Commonwealth representations and warranties</w:t>
      </w:r>
      <w:bookmarkEnd w:id="113"/>
      <w:bookmarkEnd w:id="114"/>
      <w:bookmarkEnd w:id="115"/>
    </w:p>
    <w:p w14:paraId="38734655" w14:textId="77777777" w:rsidR="00A441C5" w:rsidRDefault="00A441C5" w:rsidP="00637567">
      <w:pPr>
        <w:ind w:left="680"/>
      </w:pPr>
      <w:r>
        <w:t>The Commonwealth represents and warrants for the benefit of the other parties as follows:</w:t>
      </w:r>
    </w:p>
    <w:p w14:paraId="7B6C077B" w14:textId="77777777" w:rsidR="0005433C" w:rsidRDefault="00A441C5" w:rsidP="00A441C5">
      <w:pPr>
        <w:pStyle w:val="ScheduleL4"/>
      </w:pPr>
      <w:r w:rsidRPr="00140EB7">
        <w:t>(</w:t>
      </w:r>
      <w:r w:rsidRPr="00AD0E49">
        <w:rPr>
          <w:b/>
          <w:bCs/>
        </w:rPr>
        <w:t>power and authority</w:t>
      </w:r>
      <w:r w:rsidRPr="00140EB7">
        <w:t xml:space="preserve">) it has full power and authority to enter into, deliver and perform its obligations under this Deed and carry out the transactions contemplated by this Deed; </w:t>
      </w:r>
    </w:p>
    <w:p w14:paraId="395E0A43" w14:textId="4088D443" w:rsidR="00A441C5" w:rsidRPr="00140EB7" w:rsidRDefault="0005433C" w:rsidP="001D537C">
      <w:pPr>
        <w:pStyle w:val="ScheduleL4"/>
      </w:pPr>
      <w:r w:rsidRPr="00140EB7">
        <w:t>(</w:t>
      </w:r>
      <w:r w:rsidRPr="0005433C">
        <w:rPr>
          <w:b/>
          <w:bCs/>
        </w:rPr>
        <w:t>execution authorised</w:t>
      </w:r>
      <w:r w:rsidRPr="00140EB7">
        <w:t xml:space="preserve">) it has taken all necessary action to authorise the execution, delivery and the performance of this Deed; </w:t>
      </w:r>
      <w:r w:rsidR="00A441C5" w:rsidRPr="00140EB7">
        <w:t>and</w:t>
      </w:r>
    </w:p>
    <w:p w14:paraId="67BC8EF2" w14:textId="77777777" w:rsidR="00A441C5" w:rsidRPr="00140EB7" w:rsidRDefault="00A441C5" w:rsidP="00A441C5">
      <w:pPr>
        <w:pStyle w:val="ScheduleL4"/>
      </w:pPr>
      <w:r w:rsidRPr="00140EB7">
        <w:t>(</w:t>
      </w:r>
      <w:r w:rsidRPr="00AD0E49">
        <w:rPr>
          <w:b/>
          <w:bCs/>
        </w:rPr>
        <w:t>binding nature</w:t>
      </w:r>
      <w:r w:rsidRPr="00140EB7">
        <w:t>) this Deed constitutes its legal, valid and binding obligations, enforceable in accordance with its terms.</w:t>
      </w:r>
    </w:p>
    <w:p w14:paraId="47C4B540" w14:textId="77777777" w:rsidR="00A441C5" w:rsidRPr="00140EB7" w:rsidRDefault="00A441C5" w:rsidP="005D641C">
      <w:pPr>
        <w:pStyle w:val="ScheduleL3"/>
      </w:pPr>
      <w:bookmarkStart w:id="116" w:name="_Toc196835332"/>
      <w:r w:rsidRPr="00140EB7">
        <w:t>Reliance</w:t>
      </w:r>
      <w:bookmarkEnd w:id="116"/>
    </w:p>
    <w:p w14:paraId="606A4232" w14:textId="4F5CE062" w:rsidR="00A441C5" w:rsidRDefault="00A441C5" w:rsidP="00A441C5">
      <w:pPr>
        <w:spacing w:after="200"/>
        <w:ind w:left="680"/>
      </w:pPr>
      <w:r>
        <w:rPr>
          <w:bCs/>
        </w:rPr>
        <w:t>The Commonwealth</w:t>
      </w:r>
      <w:r>
        <w:t xml:space="preserve"> </w:t>
      </w:r>
      <w:r w:rsidRPr="0057147B">
        <w:t xml:space="preserve">acknowledges that the Beneficiaries may provide financial accommodation to </w:t>
      </w:r>
      <w:r w:rsidR="00101593">
        <w:t>Project Operator</w:t>
      </w:r>
      <w:r w:rsidRPr="0057147B">
        <w:t xml:space="preserve"> or any of its Related </w:t>
      </w:r>
      <w:r>
        <w:t>Bodies Corporate</w:t>
      </w:r>
      <w:r w:rsidRPr="0057147B">
        <w:t xml:space="preserve"> in reliance on the representations and warranties</w:t>
      </w:r>
      <w:r>
        <w:t xml:space="preserve"> made by </w:t>
      </w:r>
      <w:r w:rsidR="003A4911">
        <w:t>the Commonwealth</w:t>
      </w:r>
      <w:r w:rsidRPr="0057147B">
        <w:t xml:space="preserve"> in clause </w:t>
      </w:r>
      <w:r w:rsidR="003A4911">
        <w:fldChar w:fldCharType="begin"/>
      </w:r>
      <w:r w:rsidR="003A4911">
        <w:instrText xml:space="preserve"> REF _Ref166513882 \n \h </w:instrText>
      </w:r>
      <w:r w:rsidR="003A4911">
        <w:fldChar w:fldCharType="separate"/>
      </w:r>
      <w:r w:rsidR="008E7A73">
        <w:t>2.2</w:t>
      </w:r>
      <w:r w:rsidR="003A4911">
        <w:fldChar w:fldCharType="end"/>
      </w:r>
      <w:r w:rsidR="003A4911">
        <w:t xml:space="preserve"> (</w:t>
      </w:r>
      <w:r w:rsidR="003A4911">
        <w:fldChar w:fldCharType="begin"/>
      </w:r>
      <w:r w:rsidR="003A4911">
        <w:instrText xml:space="preserve">  REF _Ref166513871 \h </w:instrText>
      </w:r>
      <w:r w:rsidR="003A4911">
        <w:fldChar w:fldCharType="separate"/>
      </w:r>
      <w:r w:rsidR="008E7A73" w:rsidRPr="00140EB7">
        <w:t>Commonwealth representations and warranties</w:t>
      </w:r>
      <w:r w:rsidR="003A4911">
        <w:fldChar w:fldCharType="end"/>
      </w:r>
      <w:r w:rsidR="003A4911">
        <w:t>)</w:t>
      </w:r>
      <w:r w:rsidRPr="0057147B">
        <w:t>.</w:t>
      </w:r>
    </w:p>
    <w:p w14:paraId="35DC817A" w14:textId="77777777" w:rsidR="00EB0A45" w:rsidRDefault="00EB0A45" w:rsidP="005D641C">
      <w:pPr>
        <w:pStyle w:val="ScheduleL3"/>
      </w:pPr>
      <w:bookmarkStart w:id="117" w:name="_Toc196835333"/>
      <w:r>
        <w:t>Repetition</w:t>
      </w:r>
      <w:bookmarkEnd w:id="117"/>
    </w:p>
    <w:p w14:paraId="58EC6F4B" w14:textId="72181BE0" w:rsidR="00EB0A45" w:rsidRDefault="00EB0A45" w:rsidP="00EB0A45">
      <w:pPr>
        <w:spacing w:after="200"/>
        <w:ind w:left="680"/>
      </w:pPr>
      <w:r w:rsidRPr="00C11D96">
        <w:t xml:space="preserve">Unless expressly stated otherwise, each representation </w:t>
      </w:r>
      <w:r>
        <w:t xml:space="preserve">and warranty </w:t>
      </w:r>
      <w:r w:rsidRPr="00C11D96">
        <w:t xml:space="preserve">given by </w:t>
      </w:r>
      <w:r w:rsidR="00101593">
        <w:t>Project Operator</w:t>
      </w:r>
      <w:r w:rsidRPr="00C11D96">
        <w:t xml:space="preserve"> </w:t>
      </w:r>
      <w:r>
        <w:t xml:space="preserve">and Security Trustee </w:t>
      </w:r>
      <w:r w:rsidRPr="00C11D96">
        <w:t xml:space="preserve">is deemed to be given on the </w:t>
      </w:r>
      <w:r>
        <w:t xml:space="preserve">date on which the last party signs this deed and </w:t>
      </w:r>
      <w:r w:rsidRPr="00C11D96">
        <w:t>repeated on each day thereafter</w:t>
      </w:r>
      <w:r>
        <w:t xml:space="preserve"> until it is terminated with references to the facts and circumstances then subsisting</w:t>
      </w:r>
      <w:r w:rsidRPr="00C11D96">
        <w:t>.</w:t>
      </w:r>
    </w:p>
    <w:p w14:paraId="677A7238" w14:textId="77777777" w:rsidR="00A441C5" w:rsidRPr="00140EB7" w:rsidRDefault="00A441C5" w:rsidP="00A441C5">
      <w:pPr>
        <w:pStyle w:val="ScheduleL2"/>
      </w:pPr>
      <w:bookmarkStart w:id="118" w:name="_Ref475115920"/>
      <w:bookmarkStart w:id="119" w:name="_Toc154062665"/>
      <w:bookmarkStart w:id="120" w:name="_Toc196835334"/>
      <w:r w:rsidRPr="00140EB7">
        <w:lastRenderedPageBreak/>
        <w:t>Consents and undertakings</w:t>
      </w:r>
      <w:bookmarkEnd w:id="118"/>
      <w:bookmarkEnd w:id="119"/>
      <w:bookmarkEnd w:id="120"/>
    </w:p>
    <w:p w14:paraId="5F7CCA6C" w14:textId="21F26573" w:rsidR="00A441C5" w:rsidRPr="00140EB7" w:rsidRDefault="00A441C5" w:rsidP="005D641C">
      <w:pPr>
        <w:pStyle w:val="ScheduleL3"/>
      </w:pPr>
      <w:bookmarkStart w:id="121" w:name="_Toc196835335"/>
      <w:r w:rsidRPr="00140EB7">
        <w:t xml:space="preserve">Consent by </w:t>
      </w:r>
      <w:r w:rsidR="00101593">
        <w:t>Project</w:t>
      </w:r>
      <w:r w:rsidRPr="00140EB7">
        <w:t xml:space="preserve"> Operator</w:t>
      </w:r>
      <w:bookmarkEnd w:id="121"/>
    </w:p>
    <w:p w14:paraId="516E89A5" w14:textId="40C7DEB8" w:rsidR="00A441C5" w:rsidRDefault="00101593" w:rsidP="00637567">
      <w:pPr>
        <w:keepNext/>
        <w:ind w:left="680"/>
      </w:pPr>
      <w:r>
        <w:t>Project Operator</w:t>
      </w:r>
      <w:r w:rsidR="00A441C5">
        <w:t>:</w:t>
      </w:r>
    </w:p>
    <w:p w14:paraId="18A354D0" w14:textId="70BE8FE3" w:rsidR="00A441C5" w:rsidRPr="00140EB7" w:rsidRDefault="00A441C5" w:rsidP="00A441C5">
      <w:pPr>
        <w:pStyle w:val="ScheduleL4"/>
      </w:pPr>
      <w:r w:rsidRPr="00140EB7">
        <w:t>consents to this Deed;</w:t>
      </w:r>
    </w:p>
    <w:p w14:paraId="54306F15" w14:textId="77777777" w:rsidR="00287227" w:rsidRDefault="00A441C5" w:rsidP="00A441C5">
      <w:pPr>
        <w:pStyle w:val="ScheduleL4"/>
      </w:pPr>
      <w:bookmarkStart w:id="122" w:name="_Ref514331205"/>
      <w:r w:rsidRPr="00140EB7">
        <w:t>agrees to be bound by and co-operate in the implementation of this Deed</w:t>
      </w:r>
      <w:r w:rsidR="00287227">
        <w:t>; and</w:t>
      </w:r>
    </w:p>
    <w:p w14:paraId="4CF9692F" w14:textId="6D0ED850" w:rsidR="00A441C5" w:rsidRPr="00140EB7" w:rsidRDefault="00287227" w:rsidP="00A441C5">
      <w:pPr>
        <w:pStyle w:val="ScheduleL4"/>
      </w:pPr>
      <w:r>
        <w:t>agrees that this Deed constitutes notice to it of the Security and each Security Interest created under the Security</w:t>
      </w:r>
      <w:r w:rsidR="00A441C5" w:rsidRPr="00140EB7">
        <w:t xml:space="preserve">.  </w:t>
      </w:r>
      <w:bookmarkEnd w:id="122"/>
    </w:p>
    <w:p w14:paraId="1744FDB4" w14:textId="77777777" w:rsidR="00A441C5" w:rsidRPr="00140EB7" w:rsidRDefault="00A441C5" w:rsidP="005D641C">
      <w:pPr>
        <w:pStyle w:val="ScheduleL3"/>
      </w:pPr>
      <w:bookmarkStart w:id="123" w:name="_Ref482116946"/>
      <w:bookmarkStart w:id="124" w:name="_Toc196835336"/>
      <w:r w:rsidRPr="00140EB7">
        <w:t xml:space="preserve">Consent and undertakings by </w:t>
      </w:r>
      <w:bookmarkEnd w:id="123"/>
      <w:r w:rsidRPr="00140EB7">
        <w:t>the Commonwealth</w:t>
      </w:r>
      <w:bookmarkEnd w:id="124"/>
    </w:p>
    <w:p w14:paraId="4CC59CC2" w14:textId="77777777" w:rsidR="00A441C5" w:rsidRDefault="00A441C5" w:rsidP="00637567">
      <w:pPr>
        <w:ind w:left="680"/>
      </w:pPr>
      <w:r>
        <w:t>The Commonwealth:</w:t>
      </w:r>
    </w:p>
    <w:p w14:paraId="541BAB6C" w14:textId="6580917B" w:rsidR="00A441C5" w:rsidRPr="00140EB7" w:rsidRDefault="00EC61C5" w:rsidP="00A441C5">
      <w:pPr>
        <w:pStyle w:val="ScheduleL4"/>
      </w:pPr>
      <w:r>
        <w:t>(</w:t>
      </w:r>
      <w:r w:rsidRPr="00AD0E49">
        <w:rPr>
          <w:b/>
          <w:bCs/>
        </w:rPr>
        <w:t>consent</w:t>
      </w:r>
      <w:r>
        <w:t xml:space="preserve">) </w:t>
      </w:r>
      <w:r w:rsidR="00A441C5" w:rsidRPr="00140EB7">
        <w:t>consents to the creation of the Security</w:t>
      </w:r>
      <w:r w:rsidR="00D224EF">
        <w:t>;</w:t>
      </w:r>
    </w:p>
    <w:p w14:paraId="448C2C1F" w14:textId="03291C6B" w:rsidR="00A441C5" w:rsidRPr="00140EB7" w:rsidRDefault="00EC61C5" w:rsidP="00A441C5">
      <w:pPr>
        <w:pStyle w:val="ScheduleL4"/>
      </w:pPr>
      <w:r>
        <w:t>(</w:t>
      </w:r>
      <w:r w:rsidRPr="00AD0E49">
        <w:rPr>
          <w:b/>
          <w:bCs/>
        </w:rPr>
        <w:t>no default</w:t>
      </w:r>
      <w:r>
        <w:t xml:space="preserve">) </w:t>
      </w:r>
      <w:r w:rsidR="00A441C5" w:rsidRPr="00140EB7">
        <w:t>agrees that none of:</w:t>
      </w:r>
    </w:p>
    <w:p w14:paraId="50856B97" w14:textId="77777777" w:rsidR="00A441C5" w:rsidRPr="00140EB7" w:rsidRDefault="00A441C5" w:rsidP="00A441C5">
      <w:pPr>
        <w:pStyle w:val="ScheduleL5"/>
      </w:pPr>
      <w:r w:rsidRPr="00140EB7">
        <w:t>the creation or existence of the Security;</w:t>
      </w:r>
    </w:p>
    <w:p w14:paraId="297D60E4" w14:textId="4EB82125" w:rsidR="00A441C5" w:rsidRPr="00140EB7" w:rsidRDefault="00A441C5" w:rsidP="00A441C5">
      <w:pPr>
        <w:pStyle w:val="ScheduleL5"/>
      </w:pPr>
      <w:r w:rsidRPr="00140EB7">
        <w:t xml:space="preserve">the entry into of this Deed by </w:t>
      </w:r>
      <w:r w:rsidR="00101593">
        <w:t>Project Operator</w:t>
      </w:r>
      <w:r w:rsidRPr="00140EB7">
        <w:t>;</w:t>
      </w:r>
    </w:p>
    <w:p w14:paraId="49FAC6EC" w14:textId="08CD402E" w:rsidR="00A441C5" w:rsidRPr="00140EB7" w:rsidRDefault="00A441C5" w:rsidP="00A441C5">
      <w:pPr>
        <w:pStyle w:val="ScheduleL5"/>
      </w:pPr>
      <w:r w:rsidRPr="00140EB7">
        <w:t xml:space="preserve">the appointment of any Enforcing Party to </w:t>
      </w:r>
      <w:r w:rsidR="00101593">
        <w:t>Project Operator</w:t>
      </w:r>
      <w:r w:rsidRPr="00140EB7">
        <w:t xml:space="preserve"> or a person who has Control over </w:t>
      </w:r>
      <w:r w:rsidR="00101593">
        <w:t>Project Operator</w:t>
      </w:r>
      <w:r w:rsidRPr="00140EB7">
        <w:t xml:space="preserve"> under the Security; or</w:t>
      </w:r>
    </w:p>
    <w:p w14:paraId="34AE1923" w14:textId="51544DFA" w:rsidR="00A441C5" w:rsidRPr="00140EB7" w:rsidRDefault="00A441C5" w:rsidP="00A441C5">
      <w:pPr>
        <w:pStyle w:val="ScheduleL5"/>
      </w:pPr>
      <w:r w:rsidRPr="00140EB7">
        <w:t>the exercise by Security Trustee or any Enforcing Party of any rights, powers or remedies in connection with this Deed or the Security (in compliance with the applicable provisions of this Deed (including compliance with clause</w:t>
      </w:r>
      <w:r w:rsidR="00785DD0">
        <w:t xml:space="preserve"> </w:t>
      </w:r>
      <w:r w:rsidR="0038405D">
        <w:fldChar w:fldCharType="begin"/>
      </w:r>
      <w:r w:rsidR="0038405D">
        <w:instrText xml:space="preserve"> REF _Ref482268777 \n \h </w:instrText>
      </w:r>
      <w:r w:rsidR="0038405D">
        <w:fldChar w:fldCharType="separate"/>
      </w:r>
      <w:r w:rsidR="008E7A73">
        <w:t>5</w:t>
      </w:r>
      <w:r w:rsidR="0038405D">
        <w:fldChar w:fldCharType="end"/>
      </w:r>
      <w:r w:rsidRPr="00140EB7">
        <w:t xml:space="preserve"> (</w:t>
      </w:r>
      <w:r w:rsidRPr="00140EB7">
        <w:fldChar w:fldCharType="begin"/>
      </w:r>
      <w:r w:rsidRPr="00140EB7">
        <w:instrText xml:space="preserve">  REF _Ref514334815 \h </w:instrText>
      </w:r>
      <w:r w:rsidRPr="00140EB7">
        <w:fldChar w:fldCharType="separate"/>
      </w:r>
      <w:r w:rsidR="008E7A73" w:rsidRPr="00140EB7">
        <w:t>Transfer following enforcement</w:t>
      </w:r>
      <w:r w:rsidRPr="00140EB7">
        <w:fldChar w:fldCharType="end"/>
      </w:r>
      <w:r w:rsidRPr="00140EB7">
        <w:t xml:space="preserve">) in effecting a sale of an ownership interest in a person who has Control over </w:t>
      </w:r>
      <w:r w:rsidR="00101593">
        <w:t>Project Operator</w:t>
      </w:r>
      <w:r w:rsidRPr="00140EB7">
        <w:t xml:space="preserve">)), </w:t>
      </w:r>
    </w:p>
    <w:p w14:paraId="16071F8C" w14:textId="77777777" w:rsidR="00A441C5" w:rsidRDefault="00A441C5" w:rsidP="00A441C5">
      <w:pPr>
        <w:ind w:left="1360"/>
      </w:pPr>
      <w:r w:rsidRPr="00E24A34">
        <w:t>wil</w:t>
      </w:r>
      <w:r>
        <w:t>l,</w:t>
      </w:r>
      <w:r w:rsidRPr="00E24A34">
        <w:t xml:space="preserve"> of itself</w:t>
      </w:r>
      <w:r>
        <w:t>:</w:t>
      </w:r>
      <w:r w:rsidRPr="00E24A34">
        <w:t xml:space="preserve"> </w:t>
      </w:r>
    </w:p>
    <w:p w14:paraId="2A51EA72" w14:textId="77777777" w:rsidR="00A441C5" w:rsidRPr="00140EB7" w:rsidRDefault="00A441C5" w:rsidP="00A441C5">
      <w:pPr>
        <w:pStyle w:val="ScheduleL5"/>
      </w:pPr>
      <w:r w:rsidRPr="00140EB7">
        <w:t xml:space="preserve">contravene or constitute a default or breach of the CISA; or </w:t>
      </w:r>
    </w:p>
    <w:p w14:paraId="239BCDD0" w14:textId="1B047CEC" w:rsidR="00A441C5" w:rsidRPr="00140EB7" w:rsidRDefault="00A441C5" w:rsidP="00A441C5">
      <w:pPr>
        <w:pStyle w:val="ScheduleL5"/>
      </w:pPr>
      <w:r w:rsidRPr="00140EB7">
        <w:t>entitle the Commonwealth to exercise any rights, powers or remedies to terminate</w:t>
      </w:r>
      <w:r w:rsidR="00DC2AA8">
        <w:t>, rescind or accept repudiation of</w:t>
      </w:r>
      <w:r w:rsidRPr="00140EB7">
        <w:t xml:space="preserve"> the CISA</w:t>
      </w:r>
      <w:r w:rsidR="00D224EF">
        <w:t>;</w:t>
      </w:r>
      <w:r w:rsidRPr="00140EB7">
        <w:t xml:space="preserve"> </w:t>
      </w:r>
    </w:p>
    <w:p w14:paraId="2B337975" w14:textId="121F14EC" w:rsidR="00A441C5" w:rsidRPr="00140EB7" w:rsidRDefault="00A441C5" w:rsidP="00A441C5">
      <w:pPr>
        <w:pStyle w:val="ScheduleL4"/>
      </w:pPr>
      <w:r w:rsidRPr="00140EB7">
        <w:t>(</w:t>
      </w:r>
      <w:r w:rsidRPr="00AD0E49">
        <w:rPr>
          <w:b/>
          <w:bCs/>
        </w:rPr>
        <w:t>enforcement</w:t>
      </w:r>
      <w:r w:rsidRPr="00140EB7">
        <w:t xml:space="preserve">) agrees that an Enforcing Party may, but need not, exercise all or any of the rights, powers and remedies, and perform all or any of the obligations of </w:t>
      </w:r>
      <w:r w:rsidR="00101593">
        <w:t>Project Operator</w:t>
      </w:r>
      <w:r w:rsidRPr="00140EB7">
        <w:t xml:space="preserve">, in connection with the CISA, as if it were </w:t>
      </w:r>
      <w:r w:rsidR="00101593">
        <w:t>Project Operator</w:t>
      </w:r>
      <w:r w:rsidRPr="00140EB7">
        <w:t xml:space="preserve"> to the exclusion of </w:t>
      </w:r>
      <w:r w:rsidR="00101593">
        <w:t>Project Operator</w:t>
      </w:r>
      <w:r w:rsidR="00D224EF">
        <w:t>; and</w:t>
      </w:r>
    </w:p>
    <w:p w14:paraId="70C74F9F" w14:textId="77777777" w:rsidR="00A441C5" w:rsidRPr="00140EB7" w:rsidRDefault="00A441C5" w:rsidP="00A441C5">
      <w:pPr>
        <w:pStyle w:val="ScheduleL4"/>
      </w:pPr>
      <w:r w:rsidRPr="00140EB7">
        <w:t>(</w:t>
      </w:r>
      <w:r w:rsidRPr="00AD0E49">
        <w:rPr>
          <w:b/>
          <w:bCs/>
        </w:rPr>
        <w:t>no assumption</w:t>
      </w:r>
      <w:r w:rsidRPr="00140EB7">
        <w:t>) agrees that an Enforcing Party will not be liable nor have any obligations, and will not be taken to have assumed any liability or obligations, in connection with the CISA as a result of the entry into of the Security or this Deed or the exercise of any rights, powers or remedies by an Enforcing Party in connection with the Security or this Deed.  However, this does not:</w:t>
      </w:r>
    </w:p>
    <w:p w14:paraId="294689F6" w14:textId="1E7D2BCD" w:rsidR="00A441C5" w:rsidRPr="00140EB7" w:rsidRDefault="00A441C5" w:rsidP="00A441C5">
      <w:pPr>
        <w:pStyle w:val="ScheduleL5"/>
      </w:pPr>
      <w:r w:rsidRPr="00140EB7">
        <w:t xml:space="preserve">apply to any obligation of </w:t>
      </w:r>
      <w:r w:rsidR="00101593">
        <w:t>Project Operator</w:t>
      </w:r>
      <w:r w:rsidRPr="00140EB7">
        <w:t xml:space="preserve"> under the CISA expressly assumed by Security Trustee by written notice to the Commonwealth (with a copy to </w:t>
      </w:r>
      <w:r w:rsidR="00101593">
        <w:t>Project Operator</w:t>
      </w:r>
      <w:r w:rsidRPr="00140EB7">
        <w:t>); or</w:t>
      </w:r>
    </w:p>
    <w:p w14:paraId="12277E4F" w14:textId="5D4E7660" w:rsidR="00A441C5" w:rsidRPr="00140EB7" w:rsidRDefault="00A441C5" w:rsidP="00A441C5">
      <w:pPr>
        <w:pStyle w:val="ScheduleL5"/>
      </w:pPr>
      <w:r w:rsidRPr="00140EB7">
        <w:t xml:space="preserve">affect any liability or obligation of </w:t>
      </w:r>
      <w:r w:rsidR="00101593">
        <w:t>Project Operator</w:t>
      </w:r>
      <w:r w:rsidRPr="00140EB7">
        <w:t xml:space="preserve"> for acts and omissions of an Enforcing Party where the Enforcing Party is acting as the agent of </w:t>
      </w:r>
      <w:r w:rsidR="00101593">
        <w:t>Project Operator</w:t>
      </w:r>
      <w:r w:rsidRPr="00140EB7">
        <w:t>.</w:t>
      </w:r>
    </w:p>
    <w:p w14:paraId="10254B4F" w14:textId="77777777" w:rsidR="00A441C5" w:rsidRPr="00140EB7" w:rsidRDefault="00A441C5" w:rsidP="00BA7207">
      <w:pPr>
        <w:pStyle w:val="ScheduleL3"/>
        <w:keepLines/>
      </w:pPr>
      <w:bookmarkStart w:id="125" w:name="_Toc196835337"/>
      <w:r w:rsidRPr="00140EB7">
        <w:lastRenderedPageBreak/>
        <w:t>Notification by Security Trustee</w:t>
      </w:r>
      <w:bookmarkEnd w:id="125"/>
    </w:p>
    <w:p w14:paraId="01C6C86E" w14:textId="26201F36" w:rsidR="00A441C5" w:rsidRDefault="00A441C5" w:rsidP="00BA7207">
      <w:pPr>
        <w:keepNext/>
        <w:keepLines/>
        <w:ind w:left="680"/>
      </w:pPr>
      <w:bookmarkStart w:id="126" w:name="_9kMH7O6ZWu5998GOkOfwC14LwkIKK7t"/>
      <w:r>
        <w:t>Security Trustee</w:t>
      </w:r>
      <w:bookmarkEnd w:id="126"/>
      <w:r>
        <w:t xml:space="preserve"> must notify </w:t>
      </w:r>
      <w:r>
        <w:rPr>
          <w:bCs/>
        </w:rPr>
        <w:t>the Commonwealth</w:t>
      </w:r>
      <w:r>
        <w:t xml:space="preserve"> of:</w:t>
      </w:r>
    </w:p>
    <w:p w14:paraId="4203D650" w14:textId="7B8DFDB6" w:rsidR="00A441C5" w:rsidRPr="00140EB7" w:rsidRDefault="00A441C5" w:rsidP="00BA7207">
      <w:pPr>
        <w:pStyle w:val="ScheduleL4"/>
        <w:keepNext/>
        <w:keepLines/>
      </w:pPr>
      <w:r w:rsidRPr="00140EB7">
        <w:t>any Event of Default as soon as it becomes aware of the same (together with details of that Event of Default</w:t>
      </w:r>
      <w:r w:rsidR="00D224EF">
        <w:t>)</w:t>
      </w:r>
      <w:r w:rsidRPr="00140EB7">
        <w:t>; and</w:t>
      </w:r>
    </w:p>
    <w:p w14:paraId="2841974E" w14:textId="77777777" w:rsidR="00A441C5" w:rsidRPr="00140EB7" w:rsidRDefault="00A441C5" w:rsidP="00BA7207">
      <w:pPr>
        <w:pStyle w:val="ScheduleL4"/>
        <w:keepNext/>
        <w:keepLines/>
      </w:pPr>
      <w:r w:rsidRPr="00140EB7">
        <w:t xml:space="preserve">any intention to exercise its rights under the Security to take enforcement action or appoint an Enforcing Party to do so. </w:t>
      </w:r>
    </w:p>
    <w:p w14:paraId="77564674" w14:textId="77777777" w:rsidR="00A441C5" w:rsidRPr="00140EB7" w:rsidRDefault="00A441C5" w:rsidP="00A441C5">
      <w:pPr>
        <w:pStyle w:val="ScheduleL2"/>
      </w:pPr>
      <w:bookmarkStart w:id="127" w:name="_Toc223964096"/>
      <w:bookmarkStart w:id="128" w:name="_Ref108443842"/>
      <w:bookmarkStart w:id="129" w:name="_Toc154062666"/>
      <w:bookmarkStart w:id="130" w:name="_Toc196835338"/>
      <w:bookmarkStart w:id="131" w:name="_Ref269811818"/>
      <w:bookmarkStart w:id="132" w:name="_Ref269813077"/>
      <w:bookmarkStart w:id="133" w:name="_Ref269814437"/>
      <w:bookmarkStart w:id="134" w:name="_Ref475721282"/>
      <w:bookmarkStart w:id="135" w:name="_Ref482187016"/>
      <w:bookmarkStart w:id="136" w:name="_Ref482187053"/>
      <w:bookmarkStart w:id="137" w:name="_Ref482187071"/>
      <w:bookmarkStart w:id="138" w:name="_Ref482190539"/>
      <w:bookmarkStart w:id="139" w:name="_Ref514332357"/>
      <w:bookmarkStart w:id="140" w:name="_Ref515009892"/>
      <w:bookmarkEnd w:id="127"/>
      <w:r w:rsidRPr="00140EB7">
        <w:t>Termination Events – cure and termination</w:t>
      </w:r>
      <w:bookmarkEnd w:id="128"/>
      <w:bookmarkEnd w:id="129"/>
      <w:bookmarkEnd w:id="130"/>
      <w:r w:rsidRPr="00140EB7">
        <w:t xml:space="preserve"> </w:t>
      </w:r>
      <w:bookmarkEnd w:id="131"/>
      <w:bookmarkEnd w:id="132"/>
      <w:bookmarkEnd w:id="133"/>
      <w:bookmarkEnd w:id="134"/>
      <w:bookmarkEnd w:id="135"/>
      <w:bookmarkEnd w:id="136"/>
      <w:bookmarkEnd w:id="137"/>
      <w:bookmarkEnd w:id="138"/>
      <w:bookmarkEnd w:id="139"/>
      <w:bookmarkEnd w:id="140"/>
    </w:p>
    <w:p w14:paraId="43D9B60B" w14:textId="77777777" w:rsidR="00A441C5" w:rsidRPr="00140EB7" w:rsidRDefault="00A441C5" w:rsidP="005D641C">
      <w:pPr>
        <w:pStyle w:val="ScheduleL3"/>
      </w:pPr>
      <w:bookmarkStart w:id="141" w:name="_Ref475874975"/>
      <w:bookmarkStart w:id="142" w:name="_Toc196835339"/>
      <w:r w:rsidRPr="00140EB7">
        <w:t>Termination Event Notices to Security Trustee</w:t>
      </w:r>
      <w:bookmarkEnd w:id="141"/>
      <w:bookmarkEnd w:id="142"/>
    </w:p>
    <w:p w14:paraId="12299F09" w14:textId="77777777" w:rsidR="00A441C5" w:rsidRDefault="00A441C5" w:rsidP="00637567">
      <w:pPr>
        <w:ind w:left="680"/>
      </w:pPr>
      <w:r>
        <w:t xml:space="preserve">If a Termination Event occurs, </w:t>
      </w:r>
      <w:r>
        <w:rPr>
          <w:bCs/>
        </w:rPr>
        <w:t>the Commonwealth</w:t>
      </w:r>
      <w:r>
        <w:t xml:space="preserve"> agrees to:</w:t>
      </w:r>
    </w:p>
    <w:p w14:paraId="61C6EA58" w14:textId="089A5D63" w:rsidR="00A441C5" w:rsidRPr="00140EB7" w:rsidRDefault="00A441C5" w:rsidP="00A441C5">
      <w:pPr>
        <w:pStyle w:val="ScheduleL4"/>
      </w:pPr>
      <w:bookmarkStart w:id="143" w:name="_Ref482268075"/>
      <w:bookmarkStart w:id="144" w:name="_Ref487025566"/>
      <w:r w:rsidRPr="00140EB7">
        <w:t xml:space="preserve">give Security Trustee a copy of any Termination Event Notice and all other documents issued by the Commonwealth to </w:t>
      </w:r>
      <w:r w:rsidR="00101593">
        <w:t>Project Operator</w:t>
      </w:r>
      <w:r w:rsidRPr="00140EB7">
        <w:t xml:space="preserve"> in connection with the Termination Event at or about the same time as the notice is given to </w:t>
      </w:r>
      <w:r w:rsidR="00101593">
        <w:t>Project Operator</w:t>
      </w:r>
      <w:r w:rsidRPr="00140EB7">
        <w:t>; and</w:t>
      </w:r>
      <w:bookmarkEnd w:id="143"/>
      <w:bookmarkEnd w:id="144"/>
    </w:p>
    <w:p w14:paraId="27191626" w14:textId="239AE3D7" w:rsidR="00A441C5" w:rsidRPr="00140EB7" w:rsidRDefault="00A441C5" w:rsidP="00A441C5">
      <w:pPr>
        <w:pStyle w:val="ScheduleL4"/>
      </w:pPr>
      <w:r w:rsidRPr="00140EB7">
        <w:t xml:space="preserve">give the Enforcing Party copies of any information issued by the Commonwealth to </w:t>
      </w:r>
      <w:r w:rsidR="00101593">
        <w:t>Project Operator</w:t>
      </w:r>
      <w:r w:rsidRPr="00140EB7">
        <w:t xml:space="preserve"> under the CISA in connection with a Termination Event. </w:t>
      </w:r>
    </w:p>
    <w:p w14:paraId="08738407" w14:textId="77777777" w:rsidR="00A441C5" w:rsidRPr="00140EB7" w:rsidRDefault="00A441C5" w:rsidP="005D641C">
      <w:pPr>
        <w:pStyle w:val="ScheduleL3"/>
      </w:pPr>
      <w:bookmarkStart w:id="145" w:name="_Ref108440358"/>
      <w:bookmarkStart w:id="146" w:name="_Toc196835340"/>
      <w:r w:rsidRPr="00140EB7">
        <w:t>Cure rights</w:t>
      </w:r>
      <w:bookmarkEnd w:id="145"/>
      <w:bookmarkEnd w:id="146"/>
    </w:p>
    <w:p w14:paraId="529CBA50" w14:textId="77777777" w:rsidR="00A441C5" w:rsidRPr="00140EB7" w:rsidRDefault="00A441C5" w:rsidP="00637567">
      <w:pPr>
        <w:pStyle w:val="ScheduleL4"/>
        <w:spacing w:before="120"/>
      </w:pPr>
      <w:bookmarkStart w:id="147" w:name="_Ref222821184"/>
      <w:r w:rsidRPr="00140EB7">
        <w:t>The parties agree that Security Trustee, or any other Enforcing Party, may but need not, take steps to cure, or procure the cure of, a Termination Event</w:t>
      </w:r>
      <w:bookmarkEnd w:id="147"/>
      <w:r w:rsidRPr="00140EB7">
        <w:t xml:space="preserve"> </w:t>
      </w:r>
      <w:bookmarkStart w:id="148" w:name="_Hlk72259750"/>
      <w:r w:rsidRPr="00140EB7">
        <w:t>or (where relevant) prevent the occurrence of a Termination Event</w:t>
      </w:r>
      <w:bookmarkEnd w:id="148"/>
      <w:r w:rsidRPr="00140EB7">
        <w:t>.</w:t>
      </w:r>
    </w:p>
    <w:p w14:paraId="61A46AA0" w14:textId="77777777" w:rsidR="00A441C5" w:rsidRPr="00140EB7" w:rsidRDefault="00A441C5" w:rsidP="00A441C5">
      <w:pPr>
        <w:pStyle w:val="ScheduleL4"/>
      </w:pPr>
      <w:r w:rsidRPr="00140EB7">
        <w:t>The Commonwealth agrees that a Termination Event no longer exists under or for the purposes of the CISA after:</w:t>
      </w:r>
    </w:p>
    <w:p w14:paraId="7B9B549D" w14:textId="77777777" w:rsidR="00A441C5" w:rsidRPr="00140EB7" w:rsidRDefault="00A441C5" w:rsidP="00A441C5">
      <w:pPr>
        <w:pStyle w:val="ScheduleL5"/>
      </w:pPr>
      <w:r w:rsidRPr="00140EB7">
        <w:t xml:space="preserve">it is cured or procured to be cured by Security Trustee or any other Enforcing Party; or </w:t>
      </w:r>
    </w:p>
    <w:p w14:paraId="1109F8BC" w14:textId="191CAC5B" w:rsidR="00A441C5" w:rsidRPr="00140EB7" w:rsidRDefault="00A441C5" w:rsidP="00A441C5">
      <w:pPr>
        <w:pStyle w:val="ScheduleL5"/>
      </w:pPr>
      <w:r w:rsidRPr="00140EB7">
        <w:t xml:space="preserve">it is taken to be cured in accordance with clause </w:t>
      </w:r>
      <w:r w:rsidRPr="00140EB7">
        <w:fldChar w:fldCharType="begin"/>
      </w:r>
      <w:r w:rsidRPr="00140EB7">
        <w:instrText xml:space="preserve"> REF _Ref112061210 \r \h </w:instrText>
      </w:r>
      <w:r w:rsidRPr="00140EB7">
        <w:fldChar w:fldCharType="separate"/>
      </w:r>
      <w:r w:rsidR="008E7A73">
        <w:t>4.6</w:t>
      </w:r>
      <w:r w:rsidRPr="00140EB7">
        <w:fldChar w:fldCharType="end"/>
      </w:r>
      <w:r w:rsidRPr="00140EB7">
        <w:t xml:space="preserve"> (</w:t>
      </w:r>
      <w:r w:rsidR="00A93657">
        <w:t>“</w:t>
      </w:r>
      <w:r w:rsidRPr="00140EB7">
        <w:fldChar w:fldCharType="begin"/>
      </w:r>
      <w:r w:rsidRPr="00140EB7">
        <w:instrText xml:space="preserve"> REF _Ref112061210 \h </w:instrText>
      </w:r>
      <w:r w:rsidRPr="00140EB7">
        <w:fldChar w:fldCharType="separate"/>
      </w:r>
      <w:r w:rsidR="008E7A73" w:rsidRPr="00140EB7">
        <w:t>Deemed cure</w:t>
      </w:r>
      <w:r w:rsidRPr="00140EB7">
        <w:fldChar w:fldCharType="end"/>
      </w:r>
      <w:r w:rsidR="00A93657">
        <w:t>”</w:t>
      </w:r>
      <w:r w:rsidRPr="00140EB7">
        <w:t>)</w:t>
      </w:r>
      <w:r w:rsidR="00A93657">
        <w:t xml:space="preserve"> of this Deed</w:t>
      </w:r>
      <w:r w:rsidRPr="00140EB7">
        <w:t>.</w:t>
      </w:r>
    </w:p>
    <w:p w14:paraId="4697F4C7" w14:textId="77777777" w:rsidR="00A441C5" w:rsidRPr="00140EB7" w:rsidRDefault="00A441C5" w:rsidP="005D641C">
      <w:pPr>
        <w:pStyle w:val="ScheduleL3"/>
      </w:pPr>
      <w:bookmarkStart w:id="149" w:name="_Ref475709116"/>
      <w:bookmarkStart w:id="150" w:name="_Ref514331792"/>
      <w:bookmarkStart w:id="151" w:name="_Ref514331887"/>
      <w:bookmarkStart w:id="152" w:name="_Toc196835341"/>
      <w:r w:rsidRPr="00140EB7">
        <w:t>Restriction on Termination</w:t>
      </w:r>
      <w:bookmarkEnd w:id="149"/>
      <w:bookmarkEnd w:id="150"/>
      <w:bookmarkEnd w:id="151"/>
      <w:bookmarkEnd w:id="152"/>
    </w:p>
    <w:p w14:paraId="4E963DC6" w14:textId="77777777" w:rsidR="00A441C5" w:rsidRPr="00140EB7" w:rsidRDefault="00A441C5" w:rsidP="00637567">
      <w:pPr>
        <w:pStyle w:val="ScheduleL4"/>
        <w:spacing w:before="120"/>
      </w:pPr>
      <w:r w:rsidRPr="00140EB7">
        <w:t>The Commonwealth agrees that despite anything in the CISA and any rights, powers or remedies it may otherwise have (including at Law), it can and will only:</w:t>
      </w:r>
    </w:p>
    <w:p w14:paraId="74CCB9B5" w14:textId="77777777" w:rsidR="00A441C5" w:rsidRPr="00140EB7" w:rsidRDefault="00A441C5" w:rsidP="00A441C5">
      <w:pPr>
        <w:pStyle w:val="ScheduleL5"/>
      </w:pPr>
      <w:r w:rsidRPr="00140EB7">
        <w:t xml:space="preserve">Terminate; or </w:t>
      </w:r>
    </w:p>
    <w:p w14:paraId="6CFD3A5B" w14:textId="77777777" w:rsidR="00A441C5" w:rsidRPr="00140EB7" w:rsidRDefault="00A441C5" w:rsidP="00A441C5">
      <w:pPr>
        <w:pStyle w:val="ScheduleL5"/>
      </w:pPr>
      <w:bookmarkStart w:id="153" w:name="_Hlk94861312"/>
      <w:r w:rsidRPr="00140EB7">
        <w:t>give any notice which would (or with the expiration of time would) Terminate</w:t>
      </w:r>
      <w:bookmarkEnd w:id="153"/>
      <w:r w:rsidRPr="00140EB7">
        <w:t>,</w:t>
      </w:r>
    </w:p>
    <w:p w14:paraId="49B49A96" w14:textId="04CDA9C8" w:rsidR="00A441C5" w:rsidRPr="00140EB7" w:rsidRDefault="00A441C5" w:rsidP="00A441C5">
      <w:pPr>
        <w:ind w:left="1360"/>
      </w:pPr>
      <w:bookmarkStart w:id="154" w:name="_Toc108358797"/>
      <w:bookmarkStart w:id="155" w:name="_Toc108442881"/>
      <w:bookmarkStart w:id="156" w:name="_Toc108443925"/>
      <w:bookmarkStart w:id="157" w:name="_Toc108444301"/>
      <w:bookmarkStart w:id="158" w:name="_Toc108447949"/>
      <w:bookmarkStart w:id="159" w:name="_Toc108520004"/>
      <w:r w:rsidRPr="00140EB7">
        <w:t xml:space="preserve">the CISA only in reliance on a Termination Event and only as expressly permitted by clause </w:t>
      </w:r>
      <w:r w:rsidRPr="00140EB7">
        <w:fldChar w:fldCharType="begin"/>
      </w:r>
      <w:r w:rsidRPr="00140EB7">
        <w:instrText xml:space="preserve"> REF _Ref112061078 \r \h </w:instrText>
      </w:r>
      <w:r w:rsidRPr="00140EB7">
        <w:fldChar w:fldCharType="separate"/>
      </w:r>
      <w:r w:rsidR="008E7A73">
        <w:t>4.4</w:t>
      </w:r>
      <w:r w:rsidRPr="00140EB7">
        <w:fldChar w:fldCharType="end"/>
      </w:r>
      <w:r w:rsidRPr="00140EB7">
        <w:t xml:space="preserve"> (</w:t>
      </w:r>
      <w:r w:rsidR="00A93657">
        <w:t>“</w:t>
      </w:r>
      <w:r w:rsidR="00C737F3">
        <w:fldChar w:fldCharType="begin"/>
      </w:r>
      <w:r w:rsidR="00C737F3">
        <w:instrText xml:space="preserve"> REF _Ref196380968 \h </w:instrText>
      </w:r>
      <w:r w:rsidR="00C737F3">
        <w:fldChar w:fldCharType="separate"/>
      </w:r>
      <w:r w:rsidR="008E7A73" w:rsidRPr="00140EB7">
        <w:t>Termination</w:t>
      </w:r>
      <w:r w:rsidR="008E7A73">
        <w:t xml:space="preserve"> by the Commonwealth</w:t>
      </w:r>
      <w:r w:rsidR="00C737F3">
        <w:fldChar w:fldCharType="end"/>
      </w:r>
      <w:r w:rsidR="00A93657">
        <w:t>”</w:t>
      </w:r>
      <w:r w:rsidRPr="00140EB7">
        <w:t>)</w:t>
      </w:r>
      <w:r w:rsidR="00A93657">
        <w:t xml:space="preserve"> of this Deed</w:t>
      </w:r>
      <w:r w:rsidRPr="00140EB7">
        <w:t>.</w:t>
      </w:r>
      <w:bookmarkEnd w:id="154"/>
      <w:bookmarkEnd w:id="155"/>
      <w:bookmarkEnd w:id="156"/>
      <w:bookmarkEnd w:id="157"/>
      <w:bookmarkEnd w:id="158"/>
      <w:bookmarkEnd w:id="159"/>
    </w:p>
    <w:p w14:paraId="309B4B21" w14:textId="0313C31C" w:rsidR="00A441C5" w:rsidRPr="00140EB7" w:rsidRDefault="00A441C5" w:rsidP="00A441C5">
      <w:pPr>
        <w:pStyle w:val="ScheduleL4"/>
      </w:pPr>
      <w:bookmarkStart w:id="160" w:name="_Ref108440654"/>
      <w:r w:rsidRPr="00140EB7">
        <w:t xml:space="preserve">Any actual or purported Termination of the CISA in breach of this clause </w:t>
      </w:r>
      <w:r w:rsidRPr="00140EB7">
        <w:fldChar w:fldCharType="begin"/>
      </w:r>
      <w:r w:rsidRPr="00140EB7">
        <w:instrText xml:space="preserve"> REF _Ref475709116 \r \h </w:instrText>
      </w:r>
      <w:r w:rsidRPr="00140EB7">
        <w:fldChar w:fldCharType="separate"/>
      </w:r>
      <w:r w:rsidR="008E7A73">
        <w:t>4.3</w:t>
      </w:r>
      <w:r w:rsidRPr="00140EB7">
        <w:fldChar w:fldCharType="end"/>
      </w:r>
      <w:r w:rsidRPr="00140EB7">
        <w:t xml:space="preserve"> is ineffective.</w:t>
      </w:r>
      <w:bookmarkEnd w:id="160"/>
      <w:r w:rsidRPr="00140EB7">
        <w:t xml:space="preserve"> </w:t>
      </w:r>
    </w:p>
    <w:p w14:paraId="509DF446" w14:textId="45BF1FC5" w:rsidR="00A441C5" w:rsidRPr="00140EB7" w:rsidRDefault="00A441C5" w:rsidP="00A441C5">
      <w:pPr>
        <w:pStyle w:val="ScheduleL4"/>
      </w:pPr>
      <w:r w:rsidRPr="00140EB7">
        <w:t xml:space="preserve">Clause </w:t>
      </w:r>
      <w:r w:rsidRPr="00140EB7">
        <w:fldChar w:fldCharType="begin"/>
      </w:r>
      <w:r w:rsidRPr="00140EB7">
        <w:instrText xml:space="preserve"> REF _Ref108440358 \r \h </w:instrText>
      </w:r>
      <w:r w:rsidRPr="00140EB7">
        <w:fldChar w:fldCharType="separate"/>
      </w:r>
      <w:r w:rsidR="008E7A73">
        <w:t>4.2</w:t>
      </w:r>
      <w:r w:rsidRPr="00140EB7">
        <w:fldChar w:fldCharType="end"/>
      </w:r>
      <w:r w:rsidRPr="00140EB7">
        <w:t xml:space="preserve"> (</w:t>
      </w:r>
      <w:r w:rsidR="00A93657">
        <w:t>“</w:t>
      </w:r>
      <w:r w:rsidRPr="00140EB7">
        <w:fldChar w:fldCharType="begin"/>
      </w:r>
      <w:r w:rsidRPr="00140EB7">
        <w:instrText xml:space="preserve"> REF _Ref108440358 \h </w:instrText>
      </w:r>
      <w:r w:rsidRPr="00140EB7">
        <w:fldChar w:fldCharType="separate"/>
      </w:r>
      <w:r w:rsidR="008E7A73" w:rsidRPr="00140EB7">
        <w:t>Cure rights</w:t>
      </w:r>
      <w:r w:rsidRPr="00140EB7">
        <w:fldChar w:fldCharType="end"/>
      </w:r>
      <w:r w:rsidR="00A93657">
        <w:t>”</w:t>
      </w:r>
      <w:r w:rsidRPr="00140EB7">
        <w:t>)</w:t>
      </w:r>
      <w:r w:rsidR="00A93657">
        <w:t xml:space="preserve"> of this </w:t>
      </w:r>
      <w:r w:rsidR="00A93657" w:rsidRPr="00AD0E49">
        <w:t>Deed</w:t>
      </w:r>
      <w:r w:rsidRPr="00AD0E49">
        <w:t xml:space="preserve"> and the rest of this clause </w:t>
      </w:r>
      <w:r w:rsidRPr="00AD0E49">
        <w:fldChar w:fldCharType="begin"/>
      </w:r>
      <w:r w:rsidRPr="00AD0E49">
        <w:instrText xml:space="preserve"> REF _Ref475709116 \r \h </w:instrText>
      </w:r>
      <w:r w:rsidR="00AD0E49">
        <w:instrText xml:space="preserve"> \* MERGEFORMAT </w:instrText>
      </w:r>
      <w:r w:rsidRPr="00AD0E49">
        <w:fldChar w:fldCharType="separate"/>
      </w:r>
      <w:r w:rsidR="008E7A73">
        <w:t>4.3</w:t>
      </w:r>
      <w:r w:rsidRPr="00AD0E49">
        <w:fldChar w:fldCharType="end"/>
      </w:r>
      <w:r w:rsidRPr="00AD0E49">
        <w:t xml:space="preserve"> do not apply to any Termination or notice in respect of clause</w:t>
      </w:r>
      <w:r w:rsidR="00DC3A40" w:rsidRPr="00AD0E49">
        <w:t xml:space="preserve"> [2</w:t>
      </w:r>
      <w:r w:rsidR="00EC28C1" w:rsidRPr="00AD0E49">
        <w:t>2</w:t>
      </w:r>
      <w:r w:rsidR="00DC3A40" w:rsidRPr="00AD0E49">
        <w:t>.1] (</w:t>
      </w:r>
      <w:r w:rsidR="00A93657" w:rsidRPr="00AD0E49">
        <w:t>“</w:t>
      </w:r>
      <w:r w:rsidR="00DC3A40" w:rsidRPr="00AD0E49">
        <w:t>Automatic Termination</w:t>
      </w:r>
      <w:r w:rsidR="00A93657" w:rsidRPr="00AD0E49">
        <w:t>”</w:t>
      </w:r>
      <w:r w:rsidR="00DC3A40" w:rsidRPr="00AD0E49">
        <w:t>) or [2</w:t>
      </w:r>
      <w:r w:rsidR="00EC28C1" w:rsidRPr="00AD0E49">
        <w:t>2</w:t>
      </w:r>
      <w:r w:rsidR="00DC3A40" w:rsidRPr="00AD0E49">
        <w:t>.4]</w:t>
      </w:r>
      <w:r w:rsidRPr="00140EB7">
        <w:t xml:space="preserve"> (</w:t>
      </w:r>
      <w:r w:rsidR="00A93657">
        <w:t>“</w:t>
      </w:r>
      <w:r w:rsidRPr="00140EB7">
        <w:t xml:space="preserve">Termination for </w:t>
      </w:r>
      <w:r w:rsidR="00DC3A40">
        <w:t>c</w:t>
      </w:r>
      <w:r w:rsidRPr="00140EB7">
        <w:t>onvenience by the Commonwealth</w:t>
      </w:r>
      <w:r w:rsidR="00A93657">
        <w:t>”</w:t>
      </w:r>
      <w:r w:rsidRPr="00140EB7">
        <w:t xml:space="preserve">) of the CISA.  </w:t>
      </w:r>
    </w:p>
    <w:p w14:paraId="56B0FF9D" w14:textId="6A4D7747" w:rsidR="00A441C5" w:rsidRPr="00140EB7" w:rsidRDefault="00A441C5" w:rsidP="005D641C">
      <w:pPr>
        <w:pStyle w:val="ScheduleL3"/>
      </w:pPr>
      <w:bookmarkStart w:id="161" w:name="_Ref112061078"/>
      <w:bookmarkStart w:id="162" w:name="_Ref196380968"/>
      <w:bookmarkStart w:id="163" w:name="_Toc196835342"/>
      <w:r w:rsidRPr="00140EB7">
        <w:t>Termination</w:t>
      </w:r>
      <w:bookmarkEnd w:id="161"/>
      <w:r w:rsidR="00CF5C01">
        <w:t xml:space="preserve"> by the Commonwealth</w:t>
      </w:r>
      <w:bookmarkEnd w:id="162"/>
      <w:bookmarkEnd w:id="163"/>
    </w:p>
    <w:p w14:paraId="5F4B103C" w14:textId="7EE7DE32" w:rsidR="00A441C5" w:rsidRPr="003F0205" w:rsidRDefault="00A441C5" w:rsidP="00637567">
      <w:pPr>
        <w:ind w:left="680"/>
      </w:pPr>
      <w:r>
        <w:t xml:space="preserve">The Commonwealth </w:t>
      </w:r>
      <w:r w:rsidRPr="003F0205">
        <w:t xml:space="preserve">may </w:t>
      </w:r>
      <w:r w:rsidR="00DC2AA8">
        <w:t>T</w:t>
      </w:r>
      <w:r w:rsidRPr="003F0205">
        <w:t xml:space="preserve">erminate </w:t>
      </w:r>
      <w:r w:rsidR="00DC2AA8">
        <w:t>the CISA</w:t>
      </w:r>
      <w:r>
        <w:t>:</w:t>
      </w:r>
      <w:r w:rsidR="00CF5C01">
        <w:t xml:space="preserve">  </w:t>
      </w:r>
    </w:p>
    <w:p w14:paraId="5DBAC4B5" w14:textId="0520FE63" w:rsidR="00A441C5" w:rsidRPr="00140EB7" w:rsidRDefault="00A441C5" w:rsidP="00A441C5">
      <w:pPr>
        <w:pStyle w:val="ScheduleL4"/>
      </w:pPr>
      <w:bookmarkStart w:id="164" w:name="_Ref487031782"/>
      <w:bookmarkStart w:id="165" w:name="_Ref514331430"/>
      <w:bookmarkStart w:id="166" w:name="_Ref514910052"/>
      <w:r w:rsidRPr="00140EB7">
        <w:t>(</w:t>
      </w:r>
      <w:r w:rsidRPr="00D64026">
        <w:rPr>
          <w:b/>
          <w:bCs/>
        </w:rPr>
        <w:t>payment default</w:t>
      </w:r>
      <w:r w:rsidRPr="00140EB7">
        <w:t xml:space="preserve">) in reliance on a Termination Event under the CISA which relates to a failure by </w:t>
      </w:r>
      <w:r w:rsidR="00101593">
        <w:t>Project Operator</w:t>
      </w:r>
      <w:r w:rsidRPr="00140EB7">
        <w:t xml:space="preserve"> to pay money due under the </w:t>
      </w:r>
      <w:bookmarkEnd w:id="164"/>
      <w:r w:rsidRPr="00140EB7">
        <w:t>CISA, if the failure has not been cured within 10 Business Days after the applicable Cure Period Start Date;</w:t>
      </w:r>
      <w:bookmarkEnd w:id="165"/>
      <w:bookmarkEnd w:id="166"/>
    </w:p>
    <w:p w14:paraId="611937B5" w14:textId="77777777" w:rsidR="00A441C5" w:rsidRPr="00140EB7" w:rsidRDefault="00A441C5" w:rsidP="00BA7207">
      <w:pPr>
        <w:pStyle w:val="ScheduleL4"/>
        <w:keepNext/>
        <w:keepLines/>
      </w:pPr>
      <w:r w:rsidRPr="00AD0E49">
        <w:lastRenderedPageBreak/>
        <w:t>(</w:t>
      </w:r>
      <w:r w:rsidRPr="00D64026">
        <w:rPr>
          <w:b/>
          <w:bCs/>
        </w:rPr>
        <w:t>insolvency or Change in Control</w:t>
      </w:r>
      <w:r w:rsidRPr="00140EB7">
        <w:t>) in reliance on a Termination Event under the CISA which is or relates to an Insolvency Event or a Change in Control:</w:t>
      </w:r>
    </w:p>
    <w:p w14:paraId="1F7B006F" w14:textId="25C20C32" w:rsidR="00A441C5" w:rsidRPr="00140EB7" w:rsidRDefault="00A441C5" w:rsidP="00BA7207">
      <w:pPr>
        <w:pStyle w:val="ScheduleL5"/>
        <w:keepNext/>
        <w:keepLines/>
      </w:pPr>
      <w:bookmarkStart w:id="167" w:name="_Ref522862073"/>
      <w:r w:rsidRPr="00140EB7">
        <w:t>if an Enforcing Party has not been appointed (or become a Controller) to or over:</w:t>
      </w:r>
      <w:bookmarkEnd w:id="167"/>
    </w:p>
    <w:p w14:paraId="4CCC6875" w14:textId="2849872E" w:rsidR="00A441C5" w:rsidRPr="00543CFA" w:rsidRDefault="00A441C5" w:rsidP="00BA7207">
      <w:pPr>
        <w:pStyle w:val="ScheduleL6"/>
        <w:keepNext/>
        <w:keepLines/>
      </w:pPr>
      <w:bookmarkStart w:id="168" w:name="_Ref487032505"/>
      <w:r w:rsidRPr="00543CFA">
        <w:t xml:space="preserve">for only a Change in Control, shares in </w:t>
      </w:r>
      <w:r w:rsidR="00101593">
        <w:t>Project Operator</w:t>
      </w:r>
      <w:r w:rsidRPr="00543CFA">
        <w:t>; or</w:t>
      </w:r>
      <w:bookmarkEnd w:id="168"/>
    </w:p>
    <w:p w14:paraId="58D02AF1" w14:textId="5F2B0E41" w:rsidR="00A441C5" w:rsidRPr="00543CFA" w:rsidRDefault="00101593" w:rsidP="00BA7207">
      <w:pPr>
        <w:pStyle w:val="ScheduleL6"/>
        <w:keepNext/>
        <w:keepLines/>
      </w:pPr>
      <w:r>
        <w:t>Project Operator</w:t>
      </w:r>
      <w:r w:rsidR="00A441C5" w:rsidRPr="00543CFA">
        <w:t>’s rights under the CISA,</w:t>
      </w:r>
    </w:p>
    <w:p w14:paraId="450C429B" w14:textId="77777777" w:rsidR="00A441C5" w:rsidRDefault="00A441C5" w:rsidP="00BA7207">
      <w:pPr>
        <w:keepNext/>
        <w:keepLines/>
        <w:spacing w:after="200"/>
        <w:ind w:left="2041"/>
      </w:pPr>
      <w:r w:rsidRPr="003F0205">
        <w:t xml:space="preserve">within </w:t>
      </w:r>
      <w:r w:rsidRPr="005925B0">
        <w:t>15</w:t>
      </w:r>
      <w:r w:rsidRPr="003F0205">
        <w:t xml:space="preserve"> Business Days </w:t>
      </w:r>
      <w:r>
        <w:t>after</w:t>
      </w:r>
      <w:r w:rsidRPr="003F0205">
        <w:t xml:space="preserve"> the applicable Cure Period Start Date;</w:t>
      </w:r>
      <w:r>
        <w:t xml:space="preserve"> and</w:t>
      </w:r>
    </w:p>
    <w:p w14:paraId="02641319" w14:textId="40B8CEA0" w:rsidR="00A441C5" w:rsidRPr="00140EB7" w:rsidRDefault="00A441C5" w:rsidP="00A441C5">
      <w:pPr>
        <w:pStyle w:val="ScheduleL5"/>
      </w:pPr>
      <w:r w:rsidRPr="00140EB7">
        <w:t xml:space="preserve">if having been so appointed, the Insolvency Event or Change in Control has not been cured within 365 days after the applicable Cure Period Start Date (or by any later date agreed to in writing by the Commonwealth </w:t>
      </w:r>
      <w:r w:rsidR="004A07B3">
        <w:t>at</w:t>
      </w:r>
      <w:r w:rsidRPr="00140EB7">
        <w:t xml:space="preserve"> its discretion);</w:t>
      </w:r>
    </w:p>
    <w:p w14:paraId="543D50F1" w14:textId="6DD8827C" w:rsidR="00A441C5" w:rsidRPr="00140EB7" w:rsidRDefault="00A441C5" w:rsidP="00A441C5">
      <w:pPr>
        <w:pStyle w:val="ScheduleL4"/>
      </w:pPr>
      <w:r w:rsidRPr="00140EB7">
        <w:t>(</w:t>
      </w:r>
      <w:r w:rsidRPr="00D64026">
        <w:rPr>
          <w:b/>
          <w:bCs/>
        </w:rPr>
        <w:t>fraudulent project reports</w:t>
      </w:r>
      <w:r w:rsidRPr="00140EB7">
        <w:t xml:space="preserve">) in reliance on a Termination Event which is an event set out in clause </w:t>
      </w:r>
      <w:r w:rsidR="004A07B3">
        <w:t>[2</w:t>
      </w:r>
      <w:r w:rsidR="00EF03DA">
        <w:t>2</w:t>
      </w:r>
      <w:r w:rsidR="004A07B3">
        <w:t>.3</w:t>
      </w:r>
      <w:r w:rsidR="00BC6D46">
        <w:t>(d)</w:t>
      </w:r>
      <w:r w:rsidR="004A07B3">
        <w:t>]</w:t>
      </w:r>
      <w:r w:rsidRPr="00140EB7">
        <w:t xml:space="preserve"> (Termination by the Commonwealth for </w:t>
      </w:r>
      <w:r w:rsidR="004A07B3">
        <w:t>default</w:t>
      </w:r>
      <w:r w:rsidR="00637567">
        <w:t xml:space="preserve"> – reporting misrepresentation</w:t>
      </w:r>
      <w:r w:rsidRPr="00140EB7">
        <w:t xml:space="preserve">) of the CISA, if an Enforcing Party has not satisfied, or procured the satisfaction of, all of the requirements in clause </w:t>
      </w:r>
      <w:r w:rsidR="00624D21">
        <w:t>[2</w:t>
      </w:r>
      <w:r w:rsidR="00EF03DA">
        <w:t>2</w:t>
      </w:r>
      <w:r w:rsidR="00624D21">
        <w:t>.3</w:t>
      </w:r>
      <w:r w:rsidR="00BC6D46">
        <w:t>(d)(ii)(A) to (D)</w:t>
      </w:r>
      <w:r w:rsidR="00624D21">
        <w:t>]</w:t>
      </w:r>
      <w:r w:rsidRPr="00140EB7">
        <w:t xml:space="preserve"> of the CISA within 20 Business Days after the applicable Cure Period Start Date;</w:t>
      </w:r>
    </w:p>
    <w:p w14:paraId="4F57037F" w14:textId="77777777" w:rsidR="00A441C5" w:rsidRPr="00140EB7" w:rsidRDefault="00A441C5" w:rsidP="00AD0E49">
      <w:pPr>
        <w:pStyle w:val="ScheduleL4"/>
        <w:keepNext/>
      </w:pPr>
      <w:bookmarkStart w:id="169" w:name="_Ref113472722"/>
      <w:r w:rsidRPr="00140EB7">
        <w:t>(</w:t>
      </w:r>
      <w:r w:rsidRPr="00D64026">
        <w:rPr>
          <w:b/>
          <w:bCs/>
        </w:rPr>
        <w:t>other</w:t>
      </w:r>
      <w:r w:rsidRPr="00140EB7">
        <w:t xml:space="preserve"> </w:t>
      </w:r>
      <w:r w:rsidRPr="00D64026">
        <w:rPr>
          <w:b/>
          <w:bCs/>
        </w:rPr>
        <w:t>events</w:t>
      </w:r>
      <w:r w:rsidRPr="00140EB7">
        <w:t xml:space="preserve">) in reliance on a Termination Event under the CISA which is not described above, if: </w:t>
      </w:r>
    </w:p>
    <w:p w14:paraId="582DF6BA" w14:textId="079F2936" w:rsidR="00A441C5" w:rsidRPr="00140EB7" w:rsidRDefault="00A441C5" w:rsidP="00A441C5">
      <w:pPr>
        <w:pStyle w:val="ScheduleL5"/>
      </w:pPr>
      <w:r w:rsidRPr="00140EB7">
        <w:t xml:space="preserve">an Enforcing Party has not commenced remedying that Termination Event within 30 Business Days after the applicable Cure Period Start Date (or by any later date agreed to in writing by the Commonwealth </w:t>
      </w:r>
      <w:r w:rsidR="004A07B3">
        <w:t>at</w:t>
      </w:r>
      <w:r w:rsidRPr="00140EB7">
        <w:t xml:space="preserve"> its discretion); or </w:t>
      </w:r>
    </w:p>
    <w:p w14:paraId="765F245E" w14:textId="018E6F51" w:rsidR="00A441C5" w:rsidRPr="00140EB7" w:rsidRDefault="00A441C5" w:rsidP="00A441C5">
      <w:pPr>
        <w:pStyle w:val="ScheduleL5"/>
      </w:pPr>
      <w:bookmarkStart w:id="170" w:name="_Ref184669892"/>
      <w:r w:rsidRPr="00140EB7">
        <w:t>if the Enforcing Party has commenced remedying that Termination Event within 30</w:t>
      </w:r>
      <w:r w:rsidR="00637567">
        <w:t> </w:t>
      </w:r>
      <w:r w:rsidRPr="00140EB7">
        <w:t xml:space="preserve">Business Days after the applicable Cure Period Start Date (or by any later date agreed to in writing by the Commonwealth </w:t>
      </w:r>
      <w:r w:rsidR="004A07B3">
        <w:t>at</w:t>
      </w:r>
      <w:r w:rsidRPr="00140EB7">
        <w:t xml:space="preserve"> its discretion):</w:t>
      </w:r>
      <w:bookmarkEnd w:id="169"/>
      <w:bookmarkEnd w:id="170"/>
    </w:p>
    <w:p w14:paraId="3B033272" w14:textId="49EC03A0" w:rsidR="00A441C5" w:rsidRPr="00543CFA" w:rsidRDefault="00A441C5" w:rsidP="00A441C5">
      <w:pPr>
        <w:pStyle w:val="ScheduleL6"/>
      </w:pPr>
      <w:r w:rsidRPr="00543CFA">
        <w:t xml:space="preserve">without prejudice to clause </w:t>
      </w:r>
      <w:r w:rsidRPr="00543CFA">
        <w:fldChar w:fldCharType="begin"/>
      </w:r>
      <w:r w:rsidRPr="00543CFA">
        <w:instrText xml:space="preserve"> REF _Ref112061078 \r \h </w:instrText>
      </w:r>
      <w:r w:rsidRPr="00543CFA">
        <w:fldChar w:fldCharType="separate"/>
      </w:r>
      <w:r w:rsidR="008E7A73">
        <w:t>4.4</w:t>
      </w:r>
      <w:r w:rsidRPr="00543CFA">
        <w:fldChar w:fldCharType="end"/>
      </w:r>
      <w:r w:rsidRPr="00543CFA">
        <w:fldChar w:fldCharType="begin"/>
      </w:r>
      <w:r w:rsidRPr="00543CFA">
        <w:instrText xml:space="preserve"> REF _Ref113472722 \r \h </w:instrText>
      </w:r>
      <w:r w:rsidRPr="00543CFA">
        <w:fldChar w:fldCharType="separate"/>
      </w:r>
      <w:r w:rsidR="008E7A73">
        <w:t>(d)</w:t>
      </w:r>
      <w:r w:rsidRPr="00543CFA">
        <w:fldChar w:fldCharType="end"/>
      </w:r>
      <w:r w:rsidR="00637567">
        <w:fldChar w:fldCharType="begin"/>
      </w:r>
      <w:r w:rsidR="00637567">
        <w:instrText xml:space="preserve"> REF _Ref184669892 \n \h </w:instrText>
      </w:r>
      <w:r w:rsidR="00637567">
        <w:fldChar w:fldCharType="separate"/>
      </w:r>
      <w:r w:rsidR="008E7A73">
        <w:t>(ii)</w:t>
      </w:r>
      <w:r w:rsidR="00637567">
        <w:fldChar w:fldCharType="end"/>
      </w:r>
      <w:r w:rsidRPr="00543CFA">
        <w:fldChar w:fldCharType="begin"/>
      </w:r>
      <w:r w:rsidRPr="00543CFA">
        <w:instrText xml:space="preserve"> REF _Ref113472732 \r \h </w:instrText>
      </w:r>
      <w:r w:rsidRPr="00543CFA">
        <w:fldChar w:fldCharType="separate"/>
      </w:r>
      <w:r w:rsidR="008E7A73">
        <w:t>(B)</w:t>
      </w:r>
      <w:r w:rsidRPr="00543CFA">
        <w:fldChar w:fldCharType="end"/>
      </w:r>
      <w:r w:rsidR="00EF03DA">
        <w:t xml:space="preserve"> of this Deed</w:t>
      </w:r>
      <w:r w:rsidRPr="00543CFA">
        <w:t>, the Enforcing Party does not pursue that remedy in a diligent manner; or</w:t>
      </w:r>
    </w:p>
    <w:p w14:paraId="04B3027B" w14:textId="77777777" w:rsidR="00A441C5" w:rsidRPr="00543CFA" w:rsidRDefault="00A441C5" w:rsidP="00A441C5">
      <w:pPr>
        <w:pStyle w:val="ScheduleL6"/>
      </w:pPr>
      <w:bookmarkStart w:id="171" w:name="_Ref113472732"/>
      <w:r w:rsidRPr="00543CFA">
        <w:t>in any event, the Enforcing Party has not remedied the relevant Termination Event within 60 Business Days after the applicable Cure Period Start Date (or by any later date agreed to in writing by the Commonwealth, acting reasonably); and</w:t>
      </w:r>
      <w:bookmarkEnd w:id="171"/>
    </w:p>
    <w:p w14:paraId="6272CB99" w14:textId="77777777" w:rsidR="00A441C5" w:rsidRPr="00140EB7" w:rsidRDefault="00A441C5" w:rsidP="00A441C5">
      <w:pPr>
        <w:pStyle w:val="ScheduleL4"/>
      </w:pPr>
      <w:bookmarkStart w:id="172" w:name="_Ref514331473"/>
      <w:r w:rsidRPr="00140EB7">
        <w:t>(</w:t>
      </w:r>
      <w:r w:rsidRPr="00D64026">
        <w:rPr>
          <w:b/>
          <w:bCs/>
        </w:rPr>
        <w:t>no cure</w:t>
      </w:r>
      <w:r w:rsidRPr="00140EB7">
        <w:t>) in reliance on a Termination Event under the CISA, if Security Trustee notifies the Commonwealth in writing that it does not intend to take any steps or further steps to cure that Termination Event,</w:t>
      </w:r>
      <w:bookmarkEnd w:id="172"/>
    </w:p>
    <w:p w14:paraId="68F99F25" w14:textId="2CDC618F" w:rsidR="00A441C5" w:rsidRDefault="00A441C5" w:rsidP="00A441C5">
      <w:pPr>
        <w:spacing w:after="200"/>
        <w:ind w:left="737"/>
      </w:pPr>
      <w:r>
        <w:t>by</w:t>
      </w:r>
      <w:r w:rsidRPr="00F52B3E">
        <w:t xml:space="preserve"> written notice to </w:t>
      </w:r>
      <w:r w:rsidR="00101593">
        <w:t>Project Operator</w:t>
      </w:r>
      <w:r w:rsidRPr="00F52B3E">
        <w:t xml:space="preserve"> and </w:t>
      </w:r>
      <w:r>
        <w:t>Security Trustee</w:t>
      </w:r>
      <w:r w:rsidRPr="00F52B3E">
        <w:t xml:space="preserve"> (given after the applicable requirement above is satisfied), if </w:t>
      </w:r>
      <w:r>
        <w:rPr>
          <w:bCs/>
        </w:rPr>
        <w:t>the Commonwealth</w:t>
      </w:r>
      <w:r w:rsidRPr="00F52B3E">
        <w:t xml:space="preserve"> is still entitled under the </w:t>
      </w:r>
      <w:r>
        <w:t xml:space="preserve">CISA </w:t>
      </w:r>
      <w:r w:rsidRPr="00F52B3E">
        <w:t xml:space="preserve">to Terminate the </w:t>
      </w:r>
      <w:r>
        <w:t>CISA in reliance on the relevant event and which event remains uncured.</w:t>
      </w:r>
    </w:p>
    <w:p w14:paraId="4B5B443A" w14:textId="77777777" w:rsidR="00A441C5" w:rsidRPr="00140EB7" w:rsidRDefault="00A441C5" w:rsidP="005D641C">
      <w:pPr>
        <w:pStyle w:val="ScheduleL3"/>
      </w:pPr>
      <w:bookmarkStart w:id="173" w:name="_Toc114146740"/>
      <w:bookmarkStart w:id="174" w:name="_Ref514330474"/>
      <w:bookmarkStart w:id="175" w:name="_Toc196835343"/>
      <w:bookmarkStart w:id="176" w:name="_Toc206574744"/>
      <w:bookmarkStart w:id="177" w:name="_Toc474508134"/>
      <w:bookmarkEnd w:id="173"/>
      <w:r w:rsidRPr="00140EB7">
        <w:t>Rights and obligations not affected</w:t>
      </w:r>
      <w:bookmarkEnd w:id="174"/>
      <w:bookmarkEnd w:id="175"/>
    </w:p>
    <w:p w14:paraId="07555398" w14:textId="726D0E4A" w:rsidR="00A441C5" w:rsidRDefault="00A441C5" w:rsidP="00A441C5">
      <w:pPr>
        <w:spacing w:after="200"/>
        <w:ind w:left="680"/>
      </w:pPr>
      <w:r>
        <w:t xml:space="preserve">The Commonwealth agrees that if a Termination Event occurs, </w:t>
      </w:r>
      <w:r w:rsidR="00101593">
        <w:t>Project Operator</w:t>
      </w:r>
      <w:r>
        <w:t xml:space="preserve">’s rights, and </w:t>
      </w:r>
      <w:r>
        <w:rPr>
          <w:bCs/>
        </w:rPr>
        <w:t>the Commonwealth</w:t>
      </w:r>
      <w:r>
        <w:t xml:space="preserve">’s obligations, under the CISA are not, and will not be, affected while Security Trustee or any other Enforcing Party is able to or is exercising any right, power or remedy (including those described in this </w:t>
      </w:r>
      <w:r w:rsidRPr="0012495D">
        <w:t xml:space="preserve">clause </w:t>
      </w:r>
      <w:r>
        <w:fldChar w:fldCharType="begin"/>
      </w:r>
      <w:r>
        <w:instrText xml:space="preserve"> REF _Ref108443842 \r \h </w:instrText>
      </w:r>
      <w:r>
        <w:fldChar w:fldCharType="separate"/>
      </w:r>
      <w:r w:rsidR="008E7A73">
        <w:t>4</w:t>
      </w:r>
      <w:r>
        <w:fldChar w:fldCharType="end"/>
      </w:r>
      <w:r>
        <w:t xml:space="preserve"> or in connection with any Security) in connection with that Termination Event.</w:t>
      </w:r>
    </w:p>
    <w:p w14:paraId="6F749E9F" w14:textId="77777777" w:rsidR="00A441C5" w:rsidRPr="00140EB7" w:rsidRDefault="00A441C5" w:rsidP="005D641C">
      <w:pPr>
        <w:pStyle w:val="ScheduleL3"/>
      </w:pPr>
      <w:bookmarkStart w:id="178" w:name="_Ref112061210"/>
      <w:bookmarkStart w:id="179" w:name="_Toc196835344"/>
      <w:r w:rsidRPr="00140EB7">
        <w:t>Deemed cure</w:t>
      </w:r>
      <w:bookmarkEnd w:id="178"/>
      <w:bookmarkEnd w:id="179"/>
    </w:p>
    <w:p w14:paraId="67F620A3" w14:textId="77777777" w:rsidR="00A441C5" w:rsidRDefault="00A441C5" w:rsidP="00A441C5">
      <w:pPr>
        <w:spacing w:after="200"/>
        <w:ind w:left="680"/>
      </w:pPr>
      <w:r>
        <w:t>The Commonwealth</w:t>
      </w:r>
      <w:r w:rsidRPr="005B5A1C">
        <w:t xml:space="preserve"> </w:t>
      </w:r>
      <w:r>
        <w:t>agrees that</w:t>
      </w:r>
      <w:r w:rsidRPr="00422A60">
        <w:t xml:space="preserve"> </w:t>
      </w:r>
      <w:r>
        <w:t>a Termination Event is taken to be cured under and for the purposes of the CISA and this Deed (as applicable):</w:t>
      </w:r>
    </w:p>
    <w:p w14:paraId="684EF630" w14:textId="77777777" w:rsidR="00A441C5" w:rsidRPr="00140EB7" w:rsidRDefault="00A441C5" w:rsidP="00A441C5">
      <w:pPr>
        <w:pStyle w:val="ScheduleL4"/>
      </w:pPr>
      <w:r w:rsidRPr="00140EB7">
        <w:t xml:space="preserve">if it relates to a failure to pay money due under the CISA, when an Enforcing Party has paid or procured the payment of the amount of that money to the Commonwealth; </w:t>
      </w:r>
    </w:p>
    <w:p w14:paraId="38477BA2" w14:textId="77777777" w:rsidR="00A441C5" w:rsidRPr="00140EB7" w:rsidRDefault="00A441C5" w:rsidP="00A441C5">
      <w:pPr>
        <w:pStyle w:val="ScheduleL4"/>
      </w:pPr>
      <w:bookmarkStart w:id="180" w:name="_Ref514332671"/>
      <w:r w:rsidRPr="00140EB7">
        <w:t>if it relates to a failure to do anything under the CISA, when an Enforcing Party has done, or procured to be done, that thing;</w:t>
      </w:r>
      <w:bookmarkEnd w:id="180"/>
      <w:r w:rsidRPr="00140EB7">
        <w:t xml:space="preserve">  </w:t>
      </w:r>
    </w:p>
    <w:p w14:paraId="295EDAC8" w14:textId="77777777" w:rsidR="00A441C5" w:rsidRPr="00140EB7" w:rsidRDefault="00A441C5" w:rsidP="00A441C5">
      <w:pPr>
        <w:pStyle w:val="ScheduleL4"/>
      </w:pPr>
      <w:bookmarkStart w:id="181" w:name="_Ref522862396"/>
      <w:r w:rsidRPr="00140EB7">
        <w:lastRenderedPageBreak/>
        <w:t>if it is or relates to a Change in Control or an Insolvency Event, when an Enforcing Party has procured:</w:t>
      </w:r>
      <w:bookmarkEnd w:id="181"/>
    </w:p>
    <w:p w14:paraId="36FBF7D5" w14:textId="589D2D41" w:rsidR="00A441C5" w:rsidRPr="00140EB7" w:rsidRDefault="00A441C5" w:rsidP="00A441C5">
      <w:pPr>
        <w:pStyle w:val="ScheduleL5"/>
      </w:pPr>
      <w:bookmarkStart w:id="182" w:name="_Ref97886554"/>
      <w:r w:rsidRPr="00140EB7">
        <w:t xml:space="preserve">the assignment, transfer or novation of (or any combination of these things to be done in respect of) </w:t>
      </w:r>
      <w:r w:rsidR="00101593">
        <w:t>Project Operator</w:t>
      </w:r>
      <w:r w:rsidRPr="00140EB7">
        <w:t>’s rights and obligations under the CISA to a Transferee; or</w:t>
      </w:r>
      <w:bookmarkEnd w:id="182"/>
    </w:p>
    <w:p w14:paraId="7B5F83A9" w14:textId="20DDE956" w:rsidR="00A441C5" w:rsidRPr="00140EB7" w:rsidRDefault="00A441C5" w:rsidP="00A441C5">
      <w:pPr>
        <w:pStyle w:val="ScheduleL5"/>
      </w:pPr>
      <w:bookmarkStart w:id="183" w:name="_Ref514332708"/>
      <w:r w:rsidRPr="00140EB7">
        <w:t xml:space="preserve">the transfer of the shares in </w:t>
      </w:r>
      <w:r w:rsidR="00101593">
        <w:t>Project Operator</w:t>
      </w:r>
      <w:r w:rsidRPr="00140EB7">
        <w:t xml:space="preserve"> to a Transferee,</w:t>
      </w:r>
      <w:bookmarkEnd w:id="183"/>
    </w:p>
    <w:p w14:paraId="1A4AF012" w14:textId="1005378F" w:rsidR="00A441C5" w:rsidRPr="00140EB7" w:rsidRDefault="00A441C5" w:rsidP="00A441C5">
      <w:pPr>
        <w:ind w:left="1360"/>
      </w:pPr>
      <w:r w:rsidRPr="00140EB7">
        <w:t xml:space="preserve">in each case, in accordance with clause </w:t>
      </w:r>
      <w:r w:rsidRPr="00140EB7">
        <w:fldChar w:fldCharType="begin"/>
      </w:r>
      <w:r w:rsidRPr="00140EB7">
        <w:instrText xml:space="preserve"> REF _Ref112061037 \r \h </w:instrText>
      </w:r>
      <w:r w:rsidRPr="00140EB7">
        <w:fldChar w:fldCharType="separate"/>
      </w:r>
      <w:r w:rsidR="008E7A73">
        <w:t>5.1</w:t>
      </w:r>
      <w:r w:rsidRPr="00140EB7">
        <w:fldChar w:fldCharType="end"/>
      </w:r>
      <w:r w:rsidRPr="00140EB7">
        <w:t xml:space="preserve"> (</w:t>
      </w:r>
      <w:r w:rsidRPr="00140EB7">
        <w:fldChar w:fldCharType="begin"/>
      </w:r>
      <w:r w:rsidRPr="00140EB7">
        <w:instrText xml:space="preserve"> REF _Ref112061037 \h </w:instrText>
      </w:r>
      <w:r w:rsidRPr="00140EB7">
        <w:fldChar w:fldCharType="separate"/>
      </w:r>
      <w:r w:rsidR="008E7A73" w:rsidRPr="00140EB7">
        <w:t>Transfer</w:t>
      </w:r>
      <w:r w:rsidRPr="00140EB7">
        <w:fldChar w:fldCharType="end"/>
      </w:r>
      <w:r w:rsidRPr="00140EB7">
        <w:t>)</w:t>
      </w:r>
      <w:r w:rsidR="00EF03DA">
        <w:t xml:space="preserve"> of this Deed</w:t>
      </w:r>
      <w:r w:rsidRPr="00140EB7">
        <w:t>; and</w:t>
      </w:r>
    </w:p>
    <w:p w14:paraId="47E897D0" w14:textId="77777777" w:rsidR="00A441C5" w:rsidRPr="00140EB7" w:rsidRDefault="00A441C5" w:rsidP="00A441C5">
      <w:pPr>
        <w:pStyle w:val="ScheduleL4"/>
      </w:pPr>
      <w:bookmarkStart w:id="184" w:name="_Hlk43471351"/>
      <w:r w:rsidRPr="00140EB7">
        <w:t xml:space="preserve">for any other Termination Event or if Security Trustee reasonably considers that the Termination Event is not able to be cured, or will not be or is unlikely to be cured by the end of any applicable cure period provided under the CISA or this Deed, when an Enforcing Party makes arrangements (which may include the taking of steps to prevent a recurrence of the Termination Event or the payment of compensation to the Commonwealth (or both)) which are satisfactory to the Commonwealth.  </w:t>
      </w:r>
    </w:p>
    <w:p w14:paraId="4114E605" w14:textId="77777777" w:rsidR="00A441C5" w:rsidRPr="00140EB7" w:rsidRDefault="00A441C5" w:rsidP="00A441C5">
      <w:pPr>
        <w:pStyle w:val="ScheduleL2"/>
      </w:pPr>
      <w:bookmarkStart w:id="185" w:name="_Toc114146743"/>
      <w:bookmarkStart w:id="186" w:name="_Toc114146744"/>
      <w:bookmarkStart w:id="187" w:name="_Toc223964121"/>
      <w:bookmarkStart w:id="188" w:name="_Toc223964124"/>
      <w:bookmarkStart w:id="189" w:name="_Toc223964125"/>
      <w:bookmarkStart w:id="190" w:name="_Toc223964127"/>
      <w:bookmarkStart w:id="191" w:name="_Ref482268777"/>
      <w:bookmarkStart w:id="192" w:name="_Ref482268812"/>
      <w:bookmarkStart w:id="193" w:name="_Ref482268825"/>
      <w:bookmarkStart w:id="194" w:name="_Ref482268878"/>
      <w:bookmarkStart w:id="195" w:name="_Ref514331237"/>
      <w:bookmarkStart w:id="196" w:name="_Ref514334815"/>
      <w:bookmarkStart w:id="197" w:name="_Toc154062667"/>
      <w:bookmarkStart w:id="198" w:name="_Toc196835345"/>
      <w:bookmarkEnd w:id="176"/>
      <w:bookmarkEnd w:id="177"/>
      <w:bookmarkEnd w:id="184"/>
      <w:bookmarkEnd w:id="185"/>
      <w:bookmarkEnd w:id="186"/>
      <w:bookmarkEnd w:id="187"/>
      <w:bookmarkEnd w:id="188"/>
      <w:bookmarkEnd w:id="189"/>
      <w:bookmarkEnd w:id="190"/>
      <w:r w:rsidRPr="00140EB7">
        <w:t>Transfer following enforcement</w:t>
      </w:r>
      <w:bookmarkEnd w:id="191"/>
      <w:bookmarkEnd w:id="192"/>
      <w:bookmarkEnd w:id="193"/>
      <w:bookmarkEnd w:id="194"/>
      <w:bookmarkEnd w:id="195"/>
      <w:bookmarkEnd w:id="196"/>
      <w:bookmarkEnd w:id="197"/>
      <w:bookmarkEnd w:id="198"/>
    </w:p>
    <w:p w14:paraId="59C93764" w14:textId="77777777" w:rsidR="00A441C5" w:rsidRPr="00140EB7" w:rsidRDefault="00A441C5" w:rsidP="005D641C">
      <w:pPr>
        <w:pStyle w:val="ScheduleL3"/>
      </w:pPr>
      <w:bookmarkStart w:id="199" w:name="_Ref112061037"/>
      <w:bookmarkStart w:id="200" w:name="_Toc196835346"/>
      <w:r w:rsidRPr="00140EB7">
        <w:t>Transfer</w:t>
      </w:r>
      <w:bookmarkEnd w:id="199"/>
      <w:bookmarkEnd w:id="200"/>
    </w:p>
    <w:p w14:paraId="175ECE8C" w14:textId="77777777" w:rsidR="00A441C5" w:rsidRDefault="00A441C5" w:rsidP="00A441C5">
      <w:pPr>
        <w:spacing w:after="200"/>
        <w:ind w:left="680"/>
      </w:pPr>
      <w:r>
        <w:t>The Commonwealth</w:t>
      </w:r>
      <w:r w:rsidRPr="0072454E">
        <w:t xml:space="preserve"> agrees</w:t>
      </w:r>
      <w:r w:rsidRPr="00120D79">
        <w:t xml:space="preserve"> </w:t>
      </w:r>
      <w:r w:rsidRPr="00ED4C2A">
        <w:t>that</w:t>
      </w:r>
      <w:r>
        <w:t xml:space="preserve"> after Security Trustee has commenced enforcing the Security in accordance with its terms</w:t>
      </w:r>
      <w:r w:rsidRPr="00ED4C2A">
        <w:t>, an Enforcing Party may</w:t>
      </w:r>
      <w:r>
        <w:t>:</w:t>
      </w:r>
    </w:p>
    <w:p w14:paraId="2B2694D2" w14:textId="44F4D138" w:rsidR="00A441C5" w:rsidRPr="00140EB7" w:rsidRDefault="00A441C5" w:rsidP="00A441C5">
      <w:pPr>
        <w:pStyle w:val="ScheduleL4"/>
      </w:pPr>
      <w:bookmarkStart w:id="201" w:name="_Ref487201000"/>
      <w:r w:rsidRPr="00140EB7">
        <w:t xml:space="preserve">transfer the shares in </w:t>
      </w:r>
      <w:r w:rsidR="00101593">
        <w:t>Project Operator</w:t>
      </w:r>
      <w:r w:rsidRPr="00140EB7">
        <w:t xml:space="preserve"> in accordance with clauses </w:t>
      </w:r>
      <w:r w:rsidR="0064680E">
        <w:t>[2</w:t>
      </w:r>
      <w:r w:rsidR="00EF03DA">
        <w:t>3</w:t>
      </w:r>
      <w:r w:rsidR="0064680E">
        <w:t>.1]</w:t>
      </w:r>
      <w:r w:rsidRPr="00140EB7">
        <w:t xml:space="preserve"> (Assignment by </w:t>
      </w:r>
      <w:r w:rsidR="00101593">
        <w:t>Project Operator</w:t>
      </w:r>
      <w:r w:rsidRPr="00140EB7">
        <w:t xml:space="preserve">) and </w:t>
      </w:r>
      <w:r w:rsidR="0064680E">
        <w:t>[2</w:t>
      </w:r>
      <w:r w:rsidR="00EF03DA">
        <w:t>3</w:t>
      </w:r>
      <w:r w:rsidR="0064680E">
        <w:t>.4]</w:t>
      </w:r>
      <w:r w:rsidRPr="00140EB7">
        <w:t xml:space="preserve"> (Change in Control) of the CISA; or</w:t>
      </w:r>
      <w:bookmarkEnd w:id="201"/>
    </w:p>
    <w:p w14:paraId="02280C77" w14:textId="7377806F" w:rsidR="00A441C5" w:rsidRPr="00140EB7" w:rsidRDefault="00A441C5" w:rsidP="00A441C5">
      <w:pPr>
        <w:pStyle w:val="ScheduleL4"/>
      </w:pPr>
      <w:bookmarkStart w:id="202" w:name="_Ref97886572"/>
      <w:r w:rsidRPr="00140EB7">
        <w:t xml:space="preserve">assign, transfer or novate (or do any combination of these things) in respect of </w:t>
      </w:r>
      <w:r w:rsidR="00101593">
        <w:t>Project Operator</w:t>
      </w:r>
      <w:r w:rsidRPr="00140EB7">
        <w:t xml:space="preserve">’s rights and obligations under the CISA in accordance with clause </w:t>
      </w:r>
      <w:r w:rsidR="0064680E">
        <w:t>[2</w:t>
      </w:r>
      <w:r w:rsidR="00EF03DA">
        <w:t>3</w:t>
      </w:r>
      <w:r w:rsidR="0064680E">
        <w:t>.1]</w:t>
      </w:r>
      <w:r w:rsidRPr="00140EB7">
        <w:t xml:space="preserve"> (Assignment by </w:t>
      </w:r>
      <w:r w:rsidR="00101593">
        <w:t>Project Operator</w:t>
      </w:r>
      <w:r w:rsidRPr="00140EB7">
        <w:t>) of the CISA,</w:t>
      </w:r>
      <w:bookmarkEnd w:id="202"/>
    </w:p>
    <w:p w14:paraId="5572F258" w14:textId="77777777" w:rsidR="00A441C5" w:rsidRDefault="00A441C5" w:rsidP="00A441C5">
      <w:pPr>
        <w:ind w:left="680"/>
      </w:pPr>
      <w:r w:rsidRPr="00ED4C2A">
        <w:t>to a</w:t>
      </w:r>
      <w:r>
        <w:t>ny</w:t>
      </w:r>
      <w:r w:rsidRPr="00ED4C2A">
        <w:t xml:space="preserve"> </w:t>
      </w:r>
      <w:r>
        <w:t>person</w:t>
      </w:r>
      <w:r w:rsidRPr="00ED4C2A">
        <w:t xml:space="preserve"> </w:t>
      </w:r>
      <w:r>
        <w:t>(including Security Trustee) (</w:t>
      </w:r>
      <w:r>
        <w:rPr>
          <w:b/>
        </w:rPr>
        <w:t>Transferee</w:t>
      </w:r>
      <w:r w:rsidRPr="00AE08AE">
        <w:t>)</w:t>
      </w:r>
      <w:r>
        <w:t>, but not otherwise.</w:t>
      </w:r>
    </w:p>
    <w:p w14:paraId="35C7EDE4" w14:textId="77777777" w:rsidR="00A441C5" w:rsidRPr="00140EB7" w:rsidRDefault="00A441C5" w:rsidP="005D641C">
      <w:pPr>
        <w:pStyle w:val="ScheduleL3"/>
      </w:pPr>
      <w:bookmarkStart w:id="203" w:name="_Toc114146748"/>
      <w:bookmarkStart w:id="204" w:name="_Ref487027774"/>
      <w:bookmarkStart w:id="205" w:name="_Ref487027792"/>
      <w:bookmarkStart w:id="206" w:name="_Toc196835347"/>
      <w:bookmarkEnd w:id="203"/>
      <w:r w:rsidRPr="00140EB7">
        <w:t>Transfer documentation</w:t>
      </w:r>
      <w:bookmarkEnd w:id="204"/>
      <w:bookmarkEnd w:id="205"/>
      <w:bookmarkEnd w:id="206"/>
    </w:p>
    <w:p w14:paraId="51FE1F17" w14:textId="2201E8F4" w:rsidR="00A441C5" w:rsidRDefault="00A441C5" w:rsidP="00A441C5">
      <w:pPr>
        <w:spacing w:after="200"/>
        <w:ind w:left="680"/>
      </w:pPr>
      <w:bookmarkStart w:id="207" w:name="_Toc105159484"/>
      <w:bookmarkStart w:id="208" w:name="_Toc108355680"/>
      <w:bookmarkStart w:id="209" w:name="_Toc108358809"/>
      <w:bookmarkStart w:id="210" w:name="_Toc108442888"/>
      <w:bookmarkStart w:id="211" w:name="_Toc108443932"/>
      <w:bookmarkStart w:id="212" w:name="_Toc108444308"/>
      <w:bookmarkStart w:id="213" w:name="_Toc108447956"/>
      <w:bookmarkStart w:id="214" w:name="_Toc108520011"/>
      <w:r>
        <w:t>The Commonwealth</w:t>
      </w:r>
      <w:r w:rsidRPr="003E4426">
        <w:rPr>
          <w:bCs/>
        </w:rPr>
        <w:t xml:space="preserve"> and </w:t>
      </w:r>
      <w:r w:rsidR="00101593">
        <w:t>Project Operator</w:t>
      </w:r>
      <w:r w:rsidRPr="003E4426">
        <w:rPr>
          <w:bCs/>
        </w:rPr>
        <w:t xml:space="preserve"> agree to co-operate with </w:t>
      </w:r>
      <w:r>
        <w:rPr>
          <w:bCs/>
        </w:rPr>
        <w:t>Security Trustee</w:t>
      </w:r>
      <w:r w:rsidRPr="003E4426">
        <w:rPr>
          <w:bCs/>
        </w:rPr>
        <w:t xml:space="preserve"> and to execute all documents as are reasonably necessary to give effect to any assignment, transfer or novation (or any combination of these things) under </w:t>
      </w:r>
      <w:r w:rsidRPr="004624E7">
        <w:rPr>
          <w:bCs/>
        </w:rPr>
        <w:t xml:space="preserve">clause </w:t>
      </w:r>
      <w:r>
        <w:rPr>
          <w:bCs/>
        </w:rPr>
        <w:fldChar w:fldCharType="begin"/>
      </w:r>
      <w:r>
        <w:rPr>
          <w:bCs/>
        </w:rPr>
        <w:instrText xml:space="preserve"> REF _Ref112061037 \r \h </w:instrText>
      </w:r>
      <w:r>
        <w:rPr>
          <w:bCs/>
        </w:rPr>
      </w:r>
      <w:r>
        <w:rPr>
          <w:bCs/>
        </w:rPr>
        <w:fldChar w:fldCharType="separate"/>
      </w:r>
      <w:r w:rsidR="008E7A73">
        <w:rPr>
          <w:bCs/>
        </w:rPr>
        <w:t>5.1</w:t>
      </w:r>
      <w:r>
        <w:rPr>
          <w:bCs/>
        </w:rPr>
        <w:fldChar w:fldCharType="end"/>
      </w:r>
      <w:r w:rsidRPr="003E4426">
        <w:rPr>
          <w:bCs/>
        </w:rPr>
        <w:t xml:space="preserve"> </w:t>
      </w:r>
      <w:r>
        <w:rPr>
          <w:bCs/>
        </w:rPr>
        <w:t>(</w:t>
      </w:r>
      <w:r>
        <w:rPr>
          <w:b/>
          <w:bCs/>
        </w:rPr>
        <w:fldChar w:fldCharType="begin"/>
      </w:r>
      <w:r>
        <w:rPr>
          <w:bCs/>
        </w:rPr>
        <w:instrText xml:space="preserve"> REF _Ref112061037 \h </w:instrText>
      </w:r>
      <w:r>
        <w:rPr>
          <w:b/>
          <w:bCs/>
        </w:rPr>
      </w:r>
      <w:r>
        <w:rPr>
          <w:b/>
          <w:bCs/>
        </w:rPr>
        <w:fldChar w:fldCharType="separate"/>
      </w:r>
      <w:r w:rsidR="008E7A73" w:rsidRPr="00140EB7">
        <w:t>Transfer</w:t>
      </w:r>
      <w:r>
        <w:rPr>
          <w:b/>
          <w:bCs/>
        </w:rPr>
        <w:fldChar w:fldCharType="end"/>
      </w:r>
      <w:r>
        <w:rPr>
          <w:bCs/>
        </w:rPr>
        <w:t>)</w:t>
      </w:r>
      <w:r w:rsidR="00EF03DA">
        <w:rPr>
          <w:bCs/>
        </w:rPr>
        <w:t xml:space="preserve"> of this Deed</w:t>
      </w:r>
      <w:r>
        <w:rPr>
          <w:bCs/>
        </w:rPr>
        <w:t>.</w:t>
      </w:r>
      <w:bookmarkEnd w:id="207"/>
      <w:bookmarkEnd w:id="208"/>
      <w:bookmarkEnd w:id="209"/>
      <w:bookmarkEnd w:id="210"/>
      <w:bookmarkEnd w:id="211"/>
      <w:bookmarkEnd w:id="212"/>
      <w:bookmarkEnd w:id="213"/>
      <w:bookmarkEnd w:id="214"/>
    </w:p>
    <w:p w14:paraId="1CFB9857" w14:textId="77777777" w:rsidR="00A441C5" w:rsidRPr="00140EB7" w:rsidRDefault="00A441C5" w:rsidP="00A441C5">
      <w:pPr>
        <w:pStyle w:val="ScheduleL2"/>
      </w:pPr>
      <w:bookmarkStart w:id="215" w:name="_Ref234130906"/>
      <w:bookmarkStart w:id="216" w:name="_Ref476730662"/>
      <w:bookmarkStart w:id="217" w:name="_Ref487025634"/>
      <w:bookmarkStart w:id="218" w:name="_Ref108353563"/>
      <w:bookmarkStart w:id="219" w:name="_Ref108353573"/>
      <w:bookmarkStart w:id="220" w:name="_Toc154062668"/>
      <w:bookmarkStart w:id="221" w:name="_Toc196835348"/>
      <w:r w:rsidRPr="00140EB7">
        <w:t>GST</w:t>
      </w:r>
      <w:bookmarkEnd w:id="215"/>
      <w:bookmarkEnd w:id="216"/>
      <w:bookmarkEnd w:id="217"/>
      <w:bookmarkEnd w:id="218"/>
      <w:bookmarkEnd w:id="219"/>
      <w:bookmarkEnd w:id="220"/>
      <w:bookmarkEnd w:id="221"/>
    </w:p>
    <w:p w14:paraId="7B0FF30E" w14:textId="77777777" w:rsidR="00A441C5" w:rsidRPr="00140EB7" w:rsidRDefault="00A441C5" w:rsidP="005D641C">
      <w:pPr>
        <w:pStyle w:val="ScheduleL3"/>
      </w:pPr>
      <w:bookmarkStart w:id="222" w:name="_Toc196835349"/>
      <w:bookmarkStart w:id="223" w:name="C_GST"/>
      <w:bookmarkStart w:id="224" w:name="_Toc135127976"/>
      <w:bookmarkStart w:id="225" w:name="_Toc38359494"/>
      <w:r w:rsidRPr="00140EB7">
        <w:t>Definitions and interpretation</w:t>
      </w:r>
      <w:bookmarkEnd w:id="222"/>
    </w:p>
    <w:p w14:paraId="2DEC5BCB" w14:textId="0479572A" w:rsidR="00A441C5" w:rsidRPr="00140EB7" w:rsidRDefault="00A441C5" w:rsidP="00A441C5">
      <w:pPr>
        <w:spacing w:after="200"/>
        <w:ind w:left="680"/>
      </w:pPr>
      <w:r w:rsidRPr="00140EB7">
        <w:t xml:space="preserve">Words and phrases which have a defined meaning in the GST Law have the same meaning when used in this clause </w:t>
      </w:r>
      <w:r w:rsidRPr="00140EB7">
        <w:fldChar w:fldCharType="begin"/>
      </w:r>
      <w:r w:rsidRPr="00140EB7">
        <w:instrText xml:space="preserve"> REF _Ref108353563 \r \h </w:instrText>
      </w:r>
      <w:r w:rsidRPr="00140EB7">
        <w:fldChar w:fldCharType="separate"/>
      </w:r>
      <w:r w:rsidR="008E7A73">
        <w:t>6</w:t>
      </w:r>
      <w:r w:rsidRPr="00140EB7">
        <w:fldChar w:fldCharType="end"/>
      </w:r>
      <w:r w:rsidRPr="00140EB7">
        <w:t>, unless the contrary intention appears.</w:t>
      </w:r>
    </w:p>
    <w:p w14:paraId="5F8A5063" w14:textId="77777777" w:rsidR="00A441C5" w:rsidRPr="00140EB7" w:rsidRDefault="00A441C5" w:rsidP="005D641C">
      <w:pPr>
        <w:pStyle w:val="ScheduleL3"/>
      </w:pPr>
      <w:bookmarkStart w:id="226" w:name="_Toc196835350"/>
      <w:r w:rsidRPr="00140EB7">
        <w:t>GST exclusive consideration</w:t>
      </w:r>
      <w:bookmarkEnd w:id="226"/>
    </w:p>
    <w:p w14:paraId="583AD768" w14:textId="77777777" w:rsidR="00A441C5" w:rsidRDefault="00A441C5" w:rsidP="00A441C5">
      <w:pPr>
        <w:spacing w:after="200"/>
        <w:ind w:left="680"/>
      </w:pPr>
      <w:r>
        <w:t>Unless this Deed expressly states otherwise, all consideration to be provided under this Deed is exclusive of GST.</w:t>
      </w:r>
    </w:p>
    <w:p w14:paraId="64668AC5" w14:textId="77777777" w:rsidR="00A441C5" w:rsidRPr="00140EB7" w:rsidRDefault="00A441C5" w:rsidP="005D641C">
      <w:pPr>
        <w:pStyle w:val="ScheduleL3"/>
      </w:pPr>
      <w:bookmarkStart w:id="227" w:name="_Ref151650068"/>
      <w:bookmarkStart w:id="228" w:name="_Toc196835351"/>
      <w:r w:rsidRPr="00140EB7">
        <w:t>No taxable supply</w:t>
      </w:r>
      <w:bookmarkEnd w:id="227"/>
      <w:bookmarkEnd w:id="228"/>
      <w:r w:rsidRPr="00140EB7">
        <w:t xml:space="preserve"> </w:t>
      </w:r>
    </w:p>
    <w:p w14:paraId="4CE6872D" w14:textId="0C78A2A4" w:rsidR="00A441C5" w:rsidRDefault="00A441C5" w:rsidP="00A441C5">
      <w:pPr>
        <w:spacing w:after="200"/>
        <w:ind w:left="680"/>
      </w:pPr>
      <w:r w:rsidRPr="00FF2580">
        <w:t xml:space="preserve">The parties </w:t>
      </w:r>
      <w:r>
        <w:t>have entered this Deed on the assumption that</w:t>
      </w:r>
      <w:r w:rsidRPr="00FF2580">
        <w:t xml:space="preserve">, in accordance with the principles set out in public GST ruling </w:t>
      </w:r>
      <w:r w:rsidRPr="00D12A18">
        <w:rPr>
          <w:i/>
          <w:iCs/>
        </w:rPr>
        <w:t>GSTR 2001/6 – GST and non-monetary consideration</w:t>
      </w:r>
      <w:r>
        <w:t xml:space="preserve">, no </w:t>
      </w:r>
      <w:r w:rsidRPr="00A338E1">
        <w:t xml:space="preserve">party makes a taxable supply to </w:t>
      </w:r>
      <w:r>
        <w:t>any</w:t>
      </w:r>
      <w:r w:rsidRPr="00A338E1">
        <w:t xml:space="preserve"> other party under the provisions of, or by agreeing to the obligations set out in, this </w:t>
      </w:r>
      <w:r>
        <w:t>Deed</w:t>
      </w:r>
      <w:r w:rsidRPr="00A338E1">
        <w:t>.</w:t>
      </w:r>
    </w:p>
    <w:p w14:paraId="42DC9A7F" w14:textId="77777777" w:rsidR="00A441C5" w:rsidRPr="00140EB7" w:rsidRDefault="00A441C5" w:rsidP="005D641C">
      <w:pPr>
        <w:pStyle w:val="ScheduleL3"/>
      </w:pPr>
      <w:bookmarkStart w:id="229" w:name="_Ref151460060"/>
      <w:bookmarkStart w:id="230" w:name="_Toc196835352"/>
      <w:r w:rsidRPr="00140EB7">
        <w:lastRenderedPageBreak/>
        <w:t>GST gross-up</w:t>
      </w:r>
      <w:bookmarkEnd w:id="229"/>
      <w:bookmarkEnd w:id="230"/>
    </w:p>
    <w:p w14:paraId="241FC91D" w14:textId="79CD017D" w:rsidR="00A441C5" w:rsidRDefault="00A441C5" w:rsidP="00A441C5">
      <w:pPr>
        <w:spacing w:after="200"/>
        <w:ind w:left="680"/>
        <w:rPr>
          <w:bCs/>
        </w:rPr>
      </w:pPr>
      <w:bookmarkStart w:id="231" w:name="_Ref390443951"/>
      <w:r>
        <w:t xml:space="preserve">Notwithstanding clause </w:t>
      </w:r>
      <w:r w:rsidR="00491625">
        <w:fldChar w:fldCharType="begin"/>
      </w:r>
      <w:r w:rsidR="00491625">
        <w:instrText xml:space="preserve"> REF _Ref151650068 \n \h </w:instrText>
      </w:r>
      <w:r w:rsidR="00491625">
        <w:fldChar w:fldCharType="separate"/>
      </w:r>
      <w:r w:rsidR="008E7A73">
        <w:t>6.3</w:t>
      </w:r>
      <w:r w:rsidR="00491625">
        <w:fldChar w:fldCharType="end"/>
      </w:r>
      <w:r w:rsidR="00491625">
        <w:t xml:space="preserve"> </w:t>
      </w:r>
      <w:r w:rsidR="0085242A">
        <w:t>(</w:t>
      </w:r>
      <w:r w:rsidR="0085242A">
        <w:fldChar w:fldCharType="begin"/>
      </w:r>
      <w:r w:rsidR="0085242A">
        <w:instrText xml:space="preserve"> REF _Ref151650068 \h </w:instrText>
      </w:r>
      <w:r w:rsidR="0085242A">
        <w:fldChar w:fldCharType="separate"/>
      </w:r>
      <w:r w:rsidR="008E7A73" w:rsidRPr="00140EB7">
        <w:t>No taxable supply</w:t>
      </w:r>
      <w:r w:rsidR="0085242A">
        <w:fldChar w:fldCharType="end"/>
      </w:r>
      <w:r w:rsidR="0085242A">
        <w:t xml:space="preserve">) </w:t>
      </w:r>
      <w:r>
        <w:t>and subject to clause</w:t>
      </w:r>
      <w:r w:rsidR="00491625">
        <w:t xml:space="preserve"> </w:t>
      </w:r>
      <w:r w:rsidR="00491625">
        <w:fldChar w:fldCharType="begin"/>
      </w:r>
      <w:r w:rsidR="00491625">
        <w:instrText xml:space="preserve"> REF _Ref151651051 \n \h </w:instrText>
      </w:r>
      <w:r w:rsidR="00491625">
        <w:fldChar w:fldCharType="separate"/>
      </w:r>
      <w:r w:rsidR="008E7A73">
        <w:t>6.5</w:t>
      </w:r>
      <w:r w:rsidR="00491625">
        <w:fldChar w:fldCharType="end"/>
      </w:r>
      <w:r w:rsidR="0085242A">
        <w:t xml:space="preserve"> (</w:t>
      </w:r>
      <w:r w:rsidR="0085242A">
        <w:fldChar w:fldCharType="begin"/>
      </w:r>
      <w:r w:rsidR="0085242A">
        <w:instrText xml:space="preserve"> REF _Ref151651051 \h </w:instrText>
      </w:r>
      <w:r w:rsidR="0085242A">
        <w:fldChar w:fldCharType="separate"/>
      </w:r>
      <w:r w:rsidR="008E7A73" w:rsidRPr="00140EB7">
        <w:t>Non-monetary consideration</w:t>
      </w:r>
      <w:r w:rsidR="0085242A">
        <w:fldChar w:fldCharType="end"/>
      </w:r>
      <w:r w:rsidR="0085242A">
        <w:t>)</w:t>
      </w:r>
      <w:r w:rsidR="00EF03DA">
        <w:t xml:space="preserve"> of this Deed</w:t>
      </w:r>
      <w:r>
        <w:t>, if a party (</w:t>
      </w:r>
      <w:r w:rsidRPr="00587102">
        <w:rPr>
          <w:b/>
          <w:bCs/>
        </w:rPr>
        <w:t>Supplier</w:t>
      </w:r>
      <w:r w:rsidRPr="00587102">
        <w:t>)</w:t>
      </w:r>
      <w:r>
        <w:t xml:space="preserve"> makes a supply under or in connection with this Deed on which GST is imposed, in whole or in part (not being a supply the consideration for which is specifically described in this Deed as inclusive of GST</w:t>
      </w:r>
      <w:bookmarkEnd w:id="231"/>
      <w:r>
        <w:t>) then:</w:t>
      </w:r>
    </w:p>
    <w:p w14:paraId="7273223E" w14:textId="77777777" w:rsidR="00A441C5" w:rsidRPr="00D47DA2" w:rsidRDefault="00A441C5" w:rsidP="00A441C5">
      <w:pPr>
        <w:pStyle w:val="ScheduleL4"/>
      </w:pPr>
      <w:bookmarkStart w:id="232" w:name="_Ref441760505"/>
      <w:r w:rsidRPr="00D47DA2">
        <w:t xml:space="preserve">the consideration payable or to be provided for that supply under this </w:t>
      </w:r>
      <w:r>
        <w:t>Deed</w:t>
      </w:r>
      <w:r w:rsidRPr="00D47DA2">
        <w:t xml:space="preserve"> but for the application of this clause (</w:t>
      </w:r>
      <w:r w:rsidRPr="00587102">
        <w:rPr>
          <w:b/>
          <w:bCs/>
        </w:rPr>
        <w:t>GST exclusive consideration</w:t>
      </w:r>
      <w:r w:rsidRPr="00D47DA2">
        <w:t>) is increased by, and the recipient of the supply (</w:t>
      </w:r>
      <w:r w:rsidRPr="00D47DA2">
        <w:rPr>
          <w:b/>
          <w:bCs/>
        </w:rPr>
        <w:t>Recipient</w:t>
      </w:r>
      <w:r w:rsidRPr="00D47DA2">
        <w:t>) must also pay to the Supplier, an amount equal to the GST payable on the supply (</w:t>
      </w:r>
      <w:r w:rsidRPr="00587102">
        <w:rPr>
          <w:b/>
          <w:bCs/>
        </w:rPr>
        <w:t>GST Amount</w:t>
      </w:r>
      <w:r w:rsidRPr="00D47DA2">
        <w:t>); and</w:t>
      </w:r>
      <w:bookmarkEnd w:id="232"/>
    </w:p>
    <w:p w14:paraId="45F59404" w14:textId="77777777" w:rsidR="00A441C5" w:rsidRDefault="00A441C5" w:rsidP="00A441C5">
      <w:pPr>
        <w:pStyle w:val="ScheduleL4"/>
      </w:pPr>
      <w:r w:rsidRPr="00D47DA2">
        <w:t xml:space="preserve">the GST Amount must be paid to the Supplier by the Recipient without set off, deduction or requirement for demand, at the same time as the GST exclusive consideration is payable or to be provided, subject to </w:t>
      </w:r>
      <w:r w:rsidRPr="00587102">
        <w:t>the Supplier giving the Recipient a tax invoice in respect of that taxable supply.</w:t>
      </w:r>
    </w:p>
    <w:p w14:paraId="793C4214" w14:textId="77777777" w:rsidR="00A441C5" w:rsidRPr="00140EB7" w:rsidRDefault="00A441C5" w:rsidP="005D641C">
      <w:pPr>
        <w:pStyle w:val="ScheduleL3"/>
      </w:pPr>
      <w:bookmarkStart w:id="233" w:name="_Ref151651051"/>
      <w:bookmarkStart w:id="234" w:name="_Toc196835353"/>
      <w:r w:rsidRPr="00140EB7">
        <w:t>Non-monetary consideration</w:t>
      </w:r>
      <w:bookmarkEnd w:id="233"/>
      <w:bookmarkEnd w:id="234"/>
      <w:r w:rsidRPr="00140EB7">
        <w:t xml:space="preserve"> </w:t>
      </w:r>
    </w:p>
    <w:p w14:paraId="17BFF74C" w14:textId="77777777" w:rsidR="00A441C5" w:rsidRPr="00B906E7" w:rsidRDefault="00A441C5" w:rsidP="00A441C5">
      <w:pPr>
        <w:spacing w:after="200"/>
        <w:ind w:left="680"/>
      </w:pPr>
      <w:r w:rsidRPr="00B906E7">
        <w:t>To the extent that consideration for a supply under this Deed includes non-monetary consideration, the parties agree to act in good faith to agree on the GST exclusive market value of the non-monetary consideration provided for the supply.  In such circumstances, the parties agree to exchange tax invoices for their respective supplies and to set off any amounts payable on account of GST so that only the net amount of GST is payable to the appropriate party.</w:t>
      </w:r>
    </w:p>
    <w:p w14:paraId="3A7EE62B" w14:textId="77777777" w:rsidR="00A441C5" w:rsidRPr="00140EB7" w:rsidRDefault="00A441C5" w:rsidP="005D641C">
      <w:pPr>
        <w:pStyle w:val="ScheduleL3"/>
      </w:pPr>
      <w:bookmarkStart w:id="235" w:name="_Toc196835354"/>
      <w:r w:rsidRPr="00140EB7">
        <w:t>Payments and reimbursements</w:t>
      </w:r>
      <w:bookmarkEnd w:id="235"/>
      <w:r w:rsidRPr="00140EB7">
        <w:t xml:space="preserve"> </w:t>
      </w:r>
    </w:p>
    <w:p w14:paraId="3150C502" w14:textId="77777777" w:rsidR="00A441C5" w:rsidRDefault="00A441C5" w:rsidP="00A441C5">
      <w:pPr>
        <w:pStyle w:val="ScheduleL4"/>
      </w:pPr>
      <w:bookmarkStart w:id="236" w:name="_Ref151460254"/>
      <w:r>
        <w:t>If a payment to a party under this Deed is a reimbursement or indemnification, calculated by reference to a loss, cost or expense incurred by that party, then the payment will be reduced by the amount of any input tax credit to which that party, or the representative member of a GST group of which that party is a member, is entitled for that loss, cost or expense.</w:t>
      </w:r>
      <w:bookmarkEnd w:id="236"/>
    </w:p>
    <w:p w14:paraId="02A298D9" w14:textId="77777777" w:rsidR="00A441C5" w:rsidRDefault="00A441C5" w:rsidP="00A441C5">
      <w:pPr>
        <w:pStyle w:val="ScheduleL4"/>
      </w:pPr>
      <w:r w:rsidRPr="00D47DA2">
        <w:t>If</w:t>
      </w:r>
      <w:r>
        <w:t xml:space="preserve"> a payment is calculated by reference to, or as a specified percentage of, another amount or revenue stream, that payment shall be calculated by reference to, or as a specified percentage of, the amount or revenue stream exclusive of GST.</w:t>
      </w:r>
    </w:p>
    <w:p w14:paraId="32CE7C5F" w14:textId="77777777" w:rsidR="00A441C5" w:rsidRPr="00140EB7" w:rsidRDefault="00A441C5" w:rsidP="005D641C">
      <w:pPr>
        <w:pStyle w:val="ScheduleL3"/>
      </w:pPr>
      <w:bookmarkStart w:id="237" w:name="_Toc196835355"/>
      <w:r w:rsidRPr="00140EB7">
        <w:t>Adjustments</w:t>
      </w:r>
      <w:bookmarkEnd w:id="237"/>
    </w:p>
    <w:p w14:paraId="3686238E" w14:textId="77777777" w:rsidR="00A441C5" w:rsidRPr="00A14AAE" w:rsidRDefault="00A441C5" w:rsidP="00A441C5">
      <w:pPr>
        <w:spacing w:after="200"/>
        <w:ind w:left="680"/>
      </w:pPr>
      <w:r w:rsidRPr="00A14AAE">
        <w:t xml:space="preserve">If an adjustment event arises in respect of a supply made under or in connection with this </w:t>
      </w:r>
      <w:r>
        <w:t>Deed</w:t>
      </w:r>
      <w:r w:rsidRPr="00A14AAE">
        <w:t>, then:</w:t>
      </w:r>
    </w:p>
    <w:p w14:paraId="530EBD4D" w14:textId="77777777" w:rsidR="00A441C5" w:rsidRPr="00A14AAE" w:rsidRDefault="00A441C5" w:rsidP="00A441C5">
      <w:pPr>
        <w:pStyle w:val="ScheduleL4"/>
      </w:pPr>
      <w:bookmarkStart w:id="238" w:name="_Ref386096592"/>
      <w:r w:rsidRPr="00A14AAE">
        <w:t>the Supplier must issue an adjustment note to the Recipient within 7 days of the adjustment event occurring or otherwise as soon as it becomes aware of the adjustment event, outlining the revised amount of GST payable in respect of that supply (</w:t>
      </w:r>
      <w:r w:rsidRPr="009B65DE">
        <w:rPr>
          <w:b/>
          <w:bCs/>
        </w:rPr>
        <w:t>Corrected GST Amount</w:t>
      </w:r>
      <w:r w:rsidRPr="00A14AAE">
        <w:t xml:space="preserve">); </w:t>
      </w:r>
    </w:p>
    <w:p w14:paraId="77810E15" w14:textId="77777777" w:rsidR="00A441C5" w:rsidRPr="00A14AAE" w:rsidRDefault="00A441C5" w:rsidP="00A441C5">
      <w:pPr>
        <w:pStyle w:val="ScheduleL4"/>
      </w:pPr>
      <w:r w:rsidRPr="00A14AAE">
        <w:t xml:space="preserve">if the Corrected GST Amount is less than the previously attributed GST Amount, the Supplier shall refund the difference to the Recipient </w:t>
      </w:r>
      <w:r w:rsidRPr="00587102">
        <w:t>within 15 days of the adjustment note being issued by the Supplier</w:t>
      </w:r>
      <w:r w:rsidRPr="00A14AAE">
        <w:t>;</w:t>
      </w:r>
      <w:bookmarkEnd w:id="238"/>
      <w:r w:rsidRPr="00A14AAE">
        <w:t xml:space="preserve"> and</w:t>
      </w:r>
    </w:p>
    <w:p w14:paraId="2D06370A" w14:textId="77777777" w:rsidR="00A441C5" w:rsidRDefault="00A441C5" w:rsidP="00A441C5">
      <w:pPr>
        <w:pStyle w:val="ScheduleL4"/>
      </w:pPr>
      <w:bookmarkStart w:id="239" w:name="_Ref386096594"/>
      <w:r w:rsidRPr="00A14AAE">
        <w:t xml:space="preserve">if the Corrected GST Amount is greater than the previously attributed GST Amount, the Recipient shall pay the difference to the Supplier </w:t>
      </w:r>
      <w:r w:rsidRPr="00587102">
        <w:t>within 15 days of the adjustment note being issued by the Supplier</w:t>
      </w:r>
      <w:bookmarkEnd w:id="239"/>
      <w:r w:rsidRPr="00A14AAE">
        <w:t>.</w:t>
      </w:r>
    </w:p>
    <w:p w14:paraId="627A3467" w14:textId="77777777" w:rsidR="00A441C5" w:rsidRPr="00140EB7" w:rsidRDefault="00A441C5" w:rsidP="005D641C">
      <w:pPr>
        <w:pStyle w:val="ScheduleL3"/>
      </w:pPr>
      <w:bookmarkStart w:id="240" w:name="_Toc196835356"/>
      <w:r w:rsidRPr="00140EB7">
        <w:t>No Partnership</w:t>
      </w:r>
      <w:bookmarkEnd w:id="240"/>
    </w:p>
    <w:p w14:paraId="05392EFC" w14:textId="77777777" w:rsidR="00A441C5" w:rsidRPr="00A338E1" w:rsidRDefault="00A441C5" w:rsidP="00A441C5">
      <w:pPr>
        <w:spacing w:after="200"/>
        <w:ind w:left="680"/>
      </w:pPr>
      <w:r>
        <w:t>In reliance on Public GST Rulings GSTR 2003/13 and 2004/6, the parties acknowledge and agree that they do not intend to form a general law partnership or a tax law partnership in entering into this Deed.</w:t>
      </w:r>
    </w:p>
    <w:p w14:paraId="7DCC2BAC" w14:textId="77777777" w:rsidR="00A441C5" w:rsidRPr="00140EB7" w:rsidRDefault="00A441C5" w:rsidP="00A441C5">
      <w:pPr>
        <w:pStyle w:val="ScheduleL2"/>
      </w:pPr>
      <w:bookmarkStart w:id="241" w:name="_Ref518626809"/>
      <w:bookmarkStart w:id="242" w:name="_Toc154062669"/>
      <w:bookmarkStart w:id="243" w:name="_Toc196835357"/>
      <w:bookmarkStart w:id="244" w:name="_Hlk110941874"/>
      <w:r w:rsidRPr="00140EB7">
        <w:lastRenderedPageBreak/>
        <w:t>Confidentiality</w:t>
      </w:r>
      <w:bookmarkEnd w:id="241"/>
      <w:bookmarkEnd w:id="242"/>
      <w:bookmarkEnd w:id="243"/>
    </w:p>
    <w:p w14:paraId="1CB4532F" w14:textId="2612D35F" w:rsidR="00A441C5" w:rsidRPr="00140EB7" w:rsidRDefault="00A441C5" w:rsidP="005D641C">
      <w:pPr>
        <w:pStyle w:val="ScheduleL3"/>
      </w:pPr>
      <w:bookmarkStart w:id="245" w:name="_Toc196835358"/>
      <w:r w:rsidRPr="00140EB7">
        <w:t xml:space="preserve">Confidential </w:t>
      </w:r>
      <w:r w:rsidR="0044120F">
        <w:t>i</w:t>
      </w:r>
      <w:r w:rsidRPr="00140EB7">
        <w:t>nformation not to be Disclosed</w:t>
      </w:r>
      <w:bookmarkEnd w:id="245"/>
    </w:p>
    <w:p w14:paraId="4CE7E28D" w14:textId="1C46417A" w:rsidR="00A441C5" w:rsidRPr="00140EB7" w:rsidRDefault="00A441C5" w:rsidP="00A441C5">
      <w:pPr>
        <w:pStyle w:val="ScheduleL4"/>
      </w:pPr>
      <w:r w:rsidRPr="00140EB7">
        <w:t xml:space="preserve">Subject to clause </w:t>
      </w:r>
      <w:r w:rsidR="00491625">
        <w:fldChar w:fldCharType="begin"/>
      </w:r>
      <w:r w:rsidR="00491625">
        <w:instrText xml:space="preserve"> REF _Ref154065778 \n \h </w:instrText>
      </w:r>
      <w:r w:rsidR="00491625">
        <w:fldChar w:fldCharType="separate"/>
      </w:r>
      <w:r w:rsidR="008E7A73">
        <w:t>7.2</w:t>
      </w:r>
      <w:r w:rsidR="00491625">
        <w:fldChar w:fldCharType="end"/>
      </w:r>
      <w:r w:rsidR="00BB64A4">
        <w:t xml:space="preserve"> (</w:t>
      </w:r>
      <w:r w:rsidR="00BB64A4">
        <w:fldChar w:fldCharType="begin"/>
      </w:r>
      <w:r w:rsidR="00BB64A4">
        <w:instrText xml:space="preserve"> REF _Ref154065778 \h </w:instrText>
      </w:r>
      <w:r w:rsidR="00BB64A4">
        <w:fldChar w:fldCharType="separate"/>
      </w:r>
      <w:r w:rsidR="008E7A73" w:rsidRPr="00140EB7">
        <w:t>Exceptions to obligations of Confidentiality</w:t>
      </w:r>
      <w:r w:rsidR="00BB64A4">
        <w:fldChar w:fldCharType="end"/>
      </w:r>
      <w:r w:rsidR="00BB64A4">
        <w:t>)</w:t>
      </w:r>
      <w:r w:rsidR="00EF03DA">
        <w:t xml:space="preserve"> of this Deed</w:t>
      </w:r>
      <w:r w:rsidR="00491625">
        <w:t xml:space="preserve">, </w:t>
      </w:r>
      <w:r w:rsidRPr="00140EB7">
        <w:t xml:space="preserve">a party must not (and must procure its </w:t>
      </w:r>
      <w:r w:rsidR="00BB64A4" w:rsidRPr="00F75565">
        <w:t>officers, employees, subcontractors or agents</w:t>
      </w:r>
      <w:r w:rsidRPr="00140EB7">
        <w:t xml:space="preserve"> not to) directly or indirectly disclose or make available any </w:t>
      </w:r>
      <w:r w:rsidR="0044120F">
        <w:t>c</w:t>
      </w:r>
      <w:r w:rsidRPr="00140EB7">
        <w:t xml:space="preserve">onfidential </w:t>
      </w:r>
      <w:r w:rsidR="0044120F">
        <w:t>i</w:t>
      </w:r>
      <w:r w:rsidRPr="00140EB7">
        <w:t xml:space="preserve">nformation of the other party to a third party which would compromise the confidentiality of such </w:t>
      </w:r>
      <w:r w:rsidR="0044120F">
        <w:t>c</w:t>
      </w:r>
      <w:r w:rsidRPr="00140EB7">
        <w:t xml:space="preserve">onfidential </w:t>
      </w:r>
      <w:r w:rsidR="0044120F">
        <w:t>i</w:t>
      </w:r>
      <w:r w:rsidRPr="00140EB7">
        <w:t>nformation</w:t>
      </w:r>
      <w:r w:rsidR="0044120F">
        <w:t xml:space="preserve"> (including the contents of this Deed and information regarded as confidential under the CISA)</w:t>
      </w:r>
      <w:r w:rsidRPr="00140EB7">
        <w:t>, without the prior consent of the other party.</w:t>
      </w:r>
    </w:p>
    <w:p w14:paraId="76EB2911" w14:textId="5A8F13CD" w:rsidR="00A441C5" w:rsidRPr="00140EB7" w:rsidRDefault="00A441C5" w:rsidP="00A441C5">
      <w:pPr>
        <w:pStyle w:val="ScheduleL4"/>
      </w:pPr>
      <w:r w:rsidRPr="00140EB7">
        <w:t xml:space="preserve">In giving written consent to the disclosure of its </w:t>
      </w:r>
      <w:r w:rsidR="0044120F">
        <w:t>c</w:t>
      </w:r>
      <w:r w:rsidRPr="00140EB7">
        <w:t xml:space="preserve">onfidential </w:t>
      </w:r>
      <w:r w:rsidR="0044120F">
        <w:t>i</w:t>
      </w:r>
      <w:r w:rsidRPr="00140EB7">
        <w:t>nformation, a party may impose such conditions as it thinks fit, and the other party agrees to comply with these conditions.</w:t>
      </w:r>
    </w:p>
    <w:p w14:paraId="369355F5" w14:textId="77777777" w:rsidR="00A441C5" w:rsidRPr="00140EB7" w:rsidRDefault="00A441C5" w:rsidP="005D641C">
      <w:pPr>
        <w:pStyle w:val="ScheduleL3"/>
      </w:pPr>
      <w:bookmarkStart w:id="246" w:name="_Ref154065778"/>
      <w:bookmarkStart w:id="247" w:name="_Toc196835359"/>
      <w:bookmarkStart w:id="248" w:name="_Ref151590753"/>
      <w:r w:rsidRPr="00140EB7">
        <w:t>Exceptions to obligations of Confidentiality</w:t>
      </w:r>
      <w:bookmarkEnd w:id="246"/>
      <w:bookmarkEnd w:id="247"/>
      <w:r w:rsidRPr="00140EB7">
        <w:t xml:space="preserve"> </w:t>
      </w:r>
      <w:bookmarkEnd w:id="248"/>
    </w:p>
    <w:p w14:paraId="4D555751" w14:textId="56D3C460" w:rsidR="00A441C5" w:rsidRDefault="00A441C5" w:rsidP="005D641C">
      <w:pPr>
        <w:keepNext/>
        <w:spacing w:after="200"/>
        <w:ind w:left="680"/>
      </w:pPr>
      <w:r>
        <w:t xml:space="preserve">A party may disclose </w:t>
      </w:r>
      <w:r w:rsidR="0044120F">
        <w:t>c</w:t>
      </w:r>
      <w:r>
        <w:t xml:space="preserve">onfidential </w:t>
      </w:r>
      <w:r w:rsidR="0044120F">
        <w:t>i</w:t>
      </w:r>
      <w:r>
        <w:t xml:space="preserve">nformation of the other party to the extent that the </w:t>
      </w:r>
      <w:r w:rsidR="0044120F">
        <w:t>c</w:t>
      </w:r>
      <w:r>
        <w:t xml:space="preserve">onfidential </w:t>
      </w:r>
      <w:r w:rsidR="0044120F">
        <w:t>i</w:t>
      </w:r>
      <w:r>
        <w:t>nformation is:</w:t>
      </w:r>
    </w:p>
    <w:p w14:paraId="5E03AAEC" w14:textId="4F47EB20" w:rsidR="00A441C5" w:rsidRPr="00140EB7" w:rsidRDefault="00A441C5" w:rsidP="00A441C5">
      <w:pPr>
        <w:pStyle w:val="ScheduleL4"/>
      </w:pPr>
      <w:r w:rsidRPr="00140EB7">
        <w:t>disclosed to any person in connection with an exercise of rights or a dealing, or proposed dealing, with rights or obligations in connection with any Project Document but only to the extent that such a person has a need to know</w:t>
      </w:r>
      <w:r w:rsidR="00875322">
        <w:t xml:space="preserve"> and </w:t>
      </w:r>
      <w:r w:rsidR="003C008E">
        <w:t>agrees with the disclosing party to act consistently with this clause</w:t>
      </w:r>
      <w:r w:rsidR="002D4743">
        <w:t xml:space="preserve"> and provided the recipient is bound by an equivalent obligation of confidentiality</w:t>
      </w:r>
      <w:r w:rsidRPr="00140EB7">
        <w:t xml:space="preserve">; </w:t>
      </w:r>
    </w:p>
    <w:p w14:paraId="4DC0FA2C" w14:textId="711EC1FE" w:rsidR="00A441C5" w:rsidRPr="00140EB7" w:rsidRDefault="00A441C5" w:rsidP="00A441C5">
      <w:pPr>
        <w:pStyle w:val="ScheduleL4"/>
      </w:pPr>
      <w:r w:rsidRPr="00140EB7">
        <w:t xml:space="preserve">disclosed to its </w:t>
      </w:r>
      <w:r w:rsidR="00BB64A4" w:rsidRPr="00F75565">
        <w:t>officers, employees, subcontractors or agents</w:t>
      </w:r>
      <w:r w:rsidRPr="00140EB7">
        <w:t xml:space="preserve"> solely in order to comply with the obligations or to exercise rights in relation to the Project Documents or to a Related Body Corporate for internal management purposes, in each but only to the extent that such a person has a need to know</w:t>
      </w:r>
      <w:r w:rsidR="00875322">
        <w:t xml:space="preserve"> </w:t>
      </w:r>
      <w:r w:rsidR="003C008E">
        <w:t>and agrees with the disclosing party to act consistently with this clause</w:t>
      </w:r>
      <w:r w:rsidR="002D4743">
        <w:t>, and provided the recipient is bound by an equivalent obligation of confidentiality, except any Commonwealth officers, employees, and servants who are already subject to confidentiality obligations</w:t>
      </w:r>
      <w:r w:rsidRPr="00140EB7">
        <w:t xml:space="preserve">; </w:t>
      </w:r>
    </w:p>
    <w:p w14:paraId="7F4A4D09" w14:textId="36709CD4" w:rsidR="00A441C5" w:rsidRPr="00140EB7" w:rsidRDefault="00A441C5" w:rsidP="00A441C5">
      <w:pPr>
        <w:pStyle w:val="ScheduleL4"/>
      </w:pPr>
      <w:r w:rsidRPr="00140EB7">
        <w:t>to the extent required by Law, in connection with any legal or recognised dispute resolution process to which the relevant party is a party or authorised or required by the rules of any recognised stock exchange on which that party</w:t>
      </w:r>
      <w:r w:rsidR="007817A9">
        <w:t>’</w:t>
      </w:r>
      <w:r w:rsidRPr="00140EB7">
        <w:t xml:space="preserve">s shares are listed;  </w:t>
      </w:r>
    </w:p>
    <w:p w14:paraId="607A576A" w14:textId="77777777" w:rsidR="00A441C5" w:rsidRPr="00140EB7" w:rsidRDefault="00A441C5" w:rsidP="00A441C5">
      <w:pPr>
        <w:pStyle w:val="ScheduleL4"/>
      </w:pPr>
      <w:r w:rsidRPr="00140EB7">
        <w:t xml:space="preserve">disclosed by the Commonwealth: </w:t>
      </w:r>
    </w:p>
    <w:p w14:paraId="5078752B" w14:textId="55AF86B8" w:rsidR="00A441C5" w:rsidRPr="00140EB7" w:rsidRDefault="00A441C5" w:rsidP="00A441C5">
      <w:pPr>
        <w:pStyle w:val="ScheduleL5"/>
      </w:pPr>
      <w:r w:rsidRPr="00140EB7">
        <w:t xml:space="preserve">to a Minister or Parliament in accordance with statutory or portfolio duties or functions or for public accountability reasons including following a request by a Minister, </w:t>
      </w:r>
      <w:r w:rsidR="002D4743">
        <w:t xml:space="preserve">a </w:t>
      </w:r>
      <w:r w:rsidRPr="00140EB7">
        <w:t xml:space="preserve">Parliament or a House or a Committee of the Parliament of the Commonwealth; </w:t>
      </w:r>
    </w:p>
    <w:p w14:paraId="3833CF88" w14:textId="15217237" w:rsidR="00A441C5" w:rsidRPr="00140EB7" w:rsidRDefault="00A441C5" w:rsidP="00A441C5">
      <w:pPr>
        <w:pStyle w:val="ScheduleL5"/>
      </w:pPr>
      <w:r w:rsidRPr="00140EB7">
        <w:t xml:space="preserve">to any Government </w:t>
      </w:r>
      <w:r w:rsidR="006A5E59">
        <w:t>Authority</w:t>
      </w:r>
      <w:r w:rsidRPr="00140EB7">
        <w:t xml:space="preserve"> where this </w:t>
      </w:r>
      <w:r w:rsidR="002D4743">
        <w:t>serves</w:t>
      </w:r>
      <w:r w:rsidRPr="00140EB7">
        <w:t xml:space="preserve"> the Commonwealth</w:t>
      </w:r>
      <w:r w:rsidR="007817A9">
        <w:t>’</w:t>
      </w:r>
      <w:r w:rsidRPr="00140EB7">
        <w:t>s legitimate interests including to the Australian National Audit Office;</w:t>
      </w:r>
    </w:p>
    <w:p w14:paraId="36AD773D" w14:textId="7FE25475" w:rsidR="00A441C5" w:rsidRPr="00140EB7" w:rsidRDefault="00A441C5" w:rsidP="00A441C5">
      <w:pPr>
        <w:pStyle w:val="ScheduleL5"/>
      </w:pPr>
      <w:r w:rsidRPr="00140EB7">
        <w:t xml:space="preserve">AEMO or its Related Bodies Corporate and its or their </w:t>
      </w:r>
      <w:r w:rsidR="00BB64A4" w:rsidRPr="00F75565">
        <w:t>officers, employees, subcontractors or agents</w:t>
      </w:r>
      <w:r w:rsidRPr="00140EB7">
        <w:t>;</w:t>
      </w:r>
    </w:p>
    <w:p w14:paraId="37C4290A" w14:textId="3F276B91" w:rsidR="00A441C5" w:rsidRPr="00140EB7" w:rsidRDefault="00A441C5" w:rsidP="00A441C5">
      <w:pPr>
        <w:pStyle w:val="ScheduleL5"/>
      </w:pPr>
      <w:r w:rsidRPr="00140EB7">
        <w:t xml:space="preserve">to any person entitled to a licence or sublicence of </w:t>
      </w:r>
      <w:r w:rsidR="002D4743">
        <w:t xml:space="preserve">rights in </w:t>
      </w:r>
      <w:r w:rsidRPr="00140EB7">
        <w:t xml:space="preserve">Specified Materials pursuant to the CISA and its </w:t>
      </w:r>
      <w:r w:rsidR="00BB64A4" w:rsidRPr="00F75565">
        <w:t>officers, employees, subcontractors or agents</w:t>
      </w:r>
      <w:r w:rsidRPr="00140EB7">
        <w:t xml:space="preserve">; </w:t>
      </w:r>
    </w:p>
    <w:p w14:paraId="7B674237" w14:textId="66566D5E" w:rsidR="00A441C5" w:rsidRPr="00140EB7" w:rsidRDefault="00A441C5" w:rsidP="00A441C5">
      <w:pPr>
        <w:pStyle w:val="ScheduleL4"/>
      </w:pPr>
      <w:r w:rsidRPr="00140EB7">
        <w:t>authorised or required by Law to be disclosed provided that:</w:t>
      </w:r>
    </w:p>
    <w:p w14:paraId="4364332A" w14:textId="77777777" w:rsidR="00A441C5" w:rsidRPr="00140EB7" w:rsidRDefault="00A441C5" w:rsidP="00A441C5">
      <w:pPr>
        <w:pStyle w:val="ScheduleL5"/>
      </w:pPr>
      <w:r w:rsidRPr="00140EB7">
        <w:t>the party notifies the other party of the requirement to make that disclosure; and</w:t>
      </w:r>
    </w:p>
    <w:p w14:paraId="760B9D68" w14:textId="77777777" w:rsidR="00A441C5" w:rsidRDefault="00A441C5" w:rsidP="00A441C5">
      <w:pPr>
        <w:pStyle w:val="ScheduleL5"/>
      </w:pPr>
      <w:r w:rsidRPr="00140EB7">
        <w:t>takes all reasonable steps to minimise the extent of the disclosure and to ensure the information is disclosed on a basis that the recipient agrees to maintain the confidentiality of the information;</w:t>
      </w:r>
    </w:p>
    <w:p w14:paraId="2F6C6F4D" w14:textId="44E5A5EF" w:rsidR="002D4743" w:rsidRPr="00140EB7" w:rsidRDefault="002D4743" w:rsidP="002D4743">
      <w:pPr>
        <w:pStyle w:val="ScheduleL4"/>
      </w:pPr>
      <w:r>
        <w:t>when the disclosure is required by an order of a court of competent jurisdiction for the purpose of any litigation or arbitration arising from this agreement, and then only in accordance with the terms of that order;</w:t>
      </w:r>
    </w:p>
    <w:p w14:paraId="36A2A61A" w14:textId="77777777" w:rsidR="00A441C5" w:rsidRPr="00140EB7" w:rsidRDefault="00A441C5" w:rsidP="00A441C5">
      <w:pPr>
        <w:pStyle w:val="ScheduleL4"/>
      </w:pPr>
      <w:r w:rsidRPr="00140EB7">
        <w:lastRenderedPageBreak/>
        <w:t>to:</w:t>
      </w:r>
    </w:p>
    <w:p w14:paraId="18CB0F16" w14:textId="77777777" w:rsidR="00A441C5" w:rsidRPr="00140EB7" w:rsidRDefault="00A441C5" w:rsidP="00A441C5">
      <w:pPr>
        <w:pStyle w:val="ScheduleL5"/>
      </w:pPr>
      <w:r w:rsidRPr="00140EB7">
        <w:t>a bank or other financial institution (and its professional advisers) in connection with any existing or proposed loan or other financial accommodation or, or sought to be arranged by, the recipient of that information;</w:t>
      </w:r>
    </w:p>
    <w:p w14:paraId="410E7816" w14:textId="77777777" w:rsidR="00A441C5" w:rsidRPr="00140EB7" w:rsidRDefault="00A441C5" w:rsidP="00A441C5">
      <w:pPr>
        <w:pStyle w:val="ScheduleL5"/>
      </w:pPr>
      <w:r w:rsidRPr="00140EB7">
        <w:t xml:space="preserve">any person who is proposing to acquire a direct or indirect interest in the party; or </w:t>
      </w:r>
    </w:p>
    <w:p w14:paraId="6321CD90" w14:textId="77777777" w:rsidR="00A441C5" w:rsidRPr="00140EB7" w:rsidRDefault="00A441C5" w:rsidP="00BA7207">
      <w:pPr>
        <w:pStyle w:val="ScheduleL5"/>
        <w:keepNext/>
        <w:keepLines/>
      </w:pPr>
      <w:r w:rsidRPr="00140EB7">
        <w:t xml:space="preserve">any Related Body Corporate of a party to this Deed, </w:t>
      </w:r>
    </w:p>
    <w:p w14:paraId="22D80AE5" w14:textId="34FA7255" w:rsidR="00A441C5" w:rsidRDefault="002D4743" w:rsidP="00BA7207">
      <w:pPr>
        <w:keepNext/>
        <w:keepLines/>
        <w:ind w:left="1360"/>
      </w:pPr>
      <w:r>
        <w:t xml:space="preserve">and in each case only to the extent that the recipient has a need to know and </w:t>
      </w:r>
      <w:r w:rsidR="00A441C5">
        <w:t xml:space="preserve">provided the recipient agrees to act consistently with this clause; </w:t>
      </w:r>
    </w:p>
    <w:p w14:paraId="5526B727" w14:textId="11D88D80" w:rsidR="00A441C5" w:rsidRPr="00140EB7" w:rsidRDefault="00A441C5" w:rsidP="00A441C5">
      <w:pPr>
        <w:pStyle w:val="ScheduleL4"/>
      </w:pPr>
      <w:r w:rsidRPr="00140EB7">
        <w:t xml:space="preserve">in the case of disclosure by the Commonwealth, Knowledge Sharing Deliverables that have been categorised by </w:t>
      </w:r>
      <w:r w:rsidR="00101593">
        <w:t>Project Operator</w:t>
      </w:r>
      <w:r w:rsidRPr="00140EB7">
        <w:t xml:space="preserve"> as </w:t>
      </w:r>
      <w:r w:rsidR="007817A9">
        <w:t>“</w:t>
      </w:r>
      <w:r w:rsidRPr="00140EB7">
        <w:t>public information</w:t>
      </w:r>
      <w:r w:rsidR="007817A9">
        <w:t>”</w:t>
      </w:r>
      <w:r w:rsidRPr="00140EB7">
        <w:t xml:space="preserve"> pursuant to clause </w:t>
      </w:r>
      <w:r w:rsidR="00973128">
        <w:t>[13]</w:t>
      </w:r>
      <w:r w:rsidRPr="00140EB7">
        <w:t xml:space="preserve"> (Knowledge </w:t>
      </w:r>
      <w:r w:rsidR="00973128">
        <w:t>s</w:t>
      </w:r>
      <w:r w:rsidRPr="00140EB7">
        <w:t>haring) of the CISA;</w:t>
      </w:r>
    </w:p>
    <w:p w14:paraId="494D2357" w14:textId="77777777" w:rsidR="00A441C5" w:rsidRPr="00140EB7" w:rsidRDefault="00A441C5" w:rsidP="00A441C5">
      <w:pPr>
        <w:pStyle w:val="ScheduleL4"/>
      </w:pPr>
      <w:r w:rsidRPr="00140EB7">
        <w:t>to a rating agency;</w:t>
      </w:r>
    </w:p>
    <w:p w14:paraId="2F51A815" w14:textId="77777777" w:rsidR="00A441C5" w:rsidRPr="00140EB7" w:rsidRDefault="00A441C5" w:rsidP="00A441C5">
      <w:pPr>
        <w:pStyle w:val="ScheduleL4"/>
      </w:pPr>
      <w:r w:rsidRPr="00140EB7">
        <w:t>to the extent expressly permitted under this Deed; and</w:t>
      </w:r>
    </w:p>
    <w:p w14:paraId="6AAA018C" w14:textId="77777777" w:rsidR="00A441C5" w:rsidRPr="00140EB7" w:rsidRDefault="00A441C5" w:rsidP="00A441C5">
      <w:pPr>
        <w:pStyle w:val="ScheduleL4"/>
      </w:pPr>
      <w:r w:rsidRPr="00140EB7">
        <w:t xml:space="preserve">as otherwise agreed by the other parties.  </w:t>
      </w:r>
    </w:p>
    <w:p w14:paraId="170A427C" w14:textId="77777777" w:rsidR="00A441C5" w:rsidRPr="00140EB7" w:rsidRDefault="00A441C5" w:rsidP="005D641C">
      <w:pPr>
        <w:pStyle w:val="ScheduleL3"/>
      </w:pPr>
      <w:bookmarkStart w:id="249" w:name="_Toc196835360"/>
      <w:r w:rsidRPr="00140EB7">
        <w:t>Publicity</w:t>
      </w:r>
      <w:bookmarkEnd w:id="249"/>
    </w:p>
    <w:p w14:paraId="7FA554BA" w14:textId="46192854" w:rsidR="00A441C5" w:rsidRPr="00140EB7" w:rsidRDefault="00A441C5" w:rsidP="00A441C5">
      <w:pPr>
        <w:pStyle w:val="ScheduleL4"/>
      </w:pPr>
      <w:bookmarkStart w:id="250" w:name="_Hlk167875205"/>
      <w:r w:rsidRPr="00140EB7">
        <w:t xml:space="preserve">Clause </w:t>
      </w:r>
      <w:r w:rsidR="00973128">
        <w:t>[3</w:t>
      </w:r>
      <w:r w:rsidR="00EF03DA">
        <w:t>1</w:t>
      </w:r>
      <w:r w:rsidR="00973128">
        <w:t>.2]</w:t>
      </w:r>
      <w:r w:rsidRPr="00140EB7">
        <w:t xml:space="preserve"> (Publicity) of the CISA is incorporated into this Deed as if set out in full in this Deed, </w:t>
      </w:r>
      <w:r w:rsidRPr="0038388C">
        <w:rPr>
          <w:i/>
          <w:iCs/>
        </w:rPr>
        <w:t>mutatis mutandis</w:t>
      </w:r>
      <w:r w:rsidRPr="00140EB7">
        <w:t>.</w:t>
      </w:r>
      <w:bookmarkEnd w:id="244"/>
    </w:p>
    <w:bookmarkEnd w:id="250"/>
    <w:p w14:paraId="04B060EE" w14:textId="31068CCA" w:rsidR="00A441C5" w:rsidRPr="00140EB7" w:rsidRDefault="00A441C5" w:rsidP="00A441C5">
      <w:pPr>
        <w:pStyle w:val="ScheduleL4"/>
      </w:pPr>
      <w:r w:rsidRPr="00140EB7">
        <w:t>Unless required by Law, Security Trustee must not make any public announcements relating to the subject matter of any Project Document without the Commonwealth</w:t>
      </w:r>
      <w:r w:rsidR="007817A9">
        <w:t>’</w:t>
      </w:r>
      <w:r w:rsidRPr="00140EB7">
        <w:t xml:space="preserve">s prior written consent. </w:t>
      </w:r>
    </w:p>
    <w:p w14:paraId="7D833996" w14:textId="77777777" w:rsidR="00A441C5" w:rsidRPr="00140EB7" w:rsidRDefault="00A441C5" w:rsidP="00A441C5">
      <w:pPr>
        <w:pStyle w:val="ScheduleL2"/>
      </w:pPr>
      <w:bookmarkStart w:id="251" w:name="_Toc154062670"/>
      <w:bookmarkStart w:id="252" w:name="_Toc196835361"/>
      <w:bookmarkStart w:id="253" w:name="_Ref151122015"/>
      <w:r w:rsidRPr="00140EB7">
        <w:t>Assignment and Novation</w:t>
      </w:r>
      <w:bookmarkEnd w:id="251"/>
      <w:bookmarkEnd w:id="252"/>
      <w:r w:rsidRPr="00140EB7">
        <w:t xml:space="preserve"> </w:t>
      </w:r>
    </w:p>
    <w:p w14:paraId="2E45395D" w14:textId="6353E651" w:rsidR="00A441C5" w:rsidRDefault="00A441C5" w:rsidP="005D641C">
      <w:pPr>
        <w:pStyle w:val="ScheduleL3"/>
      </w:pPr>
      <w:bookmarkStart w:id="254" w:name="_Ref151590630"/>
      <w:bookmarkStart w:id="255" w:name="_Toc196835362"/>
      <w:r w:rsidRPr="00140EB7">
        <w:t xml:space="preserve">Assignment or Novation by </w:t>
      </w:r>
      <w:bookmarkEnd w:id="253"/>
      <w:r w:rsidR="00101593">
        <w:t>Project</w:t>
      </w:r>
      <w:r w:rsidRPr="00140EB7">
        <w:t xml:space="preserve"> Operator</w:t>
      </w:r>
      <w:bookmarkEnd w:id="254"/>
      <w:bookmarkEnd w:id="255"/>
    </w:p>
    <w:p w14:paraId="433AC4E7" w14:textId="22C86E43" w:rsidR="003D4D44" w:rsidRDefault="003D4D44" w:rsidP="00AD0E49">
      <w:pPr>
        <w:pStyle w:val="ScheduleL4"/>
      </w:pPr>
      <w:bookmarkStart w:id="256" w:name="_Ref151589869"/>
      <w:r>
        <w:t xml:space="preserve">Project Operator must not assign, novate or otherwise transfer its rights or obligations under, title to or interest in this Deed other than in accordance with this clause </w:t>
      </w:r>
      <w:r>
        <w:fldChar w:fldCharType="begin"/>
      </w:r>
      <w:r>
        <w:instrText xml:space="preserve"> REF _Ref151590630 \n \h </w:instrText>
      </w:r>
      <w:r>
        <w:fldChar w:fldCharType="separate"/>
      </w:r>
      <w:r w:rsidR="008E7A73">
        <w:t>8.1</w:t>
      </w:r>
      <w:r>
        <w:fldChar w:fldCharType="end"/>
      </w:r>
      <w:r>
        <w:t>.</w:t>
      </w:r>
    </w:p>
    <w:p w14:paraId="6F687D75" w14:textId="53E538EE" w:rsidR="003D4D44" w:rsidRDefault="003D4D44" w:rsidP="00AD0E49">
      <w:pPr>
        <w:pStyle w:val="ScheduleL4"/>
      </w:pPr>
      <w:bookmarkStart w:id="257" w:name="_Ref86264769"/>
      <w:r>
        <w:t xml:space="preserve">Subject to clause </w:t>
      </w:r>
      <w:r>
        <w:fldChar w:fldCharType="begin"/>
      </w:r>
      <w:r>
        <w:instrText xml:space="preserve"> REF _Ref151590630 \n \h </w:instrText>
      </w:r>
      <w:r>
        <w:fldChar w:fldCharType="separate"/>
      </w:r>
      <w:r w:rsidR="008E7A73">
        <w:t>8.1</w:t>
      </w:r>
      <w:r>
        <w:fldChar w:fldCharType="end"/>
      </w:r>
      <w:r>
        <w:fldChar w:fldCharType="begin"/>
      </w:r>
      <w:r>
        <w:instrText xml:space="preserve"> REF _Ref101430640 \n \h </w:instrText>
      </w:r>
      <w:r>
        <w:fldChar w:fldCharType="separate"/>
      </w:r>
      <w:r w:rsidR="008E7A73">
        <w:t>(c)</w:t>
      </w:r>
      <w:r>
        <w:fldChar w:fldCharType="end"/>
      </w:r>
      <w:r w:rsidR="00EF03DA">
        <w:t xml:space="preserve"> of this Deed</w:t>
      </w:r>
      <w:r>
        <w:t xml:space="preserve">, Project Operator may assign, novate or otherwise transfer its rights and obligations under, title to or interest in this </w:t>
      </w:r>
      <w:r w:rsidR="00336C93">
        <w:t xml:space="preserve">Deed </w:t>
      </w:r>
      <w:r>
        <w:t xml:space="preserve">with </w:t>
      </w:r>
      <w:r w:rsidRPr="00EF3418">
        <w:t>the Commonwealth’s</w:t>
      </w:r>
      <w:r>
        <w:t xml:space="preserve"> </w:t>
      </w:r>
      <w:r w:rsidR="00336C93">
        <w:t xml:space="preserve">and Security Trustee’s </w:t>
      </w:r>
      <w:r>
        <w:t>prior written consent, such consent not to be unreasonably withheld or delayed if:</w:t>
      </w:r>
      <w:bookmarkEnd w:id="257"/>
      <w:r>
        <w:t xml:space="preserve"> </w:t>
      </w:r>
    </w:p>
    <w:p w14:paraId="16A1D563" w14:textId="77777777" w:rsidR="003D4D44" w:rsidRDefault="003D4D44" w:rsidP="00AD0E49">
      <w:pPr>
        <w:pStyle w:val="ScheduleL5"/>
      </w:pPr>
      <w:r>
        <w:t xml:space="preserve">the assignee, novatee or transferee: </w:t>
      </w:r>
    </w:p>
    <w:p w14:paraId="5983EF62" w14:textId="49410982" w:rsidR="003D4D44" w:rsidRPr="004C2045" w:rsidRDefault="003D4D44" w:rsidP="00AD0E49">
      <w:pPr>
        <w:pStyle w:val="ScheduleL6"/>
      </w:pPr>
      <w:r>
        <w:t xml:space="preserve">has </w:t>
      </w:r>
      <w:r w:rsidRPr="00C740B2">
        <w:t xml:space="preserve">the legal, financial and technical capability to perform </w:t>
      </w:r>
      <w:r>
        <w:t>Project Operator</w:t>
      </w:r>
      <w:r w:rsidRPr="00C740B2">
        <w:t xml:space="preserve">’s obligations under this </w:t>
      </w:r>
      <w:r w:rsidR="00336C93">
        <w:t>Deed</w:t>
      </w:r>
      <w:r w:rsidRPr="00C740B2">
        <w:t xml:space="preserve">; </w:t>
      </w:r>
    </w:p>
    <w:p w14:paraId="35837A30" w14:textId="77777777" w:rsidR="003D4D44" w:rsidRPr="00C740B2" w:rsidRDefault="003D4D44" w:rsidP="00AD0E49">
      <w:pPr>
        <w:pStyle w:val="ScheduleL6"/>
      </w:pPr>
      <w:r>
        <w:t xml:space="preserve">does not have an interest which conflicts in a material way with the interests of the Commonwealth; </w:t>
      </w:r>
      <w:r w:rsidRPr="00336C93">
        <w:t xml:space="preserve">and </w:t>
      </w:r>
    </w:p>
    <w:p w14:paraId="0FF35962" w14:textId="77C5EDD3" w:rsidR="003D4D44" w:rsidRPr="00135170" w:rsidRDefault="003D4D44" w:rsidP="00AD0E49">
      <w:pPr>
        <w:pStyle w:val="ScheduleL6"/>
      </w:pPr>
      <w:bookmarkStart w:id="258" w:name="_Hlk113976041"/>
      <w:r w:rsidRPr="00336C93">
        <w:t xml:space="preserve">agrees to assume all obligations of Project Operator under or in connection with this </w:t>
      </w:r>
      <w:r w:rsidR="00336C93">
        <w:t>Deed</w:t>
      </w:r>
      <w:r>
        <w:t>;</w:t>
      </w:r>
      <w:bookmarkEnd w:id="258"/>
    </w:p>
    <w:p w14:paraId="05B8C532" w14:textId="77777777" w:rsidR="003D4D44" w:rsidRPr="004C2045" w:rsidRDefault="003D4D44" w:rsidP="00AD0E49">
      <w:pPr>
        <w:pStyle w:val="ScheduleL5"/>
      </w:pPr>
      <w:r>
        <w:t xml:space="preserve">in the case of a </w:t>
      </w:r>
      <w:r w:rsidRPr="00EF3418">
        <w:t>proposed assignment, novation or transfer</w:t>
      </w:r>
      <w:r w:rsidRPr="00EF3418">
        <w:rPr>
          <w:szCs w:val="18"/>
        </w:rPr>
        <w:t xml:space="preserve"> that would occur prior to </w:t>
      </w:r>
      <w:r w:rsidRPr="00EF3418">
        <w:t>the Commercial Operations Date</w:t>
      </w:r>
      <w:r w:rsidRPr="00EF3418">
        <w:rPr>
          <w:szCs w:val="18"/>
        </w:rPr>
        <w:t>, the Commonwealth considers (</w:t>
      </w:r>
      <w:r>
        <w:rPr>
          <w:szCs w:val="18"/>
        </w:rPr>
        <w:t xml:space="preserve">at its discretion) that the assignee, novatee or transferee would have achieved an equivalent or higher merit score from the Commonwealth during the assessment of the Tender; and </w:t>
      </w:r>
    </w:p>
    <w:p w14:paraId="1C71B24F" w14:textId="77777777" w:rsidR="003D4D44" w:rsidRDefault="003D4D44" w:rsidP="00AD0E49">
      <w:pPr>
        <w:pStyle w:val="ScheduleL5"/>
      </w:pPr>
      <w:r>
        <w:t xml:space="preserve">the proposed assignment, novation or transfer: </w:t>
      </w:r>
    </w:p>
    <w:p w14:paraId="50D23B71" w14:textId="77777777" w:rsidR="003D4D44" w:rsidRDefault="003D4D44" w:rsidP="00AD0E49">
      <w:pPr>
        <w:pStyle w:val="ScheduleL6"/>
      </w:pPr>
      <w:r>
        <w:t>is not against the national interests;</w:t>
      </w:r>
    </w:p>
    <w:p w14:paraId="2C3F477A" w14:textId="77777777" w:rsidR="003D4D44" w:rsidRDefault="003D4D44" w:rsidP="00AD0E49">
      <w:pPr>
        <w:pStyle w:val="ScheduleL6"/>
      </w:pPr>
      <w:r w:rsidRPr="00336C93">
        <w:t>would</w:t>
      </w:r>
      <w:r w:rsidRPr="0038602A">
        <w:t xml:space="preserve"> not have a material adverse effect on the Project</w:t>
      </w:r>
      <w:r>
        <w:t>;</w:t>
      </w:r>
      <w:r w:rsidRPr="0038602A">
        <w:t xml:space="preserve"> </w:t>
      </w:r>
      <w:r>
        <w:t xml:space="preserve">and </w:t>
      </w:r>
    </w:p>
    <w:p w14:paraId="12A5DC9A" w14:textId="77777777" w:rsidR="003D4D44" w:rsidRPr="000B1FA8" w:rsidRDefault="003D4D44" w:rsidP="00AD0E49">
      <w:pPr>
        <w:pStyle w:val="ScheduleL6"/>
      </w:pPr>
      <w:r>
        <w:lastRenderedPageBreak/>
        <w:t xml:space="preserve">would not </w:t>
      </w:r>
      <w:r w:rsidRPr="0038602A">
        <w:t xml:space="preserve">increase the </w:t>
      </w:r>
      <w:r>
        <w:t>l</w:t>
      </w:r>
      <w:r w:rsidRPr="0038602A">
        <w:t>iability of, or risks accepted by the Commonwealth under any Project Documents or in any other way in connection with the Project</w:t>
      </w:r>
      <w:r w:rsidRPr="00336C93">
        <w:t>.</w:t>
      </w:r>
    </w:p>
    <w:p w14:paraId="000CCC27" w14:textId="23609E5A" w:rsidR="003D4D44" w:rsidRDefault="003D4D44" w:rsidP="00BA7207">
      <w:pPr>
        <w:pStyle w:val="ScheduleL4"/>
        <w:keepNext/>
        <w:keepLines/>
      </w:pPr>
      <w:bookmarkStart w:id="259" w:name="_Ref101430640"/>
      <w:r>
        <w:t xml:space="preserve">Project Operator must not assign, novate or otherwise transfer its rights or obligations under, title to or interest in this </w:t>
      </w:r>
      <w:r w:rsidR="00336C93">
        <w:t>Deed</w:t>
      </w:r>
      <w:r>
        <w:t xml:space="preserve"> or the Project unless it also assigns, novates or otherwise transfers (as applicable):</w:t>
      </w:r>
      <w:bookmarkEnd w:id="259"/>
      <w:r>
        <w:t xml:space="preserve"> </w:t>
      </w:r>
    </w:p>
    <w:p w14:paraId="06009D3C" w14:textId="34CCEC7A" w:rsidR="003D4D44" w:rsidRDefault="003D4D44" w:rsidP="00BA7207">
      <w:pPr>
        <w:pStyle w:val="ScheduleL5"/>
        <w:keepNext/>
        <w:keepLines/>
      </w:pPr>
      <w:r>
        <w:t xml:space="preserve">its rights and obligations under, title to or interest in and its obligations under this </w:t>
      </w:r>
      <w:r w:rsidR="00336C93">
        <w:t>Deed and the CISA</w:t>
      </w:r>
      <w:r>
        <w:t>; and</w:t>
      </w:r>
    </w:p>
    <w:p w14:paraId="609CA897" w14:textId="73EBC87A" w:rsidR="003D4D44" w:rsidRDefault="003D4D44" w:rsidP="00BA7207">
      <w:pPr>
        <w:pStyle w:val="ScheduleL5"/>
        <w:keepNext/>
        <w:keepLines/>
      </w:pPr>
      <w:r>
        <w:t>the Project [and, if applicable, the Associated Project</w:t>
      </w:r>
      <w:r w:rsidR="00DC2AA8">
        <w:t>/and the Existing Project</w:t>
      </w:r>
      <w:r>
        <w:t>], [</w:t>
      </w:r>
      <w:r w:rsidRPr="004D3942">
        <w:rPr>
          <w:b/>
          <w:bCs/>
          <w:i/>
          <w:iCs/>
          <w:highlight w:val="lightGray"/>
        </w:rPr>
        <w:t xml:space="preserve">Note: </w:t>
      </w:r>
      <w:r w:rsidR="00DC2AA8">
        <w:rPr>
          <w:b/>
          <w:bCs/>
          <w:i/>
          <w:iCs/>
          <w:highlight w:val="lightGray"/>
        </w:rPr>
        <w:t>Associated Project and Existing Project drafting</w:t>
      </w:r>
      <w:r w:rsidRPr="004D3942">
        <w:rPr>
          <w:b/>
          <w:bCs/>
          <w:i/>
          <w:iCs/>
          <w:highlight w:val="lightGray"/>
        </w:rPr>
        <w:t xml:space="preserve"> is to be included for all Hybrid Projects</w:t>
      </w:r>
      <w:r w:rsidR="00DC2AA8">
        <w:rPr>
          <w:b/>
          <w:bCs/>
          <w:i/>
          <w:iCs/>
          <w:highlight w:val="lightGray"/>
        </w:rPr>
        <w:t xml:space="preserve"> and Staged Projects (as applicable)</w:t>
      </w:r>
      <w:r w:rsidRPr="004D3942">
        <w:rPr>
          <w:b/>
          <w:bCs/>
          <w:i/>
          <w:iCs/>
          <w:highlight w:val="lightGray"/>
        </w:rPr>
        <w:t>.</w:t>
      </w:r>
      <w:r>
        <w:t>]</w:t>
      </w:r>
    </w:p>
    <w:p w14:paraId="7D2B6F0F" w14:textId="650E3F77" w:rsidR="003D4D44" w:rsidRDefault="003D4D44" w:rsidP="00BA7207">
      <w:pPr>
        <w:pStyle w:val="ScheduleL5"/>
        <w:keepNext/>
        <w:keepLines/>
        <w:numPr>
          <w:ilvl w:val="0"/>
          <w:numId w:val="0"/>
        </w:numPr>
        <w:ind w:left="1361"/>
      </w:pPr>
      <w:r>
        <w:t>to the same person</w:t>
      </w:r>
      <w:r w:rsidRPr="00465EB9">
        <w:rPr>
          <w:szCs w:val="18"/>
        </w:rPr>
        <w:t>.</w:t>
      </w:r>
    </w:p>
    <w:p w14:paraId="5E63F191" w14:textId="77777777" w:rsidR="00A441C5" w:rsidRDefault="00A441C5" w:rsidP="005D641C">
      <w:pPr>
        <w:pStyle w:val="ScheduleL3"/>
      </w:pPr>
      <w:bookmarkStart w:id="260" w:name="_Ref151121918"/>
      <w:bookmarkStart w:id="261" w:name="_Ref154065895"/>
      <w:bookmarkStart w:id="262" w:name="_Toc196835363"/>
      <w:bookmarkEnd w:id="256"/>
      <w:r w:rsidRPr="00140EB7">
        <w:t xml:space="preserve">Assignment or Novation by </w:t>
      </w:r>
      <w:bookmarkEnd w:id="260"/>
      <w:r w:rsidRPr="00140EB7">
        <w:t>the Commonwealth</w:t>
      </w:r>
      <w:bookmarkEnd w:id="261"/>
      <w:bookmarkEnd w:id="262"/>
    </w:p>
    <w:p w14:paraId="540BFB89" w14:textId="12C36F13" w:rsidR="00AA6667" w:rsidRPr="00EF3418" w:rsidRDefault="00AA6667" w:rsidP="00AD0E49">
      <w:pPr>
        <w:pStyle w:val="ScheduleL4"/>
      </w:pPr>
      <w:r>
        <w:t>T</w:t>
      </w:r>
      <w:r w:rsidRPr="00EF3418">
        <w:t xml:space="preserve">he Commonwealth must not assign, novate or otherwise transfer its rights or obligations under, title to or interest in this </w:t>
      </w:r>
      <w:r w:rsidR="00897303">
        <w:t>Deed</w:t>
      </w:r>
      <w:r w:rsidRPr="00EF3418">
        <w:t xml:space="preserve"> other than in accordance with this clause </w:t>
      </w:r>
      <w:r>
        <w:fldChar w:fldCharType="begin"/>
      </w:r>
      <w:r>
        <w:instrText xml:space="preserve"> REF _Ref154065895 \n \h </w:instrText>
      </w:r>
      <w:r>
        <w:fldChar w:fldCharType="separate"/>
      </w:r>
      <w:r w:rsidR="008E7A73">
        <w:t>8.2</w:t>
      </w:r>
      <w:r>
        <w:fldChar w:fldCharType="end"/>
      </w:r>
      <w:r w:rsidRPr="00EF3418">
        <w:t>.</w:t>
      </w:r>
    </w:p>
    <w:p w14:paraId="6ABD9F4B" w14:textId="6692DC41" w:rsidR="00AA6667" w:rsidRPr="00EF3418" w:rsidRDefault="00AA6667" w:rsidP="00AD0E49">
      <w:pPr>
        <w:pStyle w:val="ScheduleL4"/>
      </w:pPr>
      <w:bookmarkStart w:id="263" w:name="_Ref101430731"/>
      <w:r w:rsidRPr="00EF3418">
        <w:t xml:space="preserve">Subject to </w:t>
      </w:r>
      <w:r>
        <w:t xml:space="preserve">clause </w:t>
      </w:r>
      <w:r>
        <w:fldChar w:fldCharType="begin"/>
      </w:r>
      <w:r>
        <w:instrText xml:space="preserve"> REF _Ref154065895 \n \h </w:instrText>
      </w:r>
      <w:r>
        <w:fldChar w:fldCharType="separate"/>
      </w:r>
      <w:r w:rsidR="008E7A73">
        <w:t>8.2</w:t>
      </w:r>
      <w:r>
        <w:fldChar w:fldCharType="end"/>
      </w:r>
      <w:r w:rsidRPr="00EF3418">
        <w:fldChar w:fldCharType="begin"/>
      </w:r>
      <w:r w:rsidRPr="00EF3418">
        <w:instrText xml:space="preserve"> REF _Ref104317299 \r \h </w:instrText>
      </w:r>
      <w:r>
        <w:instrText xml:space="preserve"> \* MERGEFORMAT </w:instrText>
      </w:r>
      <w:r w:rsidRPr="00EF3418">
        <w:fldChar w:fldCharType="separate"/>
      </w:r>
      <w:r w:rsidR="008E7A73">
        <w:t>(c)</w:t>
      </w:r>
      <w:r w:rsidRPr="00EF3418">
        <w:fldChar w:fldCharType="end"/>
      </w:r>
      <w:r w:rsidR="00EF03DA">
        <w:t xml:space="preserve"> of this Deed</w:t>
      </w:r>
      <w:r w:rsidRPr="00EF3418">
        <w:t xml:space="preserve">, the Commonwealth may assign, novate or otherwise transfer its rights and obligations under, title to or interest in this </w:t>
      </w:r>
      <w:r w:rsidR="00897303">
        <w:t xml:space="preserve">Deed </w:t>
      </w:r>
      <w:r w:rsidRPr="00EF3418">
        <w:t xml:space="preserve">with Project Operator’s </w:t>
      </w:r>
      <w:r>
        <w:t xml:space="preserve">and Security Trustee’s </w:t>
      </w:r>
      <w:r w:rsidRPr="00EF3418">
        <w:t>prior written consent, such consent not to be unreasonably withheld or delayed.</w:t>
      </w:r>
    </w:p>
    <w:p w14:paraId="0794E900" w14:textId="11197950" w:rsidR="00AA6667" w:rsidRPr="00EF3418" w:rsidRDefault="00AA6667" w:rsidP="00AD0E49">
      <w:pPr>
        <w:pStyle w:val="ScheduleL4"/>
      </w:pPr>
      <w:bookmarkStart w:id="264" w:name="_Ref104317299"/>
      <w:r>
        <w:t>T</w:t>
      </w:r>
      <w:r w:rsidRPr="00EF3418">
        <w:t xml:space="preserve">he Commonwealth may assign, novate or otherwise transfer its rights and obligations under, title to or interest in this </w:t>
      </w:r>
      <w:r w:rsidR="00897303">
        <w:t xml:space="preserve">Deed </w:t>
      </w:r>
      <w:r w:rsidRPr="00EF3418">
        <w:t xml:space="preserve">without Project Operator’s </w:t>
      </w:r>
      <w:r>
        <w:t xml:space="preserve">and Security Trustee’s </w:t>
      </w:r>
      <w:r w:rsidRPr="00EF3418">
        <w:t>consent to:</w:t>
      </w:r>
      <w:bookmarkEnd w:id="263"/>
      <w:bookmarkEnd w:id="264"/>
      <w:r w:rsidRPr="00EF3418">
        <w:t xml:space="preserve"> </w:t>
      </w:r>
    </w:p>
    <w:p w14:paraId="76BB55ED" w14:textId="77777777" w:rsidR="00AA6667" w:rsidRDefault="00AA6667" w:rsidP="00AD0E49">
      <w:pPr>
        <w:pStyle w:val="ScheduleL5"/>
        <w:rPr>
          <w:szCs w:val="18"/>
        </w:rPr>
      </w:pPr>
      <w:r w:rsidRPr="0061461A">
        <w:rPr>
          <w:szCs w:val="18"/>
        </w:rPr>
        <w:t>a Commonwealth Entity</w:t>
      </w:r>
      <w:r w:rsidRPr="00EF3418">
        <w:rPr>
          <w:szCs w:val="18"/>
        </w:rPr>
        <w:t>; or</w:t>
      </w:r>
      <w:r>
        <w:rPr>
          <w:szCs w:val="18"/>
        </w:rPr>
        <w:t xml:space="preserve"> </w:t>
      </w:r>
    </w:p>
    <w:p w14:paraId="0BDC5665" w14:textId="3776EC8D" w:rsidR="00AA6667" w:rsidRPr="00E62D3F" w:rsidRDefault="00AA6667" w:rsidP="00AD0E49">
      <w:pPr>
        <w:pStyle w:val="ScheduleL5"/>
        <w:rPr>
          <w:szCs w:val="18"/>
        </w:rPr>
      </w:pPr>
      <w:r>
        <w:t>another entity which has been guaranteed by the Commonwealth</w:t>
      </w:r>
      <w:r w:rsidR="005D641C">
        <w:t>,</w:t>
      </w:r>
      <w:r>
        <w:t xml:space="preserve"> </w:t>
      </w:r>
    </w:p>
    <w:p w14:paraId="1EEB0662" w14:textId="685DBD5B" w:rsidR="00AA6667" w:rsidRDefault="00AA6667" w:rsidP="00AD0E49">
      <w:pPr>
        <w:pStyle w:val="ScheduleL5"/>
        <w:numPr>
          <w:ilvl w:val="0"/>
          <w:numId w:val="0"/>
        </w:numPr>
        <w:ind w:left="1361"/>
      </w:pPr>
      <w:r>
        <w:t xml:space="preserve">provided that the Commonwealth </w:t>
      </w:r>
      <w:r w:rsidR="002D4743">
        <w:t xml:space="preserve">uses reasonable endeavours to notify </w:t>
      </w:r>
      <w:r>
        <w:t xml:space="preserve">Project Operator no later than 20 Business Days  after that assignment, novation or transfer and that notice: </w:t>
      </w:r>
    </w:p>
    <w:p w14:paraId="39609F17" w14:textId="77777777" w:rsidR="00AA6667" w:rsidRPr="00E62D3F" w:rsidRDefault="00AA6667" w:rsidP="00AD0E49">
      <w:pPr>
        <w:pStyle w:val="ScheduleL5"/>
        <w:rPr>
          <w:szCs w:val="18"/>
        </w:rPr>
      </w:pPr>
      <w:r>
        <w:t>identifies that assignee, novatee or transferee; and</w:t>
      </w:r>
    </w:p>
    <w:p w14:paraId="4AC405C1" w14:textId="77777777" w:rsidR="00AA6667" w:rsidRPr="00EF3418" w:rsidRDefault="00AA6667" w:rsidP="00AD0E49">
      <w:pPr>
        <w:pStyle w:val="ScheduleL5"/>
        <w:rPr>
          <w:szCs w:val="18"/>
        </w:rPr>
      </w:pPr>
      <w:r>
        <w:t xml:space="preserve">sets out the terms and conditions of that assignment, novation or transfer. </w:t>
      </w:r>
    </w:p>
    <w:p w14:paraId="2AA88DF7" w14:textId="77777777" w:rsidR="00A441C5" w:rsidRPr="00140EB7" w:rsidRDefault="00A441C5" w:rsidP="005D641C">
      <w:pPr>
        <w:pStyle w:val="ScheduleL3"/>
      </w:pPr>
      <w:bookmarkStart w:id="265" w:name="_Ref154065942"/>
      <w:bookmarkStart w:id="266" w:name="_Toc196835364"/>
      <w:r w:rsidRPr="00140EB7">
        <w:t>Non-compliance and release</w:t>
      </w:r>
      <w:bookmarkEnd w:id="265"/>
      <w:bookmarkEnd w:id="266"/>
    </w:p>
    <w:p w14:paraId="1F5AF647" w14:textId="53608691" w:rsidR="00A441C5" w:rsidRPr="00140EB7" w:rsidRDefault="00A441C5" w:rsidP="00A441C5">
      <w:pPr>
        <w:pStyle w:val="ScheduleL4"/>
      </w:pPr>
      <w:bookmarkStart w:id="267" w:name="_Ref153871547"/>
      <w:r w:rsidRPr="00140EB7">
        <w:t xml:space="preserve">Any purported assignment, novation, transfer or dealing by </w:t>
      </w:r>
      <w:r w:rsidR="00101593">
        <w:t>Project Operator</w:t>
      </w:r>
      <w:r w:rsidRPr="00140EB7">
        <w:t>, Security Trustee or the Commonwealth that is not in compliance with clauses</w:t>
      </w:r>
      <w:r w:rsidR="00491625">
        <w:t xml:space="preserve"> </w:t>
      </w:r>
      <w:r w:rsidR="00491625">
        <w:fldChar w:fldCharType="begin"/>
      </w:r>
      <w:r w:rsidR="00491625">
        <w:instrText xml:space="preserve"> REF _Ref108437863 \n \h </w:instrText>
      </w:r>
      <w:r w:rsidR="00491625">
        <w:fldChar w:fldCharType="separate"/>
      </w:r>
      <w:r w:rsidR="008E7A73">
        <w:t>1.13</w:t>
      </w:r>
      <w:r w:rsidR="00491625">
        <w:fldChar w:fldCharType="end"/>
      </w:r>
      <w:r w:rsidR="00AA6667">
        <w:t xml:space="preserve"> (</w:t>
      </w:r>
      <w:r w:rsidR="00AA6667">
        <w:fldChar w:fldCharType="begin"/>
      </w:r>
      <w:r w:rsidR="00AA6667">
        <w:instrText xml:space="preserve"> REF _Ref108437863 \h </w:instrText>
      </w:r>
      <w:r w:rsidR="00AA6667">
        <w:fldChar w:fldCharType="separate"/>
      </w:r>
      <w:r w:rsidR="008E7A73" w:rsidRPr="00140EB7">
        <w:t>Replacement of Security Trustee</w:t>
      </w:r>
      <w:r w:rsidR="00AA6667">
        <w:fldChar w:fldCharType="end"/>
      </w:r>
      <w:r w:rsidR="00AA6667">
        <w:t>)</w:t>
      </w:r>
      <w:r w:rsidRPr="00140EB7">
        <w:t xml:space="preserve">, </w:t>
      </w:r>
      <w:r w:rsidR="00491625">
        <w:fldChar w:fldCharType="begin"/>
      </w:r>
      <w:r w:rsidR="00491625">
        <w:instrText xml:space="preserve"> REF _Ref151590630 \n \h </w:instrText>
      </w:r>
      <w:r w:rsidR="00491625">
        <w:fldChar w:fldCharType="separate"/>
      </w:r>
      <w:r w:rsidR="008E7A73">
        <w:t>8.1</w:t>
      </w:r>
      <w:r w:rsidR="00491625">
        <w:fldChar w:fldCharType="end"/>
      </w:r>
      <w:r w:rsidR="00AA6667">
        <w:t xml:space="preserve"> (</w:t>
      </w:r>
      <w:r w:rsidR="00AA6667">
        <w:fldChar w:fldCharType="begin"/>
      </w:r>
      <w:r w:rsidR="00AA6667">
        <w:instrText xml:space="preserve"> REF _Ref151590630 \h </w:instrText>
      </w:r>
      <w:r w:rsidR="00AA6667">
        <w:fldChar w:fldCharType="separate"/>
      </w:r>
      <w:r w:rsidR="008E7A73" w:rsidRPr="00140EB7">
        <w:t xml:space="preserve">Assignment or Novation by </w:t>
      </w:r>
      <w:r w:rsidR="008E7A73">
        <w:t>Project</w:t>
      </w:r>
      <w:r w:rsidR="008E7A73" w:rsidRPr="00140EB7">
        <w:t xml:space="preserve"> Operator</w:t>
      </w:r>
      <w:r w:rsidR="00AA6667">
        <w:fldChar w:fldCharType="end"/>
      </w:r>
      <w:r w:rsidR="00AA6667">
        <w:t>)</w:t>
      </w:r>
      <w:r w:rsidRPr="00140EB7">
        <w:t xml:space="preserve"> or </w:t>
      </w:r>
      <w:r w:rsidR="00491625">
        <w:fldChar w:fldCharType="begin"/>
      </w:r>
      <w:r w:rsidR="00491625">
        <w:instrText xml:space="preserve"> REF _Ref154065895 \n \h </w:instrText>
      </w:r>
      <w:r w:rsidR="00491625">
        <w:fldChar w:fldCharType="separate"/>
      </w:r>
      <w:r w:rsidR="008E7A73">
        <w:t>8.2</w:t>
      </w:r>
      <w:r w:rsidR="00491625">
        <w:fldChar w:fldCharType="end"/>
      </w:r>
      <w:r w:rsidR="00AA6667">
        <w:t xml:space="preserve"> (</w:t>
      </w:r>
      <w:r w:rsidR="00AA6667">
        <w:fldChar w:fldCharType="begin"/>
      </w:r>
      <w:r w:rsidR="00AA6667">
        <w:instrText xml:space="preserve"> REF _Ref154065895 \h </w:instrText>
      </w:r>
      <w:r w:rsidR="00AA6667">
        <w:fldChar w:fldCharType="separate"/>
      </w:r>
      <w:r w:rsidR="008E7A73" w:rsidRPr="00140EB7">
        <w:t>Assignment or Novation by the Commonwealth</w:t>
      </w:r>
      <w:r w:rsidR="00AA6667">
        <w:fldChar w:fldCharType="end"/>
      </w:r>
      <w:r w:rsidR="00AA6667">
        <w:t>)</w:t>
      </w:r>
      <w:r w:rsidRPr="00140EB7">
        <w:t xml:space="preserve"> </w:t>
      </w:r>
      <w:r w:rsidR="00EF03DA">
        <w:t xml:space="preserve">of this Deed </w:t>
      </w:r>
      <w:r w:rsidRPr="00140EB7">
        <w:t>will not be effective as between the parties to this Deed.</w:t>
      </w:r>
      <w:bookmarkEnd w:id="267"/>
    </w:p>
    <w:p w14:paraId="7FA6C872" w14:textId="379A630E" w:rsidR="00A441C5" w:rsidRPr="00140EB7" w:rsidRDefault="00A441C5" w:rsidP="00A441C5">
      <w:pPr>
        <w:pStyle w:val="ScheduleL4"/>
      </w:pPr>
      <w:r w:rsidRPr="00140EB7">
        <w:t xml:space="preserve">Without limiting clauses </w:t>
      </w:r>
      <w:r w:rsidR="00491625">
        <w:fldChar w:fldCharType="begin"/>
      </w:r>
      <w:r w:rsidR="00491625">
        <w:instrText xml:space="preserve"> REF _Ref108437863 \n \h </w:instrText>
      </w:r>
      <w:r w:rsidR="00491625">
        <w:fldChar w:fldCharType="separate"/>
      </w:r>
      <w:r w:rsidR="008E7A73">
        <w:t>1.13</w:t>
      </w:r>
      <w:r w:rsidR="00491625">
        <w:fldChar w:fldCharType="end"/>
      </w:r>
      <w:r w:rsidR="00491625">
        <w:t xml:space="preserve"> </w:t>
      </w:r>
      <w:r w:rsidR="002D7886">
        <w:t>(</w:t>
      </w:r>
      <w:r w:rsidR="002D7886">
        <w:fldChar w:fldCharType="begin"/>
      </w:r>
      <w:r w:rsidR="002D7886">
        <w:instrText xml:space="preserve"> REF _Ref108437863 \h </w:instrText>
      </w:r>
      <w:r w:rsidR="002D7886">
        <w:fldChar w:fldCharType="separate"/>
      </w:r>
      <w:r w:rsidR="008E7A73" w:rsidRPr="00140EB7">
        <w:t>Replacement of Security Trustee</w:t>
      </w:r>
      <w:r w:rsidR="002D7886">
        <w:fldChar w:fldCharType="end"/>
      </w:r>
      <w:r w:rsidR="002D7886">
        <w:t xml:space="preserve">) </w:t>
      </w:r>
      <w:r w:rsidRPr="00140EB7">
        <w:t>and</w:t>
      </w:r>
      <w:r w:rsidR="00491625">
        <w:t xml:space="preserve"> </w:t>
      </w:r>
      <w:r w:rsidR="00491625">
        <w:fldChar w:fldCharType="begin"/>
      </w:r>
      <w:r w:rsidR="00491625">
        <w:instrText xml:space="preserve"> REF _Ref154065942 \n \h </w:instrText>
      </w:r>
      <w:r w:rsidR="00491625">
        <w:fldChar w:fldCharType="separate"/>
      </w:r>
      <w:r w:rsidR="008E7A73">
        <w:t>8.3</w:t>
      </w:r>
      <w:r w:rsidR="00491625">
        <w:fldChar w:fldCharType="end"/>
      </w:r>
      <w:r w:rsidR="00491625">
        <w:fldChar w:fldCharType="begin"/>
      </w:r>
      <w:r w:rsidR="00491625">
        <w:instrText xml:space="preserve"> REF _Ref153871547 \n \h </w:instrText>
      </w:r>
      <w:r w:rsidR="00491625">
        <w:fldChar w:fldCharType="separate"/>
      </w:r>
      <w:r w:rsidR="008E7A73">
        <w:t>(a)</w:t>
      </w:r>
      <w:r w:rsidR="00491625">
        <w:fldChar w:fldCharType="end"/>
      </w:r>
      <w:r w:rsidR="00EF03DA">
        <w:t xml:space="preserve"> of this Deed</w:t>
      </w:r>
      <w:r w:rsidRPr="00140EB7">
        <w:t xml:space="preserve">, if the Commonwealth or </w:t>
      </w:r>
      <w:r w:rsidR="00101593">
        <w:t>Project Operator</w:t>
      </w:r>
      <w:r w:rsidRPr="00140EB7">
        <w:t xml:space="preserve"> assigns, novates, transfers or otherwise deals with its rights and obligations under, title to or interest in any Project Document in accordance with clause</w:t>
      </w:r>
      <w:r w:rsidR="00EF03DA">
        <w:t>s</w:t>
      </w:r>
      <w:r w:rsidRPr="00140EB7">
        <w:t xml:space="preserve"> </w:t>
      </w:r>
      <w:r w:rsidR="00491625">
        <w:fldChar w:fldCharType="begin"/>
      </w:r>
      <w:r w:rsidR="00491625">
        <w:instrText xml:space="preserve"> REF _Ref151590630 \n \h </w:instrText>
      </w:r>
      <w:r w:rsidR="00491625">
        <w:fldChar w:fldCharType="separate"/>
      </w:r>
      <w:r w:rsidR="008E7A73">
        <w:t>8.1</w:t>
      </w:r>
      <w:r w:rsidR="00491625">
        <w:fldChar w:fldCharType="end"/>
      </w:r>
      <w:r w:rsidRPr="00140EB7">
        <w:t xml:space="preserve"> </w:t>
      </w:r>
      <w:r w:rsidR="00AA6667">
        <w:t>(</w:t>
      </w:r>
      <w:r w:rsidR="00AA6667">
        <w:fldChar w:fldCharType="begin"/>
      </w:r>
      <w:r w:rsidR="00AA6667">
        <w:instrText xml:space="preserve"> REF _Ref151590630 \h </w:instrText>
      </w:r>
      <w:r w:rsidR="00AA6667">
        <w:fldChar w:fldCharType="separate"/>
      </w:r>
      <w:r w:rsidR="008E7A73" w:rsidRPr="00140EB7">
        <w:t xml:space="preserve">Assignment or Novation by </w:t>
      </w:r>
      <w:r w:rsidR="008E7A73">
        <w:t>Project</w:t>
      </w:r>
      <w:r w:rsidR="008E7A73" w:rsidRPr="00140EB7">
        <w:t xml:space="preserve"> Operator</w:t>
      </w:r>
      <w:r w:rsidR="00AA6667">
        <w:fldChar w:fldCharType="end"/>
      </w:r>
      <w:r w:rsidR="00AA6667">
        <w:t xml:space="preserve">) </w:t>
      </w:r>
      <w:r w:rsidRPr="00140EB7">
        <w:t xml:space="preserve">or </w:t>
      </w:r>
      <w:r w:rsidR="00491625">
        <w:fldChar w:fldCharType="begin"/>
      </w:r>
      <w:r w:rsidR="00491625">
        <w:instrText xml:space="preserve"> REF _Ref154065895 \n \h </w:instrText>
      </w:r>
      <w:r w:rsidR="00491625">
        <w:fldChar w:fldCharType="separate"/>
      </w:r>
      <w:r w:rsidR="008E7A73">
        <w:t>8.2</w:t>
      </w:r>
      <w:r w:rsidR="00491625">
        <w:fldChar w:fldCharType="end"/>
      </w:r>
      <w:r w:rsidR="00491625" w:rsidRPr="00140EB7">
        <w:t xml:space="preserve"> </w:t>
      </w:r>
      <w:r w:rsidR="00AA6667">
        <w:t>(</w:t>
      </w:r>
      <w:r w:rsidR="00AA6667">
        <w:fldChar w:fldCharType="begin"/>
      </w:r>
      <w:r w:rsidR="00AA6667">
        <w:instrText xml:space="preserve"> REF _Ref154065895 \h </w:instrText>
      </w:r>
      <w:r w:rsidR="00AA6667">
        <w:fldChar w:fldCharType="separate"/>
      </w:r>
      <w:r w:rsidR="008E7A73" w:rsidRPr="00140EB7">
        <w:t>Assignment or Novation by the Commonwealth</w:t>
      </w:r>
      <w:r w:rsidR="00AA6667">
        <w:fldChar w:fldCharType="end"/>
      </w:r>
      <w:r w:rsidR="00AA6667">
        <w:t>)</w:t>
      </w:r>
      <w:r w:rsidR="00AA6667" w:rsidRPr="00140EB7">
        <w:t xml:space="preserve"> </w:t>
      </w:r>
      <w:r w:rsidR="00EF03DA">
        <w:t xml:space="preserve">of this Deed </w:t>
      </w:r>
      <w:r w:rsidRPr="00140EB7">
        <w:t xml:space="preserve">(as applicable), </w:t>
      </w:r>
      <w:r w:rsidR="00AA6667">
        <w:t>then the non-assigning</w:t>
      </w:r>
      <w:r w:rsidRPr="00140EB7">
        <w:t xml:space="preserve"> parties each agree to release the </w:t>
      </w:r>
      <w:r w:rsidR="003F4E57">
        <w:t>assigning</w:t>
      </w:r>
      <w:r w:rsidRPr="00140EB7">
        <w:t xml:space="preserve"> party from its obligations under </w:t>
      </w:r>
      <w:r w:rsidR="003F4E57">
        <w:t>this Deed</w:t>
      </w:r>
      <w:r w:rsidRPr="00140EB7">
        <w:t xml:space="preserve"> arising on and from the date of the assignment, novation</w:t>
      </w:r>
      <w:r w:rsidR="003F4E57">
        <w:t xml:space="preserve"> or</w:t>
      </w:r>
      <w:r w:rsidRPr="00140EB7">
        <w:t xml:space="preserve"> transfer to the extent that those obligations are assumed in writing by the assignee on terms reasonably acceptable to the </w:t>
      </w:r>
      <w:r w:rsidR="003F4E57">
        <w:t>non-assigning</w:t>
      </w:r>
      <w:r w:rsidRPr="00140EB7">
        <w:t xml:space="preserve"> parties.</w:t>
      </w:r>
      <w:r w:rsidR="003F4E57">
        <w:t xml:space="preserve"> </w:t>
      </w:r>
    </w:p>
    <w:p w14:paraId="3C64C8A2" w14:textId="77777777" w:rsidR="00A441C5" w:rsidRPr="00140EB7" w:rsidRDefault="00A441C5" w:rsidP="00A441C5">
      <w:pPr>
        <w:pStyle w:val="ScheduleL2"/>
      </w:pPr>
      <w:bookmarkStart w:id="268" w:name="_Ref108438898"/>
      <w:bookmarkStart w:id="269" w:name="_Toc154062671"/>
      <w:bookmarkStart w:id="270" w:name="_Toc196835365"/>
      <w:bookmarkStart w:id="271" w:name="_Ref475868610"/>
      <w:bookmarkStart w:id="272" w:name="_Ref475868626"/>
      <w:bookmarkStart w:id="273" w:name="_Ref475875034"/>
      <w:bookmarkStart w:id="274" w:name="_Ref475875045"/>
      <w:bookmarkEnd w:id="223"/>
      <w:bookmarkEnd w:id="224"/>
      <w:bookmarkEnd w:id="225"/>
      <w:r w:rsidRPr="00140EB7">
        <w:lastRenderedPageBreak/>
        <w:t>Governing Law</w:t>
      </w:r>
      <w:bookmarkEnd w:id="268"/>
      <w:bookmarkEnd w:id="269"/>
      <w:bookmarkEnd w:id="270"/>
    </w:p>
    <w:p w14:paraId="0171B537" w14:textId="77777777" w:rsidR="00A441C5" w:rsidRPr="00140EB7" w:rsidRDefault="00A441C5" w:rsidP="005D641C">
      <w:pPr>
        <w:pStyle w:val="ScheduleL3"/>
      </w:pPr>
      <w:bookmarkStart w:id="275" w:name="_Toc196835366"/>
      <w:r w:rsidRPr="00140EB7">
        <w:t>Governing Law and jurisdiction</w:t>
      </w:r>
      <w:bookmarkEnd w:id="275"/>
    </w:p>
    <w:p w14:paraId="0241A19A" w14:textId="77777777" w:rsidR="00A441C5" w:rsidRDefault="00A441C5" w:rsidP="00A441C5">
      <w:pPr>
        <w:spacing w:after="200"/>
        <w:ind w:left="680"/>
      </w:pPr>
      <w:r>
        <w:t xml:space="preserve">The Law in force in the Relevant Jurisdiction </w:t>
      </w:r>
      <w:r w:rsidRPr="005D7B33">
        <w:t xml:space="preserve">governs this </w:t>
      </w:r>
      <w:r>
        <w:t>Deed</w:t>
      </w:r>
      <w:r w:rsidRPr="004C1C35">
        <w:rPr>
          <w:sz w:val="18"/>
          <w:szCs w:val="18"/>
        </w:rPr>
        <w:t>.</w:t>
      </w:r>
      <w:r w:rsidRPr="005D7B33">
        <w:t xml:space="preserve">  The parties </w:t>
      </w:r>
      <w:r>
        <w:t xml:space="preserve">irrevocably </w:t>
      </w:r>
      <w:r w:rsidRPr="005D7B33">
        <w:t xml:space="preserve">submit to the </w:t>
      </w:r>
      <w:r>
        <w:t>non-</w:t>
      </w:r>
      <w:r w:rsidRPr="005D7B33">
        <w:t xml:space="preserve">exclusive jurisdiction of the courts of </w:t>
      </w:r>
      <w:r>
        <w:t xml:space="preserve">the Relevant Jurisdiction and </w:t>
      </w:r>
      <w:r w:rsidRPr="007E5D52">
        <w:t xml:space="preserve">the courts competent to determine appeals from the courts of the Relevant Jurisdiction, with respect to any proceedings which may be brought in connection with this </w:t>
      </w:r>
      <w:r>
        <w:t>Deed</w:t>
      </w:r>
      <w:r w:rsidRPr="00A82C0E">
        <w:t>.</w:t>
      </w:r>
    </w:p>
    <w:p w14:paraId="2AE14147" w14:textId="77777777" w:rsidR="00A441C5" w:rsidRPr="00140EB7" w:rsidRDefault="00A441C5" w:rsidP="005D641C">
      <w:pPr>
        <w:pStyle w:val="ScheduleL3"/>
      </w:pPr>
      <w:bookmarkStart w:id="276" w:name="_Toc196835367"/>
      <w:r w:rsidRPr="00140EB7">
        <w:t>Serving documents</w:t>
      </w:r>
      <w:bookmarkEnd w:id="276"/>
    </w:p>
    <w:p w14:paraId="1E9205D7" w14:textId="48941968" w:rsidR="00A441C5" w:rsidRPr="00681AC9" w:rsidRDefault="00A441C5" w:rsidP="00A441C5">
      <w:pPr>
        <w:spacing w:after="200"/>
        <w:ind w:left="680"/>
      </w:pPr>
      <w:r w:rsidRPr="001A1F29">
        <w:t>Without preventing any other method of service</w:t>
      </w:r>
      <w:r>
        <w:t>,</w:t>
      </w:r>
      <w:r w:rsidRPr="001A1F29">
        <w:t xml:space="preserve"> any document in an action in connection with this </w:t>
      </w:r>
      <w:r>
        <w:t>Deed</w:t>
      </w:r>
      <w:r w:rsidRPr="001A1F29">
        <w:t xml:space="preserve"> may be served on a party by being delivered or left at that party’s address for service of notices under clause </w:t>
      </w:r>
      <w:r>
        <w:fldChar w:fldCharType="begin"/>
      </w:r>
      <w:r>
        <w:instrText xml:space="preserve"> REF _Ref104978436 \r \h </w:instrText>
      </w:r>
      <w:r>
        <w:fldChar w:fldCharType="separate"/>
      </w:r>
      <w:r w:rsidR="008E7A73">
        <w:t>10.2</w:t>
      </w:r>
      <w:r>
        <w:fldChar w:fldCharType="end"/>
      </w:r>
      <w:r>
        <w:t xml:space="preserve"> (</w:t>
      </w:r>
      <w:r>
        <w:fldChar w:fldCharType="begin"/>
      </w:r>
      <w:r>
        <w:instrText xml:space="preserve"> REF _Ref104978437 \h </w:instrText>
      </w:r>
      <w:r>
        <w:fldChar w:fldCharType="separate"/>
      </w:r>
      <w:r w:rsidR="008E7A73" w:rsidRPr="00140EB7">
        <w:t>Delivery</w:t>
      </w:r>
      <w:r>
        <w:fldChar w:fldCharType="end"/>
      </w:r>
      <w:r>
        <w:t>)</w:t>
      </w:r>
      <w:r w:rsidR="00B4679F">
        <w:t xml:space="preserve"> of this Deed</w:t>
      </w:r>
      <w:r>
        <w:t>.</w:t>
      </w:r>
    </w:p>
    <w:p w14:paraId="62F6C768" w14:textId="77777777" w:rsidR="00A441C5" w:rsidRPr="00140EB7" w:rsidRDefault="00A441C5" w:rsidP="00A441C5">
      <w:pPr>
        <w:pStyle w:val="ScheduleL2"/>
      </w:pPr>
      <w:bookmarkStart w:id="277" w:name="_Ref151591579"/>
      <w:bookmarkStart w:id="278" w:name="_Toc154062672"/>
      <w:bookmarkStart w:id="279" w:name="_Toc196835368"/>
      <w:r w:rsidRPr="00140EB7">
        <w:t>Notices and other communications</w:t>
      </w:r>
      <w:bookmarkEnd w:id="271"/>
      <w:bookmarkEnd w:id="272"/>
      <w:bookmarkEnd w:id="273"/>
      <w:bookmarkEnd w:id="274"/>
      <w:bookmarkEnd w:id="277"/>
      <w:bookmarkEnd w:id="278"/>
      <w:bookmarkEnd w:id="279"/>
    </w:p>
    <w:p w14:paraId="304CCF1D" w14:textId="77777777" w:rsidR="00A441C5" w:rsidRPr="00140EB7" w:rsidRDefault="00A441C5" w:rsidP="005D641C">
      <w:pPr>
        <w:pStyle w:val="ScheduleL3"/>
      </w:pPr>
      <w:bookmarkStart w:id="280" w:name="_Toc125285229"/>
      <w:bookmarkStart w:id="281" w:name="_Toc203908959"/>
      <w:bookmarkStart w:id="282" w:name="_Ref125279184"/>
      <w:bookmarkStart w:id="283" w:name="_Toc196835369"/>
      <w:r w:rsidRPr="00140EB7">
        <w:t>Form</w:t>
      </w:r>
      <w:bookmarkEnd w:id="280"/>
      <w:bookmarkEnd w:id="281"/>
      <w:bookmarkEnd w:id="282"/>
      <w:bookmarkEnd w:id="283"/>
    </w:p>
    <w:p w14:paraId="0DB2641B" w14:textId="77777777" w:rsidR="00A441C5" w:rsidRPr="00140EB7" w:rsidRDefault="00A441C5" w:rsidP="00A441C5">
      <w:pPr>
        <w:pStyle w:val="ScheduleL4"/>
      </w:pPr>
      <w:r w:rsidRPr="00140EB7">
        <w:t>Unless this Deed expressly states otherwise, all notices, demands, certificates, consents, approvals, waivers and other communications in connection with this Deed (</w:t>
      </w:r>
      <w:r w:rsidRPr="00BF5668">
        <w:rPr>
          <w:b/>
          <w:bCs/>
        </w:rPr>
        <w:t>Communications</w:t>
      </w:r>
      <w:r w:rsidRPr="00140EB7">
        <w:t>) must be in writing and signed by the sender (if an individual) or a director, secretary or any other person nominated by a party to act as an authorised officer of the sender.</w:t>
      </w:r>
    </w:p>
    <w:p w14:paraId="0FB707C0" w14:textId="77777777" w:rsidR="00A441C5" w:rsidRPr="00140EB7" w:rsidRDefault="00A441C5" w:rsidP="00A441C5">
      <w:pPr>
        <w:pStyle w:val="ScheduleL4"/>
      </w:pPr>
      <w:r w:rsidRPr="00140EB7">
        <w:t>All Communications (other than email communications) must also be marked for the attention of the person referred to in the Details (or, if the recipient has notified otherwise, then marked for attention in the way last notified).</w:t>
      </w:r>
    </w:p>
    <w:p w14:paraId="7BB0FD1B" w14:textId="77777777" w:rsidR="00A441C5" w:rsidRPr="00140EB7" w:rsidRDefault="00A441C5" w:rsidP="00A441C5">
      <w:pPr>
        <w:pStyle w:val="ScheduleL4"/>
      </w:pPr>
      <w:r w:rsidRPr="00140EB7">
        <w:t xml:space="preserve">Email Communications must state the first and last name of the sender and are taken to be signed by the named sender. </w:t>
      </w:r>
    </w:p>
    <w:p w14:paraId="4FEAE307" w14:textId="77777777" w:rsidR="00A441C5" w:rsidRPr="00140EB7" w:rsidRDefault="00A441C5" w:rsidP="005D641C">
      <w:pPr>
        <w:pStyle w:val="ScheduleL3"/>
      </w:pPr>
      <w:bookmarkStart w:id="284" w:name="_Toc100220620"/>
      <w:bookmarkStart w:id="285" w:name="_Toc104395562"/>
      <w:bookmarkStart w:id="286" w:name="_Ref104978436"/>
      <w:bookmarkStart w:id="287" w:name="_Ref104978437"/>
      <w:bookmarkStart w:id="288" w:name="_Toc196835370"/>
      <w:r w:rsidRPr="00140EB7">
        <w:t>Delivery</w:t>
      </w:r>
      <w:bookmarkEnd w:id="284"/>
      <w:bookmarkEnd w:id="285"/>
      <w:bookmarkEnd w:id="286"/>
      <w:bookmarkEnd w:id="287"/>
      <w:bookmarkEnd w:id="288"/>
    </w:p>
    <w:p w14:paraId="011464E1" w14:textId="77777777" w:rsidR="00A441C5" w:rsidRPr="00140EB7" w:rsidRDefault="00A441C5" w:rsidP="00A441C5">
      <w:pPr>
        <w:pStyle w:val="ScheduleL4"/>
      </w:pPr>
      <w:r w:rsidRPr="00140EB7">
        <w:t>Communications must be:</w:t>
      </w:r>
    </w:p>
    <w:p w14:paraId="066EBD58" w14:textId="77777777" w:rsidR="00A441C5" w:rsidRPr="00140EB7" w:rsidRDefault="00A441C5" w:rsidP="00A441C5">
      <w:pPr>
        <w:pStyle w:val="ScheduleL5"/>
      </w:pPr>
      <w:r w:rsidRPr="00140EB7">
        <w:t>left at the address referred to in the Details;</w:t>
      </w:r>
    </w:p>
    <w:p w14:paraId="616295E3" w14:textId="77777777" w:rsidR="00A441C5" w:rsidRPr="00140EB7" w:rsidRDefault="00A441C5" w:rsidP="00A441C5">
      <w:pPr>
        <w:pStyle w:val="ScheduleL5"/>
      </w:pPr>
      <w:r w:rsidRPr="00140EB7">
        <w:t>sent by regular ordinary post (airmail if appropriate) to the address referred to in the Details; or</w:t>
      </w:r>
    </w:p>
    <w:p w14:paraId="1E1CFE4A" w14:textId="142F9B6B" w:rsidR="00A441C5" w:rsidRPr="00140EB7" w:rsidRDefault="00A441C5" w:rsidP="00A441C5">
      <w:pPr>
        <w:pStyle w:val="ScheduleL5"/>
      </w:pPr>
      <w:r w:rsidRPr="00140EB7">
        <w:t>sent by email to the email address referred to in the Details</w:t>
      </w:r>
      <w:r w:rsidR="003C008E">
        <w:t xml:space="preserve"> provided however that email must not be used for any termination notice issued pursuant to this </w:t>
      </w:r>
      <w:r w:rsidR="00897303">
        <w:t>Deed</w:t>
      </w:r>
      <w:r w:rsidRPr="00140EB7">
        <w:t>.</w:t>
      </w:r>
    </w:p>
    <w:p w14:paraId="595428C9" w14:textId="77777777" w:rsidR="00A441C5" w:rsidRPr="00140EB7" w:rsidRDefault="00A441C5" w:rsidP="00A441C5">
      <w:pPr>
        <w:pStyle w:val="ScheduleL4"/>
      </w:pPr>
      <w:r w:rsidRPr="00140EB7">
        <w:t>If the intended recipient has notified changed contact details, Communications must be sent to the changed contact details.</w:t>
      </w:r>
    </w:p>
    <w:p w14:paraId="0CAD80F0" w14:textId="77777777" w:rsidR="00A441C5" w:rsidRPr="00140EB7" w:rsidRDefault="00A441C5" w:rsidP="005D641C">
      <w:pPr>
        <w:pStyle w:val="ScheduleL3"/>
      </w:pPr>
      <w:bookmarkStart w:id="289" w:name="_Toc100220621"/>
      <w:bookmarkStart w:id="290" w:name="_Toc104395563"/>
      <w:bookmarkStart w:id="291" w:name="_Toc196835371"/>
      <w:r w:rsidRPr="00140EB7">
        <w:t>When effective</w:t>
      </w:r>
      <w:bookmarkEnd w:id="289"/>
      <w:bookmarkEnd w:id="290"/>
      <w:bookmarkEnd w:id="291"/>
    </w:p>
    <w:p w14:paraId="77382976" w14:textId="2AC057FD" w:rsidR="00A441C5" w:rsidRDefault="00A441C5" w:rsidP="00A441C5">
      <w:pPr>
        <w:spacing w:after="200"/>
        <w:ind w:left="680"/>
      </w:pPr>
      <w:r>
        <w:t>Communications take effect from the time they are received or taken to be received under clause</w:t>
      </w:r>
      <w:r w:rsidR="005D641C">
        <w:t> </w:t>
      </w:r>
      <w:r>
        <w:fldChar w:fldCharType="begin"/>
      </w:r>
      <w:r>
        <w:instrText xml:space="preserve"> REF _Ref100137093 \r \h </w:instrText>
      </w:r>
      <w:r>
        <w:fldChar w:fldCharType="separate"/>
      </w:r>
      <w:r w:rsidR="008E7A73">
        <w:t>10.4</w:t>
      </w:r>
      <w:r>
        <w:fldChar w:fldCharType="end"/>
      </w:r>
      <w:r>
        <w:t xml:space="preserve"> (</w:t>
      </w:r>
      <w:r>
        <w:fldChar w:fldCharType="begin"/>
      </w:r>
      <w:r>
        <w:instrText xml:space="preserve">  REF _Ref100137093 \h </w:instrText>
      </w:r>
      <w:r>
        <w:fldChar w:fldCharType="separate"/>
      </w:r>
      <w:r w:rsidR="008E7A73" w:rsidRPr="00140EB7">
        <w:t>When taken to be received</w:t>
      </w:r>
      <w:r>
        <w:fldChar w:fldCharType="end"/>
      </w:r>
      <w:r>
        <w:t>) (whichever happens first) unless a later time is specified in the Communication.</w:t>
      </w:r>
    </w:p>
    <w:p w14:paraId="409B8F80" w14:textId="77777777" w:rsidR="00A441C5" w:rsidRPr="00140EB7" w:rsidRDefault="00A441C5" w:rsidP="005D641C">
      <w:pPr>
        <w:pStyle w:val="ScheduleL3"/>
      </w:pPr>
      <w:bookmarkStart w:id="292" w:name="_Ref100137093"/>
      <w:bookmarkStart w:id="293" w:name="_Toc100220622"/>
      <w:bookmarkStart w:id="294" w:name="_Toc104395564"/>
      <w:bookmarkStart w:id="295" w:name="_Toc196835372"/>
      <w:r w:rsidRPr="00140EB7">
        <w:t>When taken to be received</w:t>
      </w:r>
      <w:bookmarkEnd w:id="292"/>
      <w:bookmarkEnd w:id="293"/>
      <w:bookmarkEnd w:id="294"/>
      <w:bookmarkEnd w:id="295"/>
    </w:p>
    <w:p w14:paraId="2ADCF040" w14:textId="77777777" w:rsidR="00A441C5" w:rsidRDefault="00A441C5" w:rsidP="005D641C">
      <w:pPr>
        <w:ind w:left="680"/>
      </w:pPr>
      <w:r>
        <w:t>Communications are taken to be received:</w:t>
      </w:r>
    </w:p>
    <w:p w14:paraId="78F99D6A" w14:textId="3FE6DF83" w:rsidR="00A441C5" w:rsidRPr="00140EB7" w:rsidRDefault="00A441C5" w:rsidP="00A441C5">
      <w:pPr>
        <w:pStyle w:val="ScheduleL4"/>
      </w:pPr>
      <w:bookmarkStart w:id="296" w:name="_Hlk151591556"/>
      <w:r w:rsidRPr="00140EB7">
        <w:t xml:space="preserve">if sent by prepaid express post, </w:t>
      </w:r>
      <w:r w:rsidR="00646B92">
        <w:t>6</w:t>
      </w:r>
      <w:r w:rsidRPr="00140EB7">
        <w:t xml:space="preserve"> Business Days after posting (or </w:t>
      </w:r>
      <w:r w:rsidR="00646B92">
        <w:t>10 days</w:t>
      </w:r>
      <w:r w:rsidRPr="00140EB7">
        <w:t xml:space="preserve"> after the date of posting by airmail to if sent from one country to another);</w:t>
      </w:r>
      <w:r w:rsidR="00646B92">
        <w:t xml:space="preserve"> </w:t>
      </w:r>
    </w:p>
    <w:bookmarkEnd w:id="296"/>
    <w:p w14:paraId="1B18E75E" w14:textId="77777777" w:rsidR="00A441C5" w:rsidRPr="00140EB7" w:rsidRDefault="00A441C5" w:rsidP="00A441C5">
      <w:pPr>
        <w:pStyle w:val="ScheduleL4"/>
      </w:pPr>
      <w:r w:rsidRPr="00140EB7">
        <w:t xml:space="preserve">if sent by email: </w:t>
      </w:r>
    </w:p>
    <w:p w14:paraId="2570BE5E" w14:textId="77777777" w:rsidR="00A441C5" w:rsidRPr="00140EB7" w:rsidRDefault="00A441C5" w:rsidP="00A441C5">
      <w:pPr>
        <w:pStyle w:val="ScheduleL5"/>
      </w:pPr>
      <w:r w:rsidRPr="00140EB7">
        <w:t>when the sender receives an automated message confirming delivery; or</w:t>
      </w:r>
    </w:p>
    <w:p w14:paraId="7143DEFB" w14:textId="77777777" w:rsidR="00A441C5" w:rsidRPr="00140EB7" w:rsidRDefault="00A441C5" w:rsidP="00A441C5">
      <w:pPr>
        <w:pStyle w:val="ScheduleL5"/>
      </w:pPr>
      <w:r w:rsidRPr="00140EB7">
        <w:lastRenderedPageBreak/>
        <w:t>4 hours after the time the email is sent (as recorded on the device from which the sender sent the email) unless the sender receives an automated message within that 4 hour period that the delivery failed,</w:t>
      </w:r>
    </w:p>
    <w:p w14:paraId="53CE4449" w14:textId="77777777" w:rsidR="00A441C5" w:rsidRPr="00140EB7" w:rsidRDefault="00A441C5" w:rsidP="00A441C5">
      <w:pPr>
        <w:ind w:left="1360"/>
      </w:pPr>
      <w:r w:rsidRPr="00140EB7">
        <w:t>whichever happens first.</w:t>
      </w:r>
    </w:p>
    <w:p w14:paraId="2B1E7D29" w14:textId="77777777" w:rsidR="00A441C5" w:rsidRPr="00140EB7" w:rsidRDefault="00A441C5" w:rsidP="00BA7207">
      <w:pPr>
        <w:pStyle w:val="ScheduleL3"/>
        <w:keepLines/>
      </w:pPr>
      <w:bookmarkStart w:id="297" w:name="_Toc104395565"/>
      <w:bookmarkStart w:id="298" w:name="_Toc196835373"/>
      <w:r w:rsidRPr="00140EB7">
        <w:t>Receipt outside business hours</w:t>
      </w:r>
      <w:bookmarkEnd w:id="297"/>
      <w:bookmarkEnd w:id="298"/>
    </w:p>
    <w:p w14:paraId="4BB4632A" w14:textId="62C07A6D" w:rsidR="00A441C5" w:rsidRDefault="00A441C5" w:rsidP="00BA7207">
      <w:pPr>
        <w:keepNext/>
        <w:keepLines/>
        <w:spacing w:after="200"/>
        <w:ind w:left="680"/>
      </w:pPr>
      <w:r>
        <w:rPr>
          <w:color w:val="000000"/>
        </w:rPr>
        <w:t xml:space="preserve">Despite anything else in this clause </w:t>
      </w:r>
      <w:r w:rsidR="00491625">
        <w:rPr>
          <w:color w:val="000000"/>
        </w:rPr>
        <w:fldChar w:fldCharType="begin"/>
      </w:r>
      <w:r w:rsidR="00491625">
        <w:rPr>
          <w:color w:val="000000"/>
        </w:rPr>
        <w:instrText xml:space="preserve"> REF _Ref151591579 \n \h </w:instrText>
      </w:r>
      <w:r w:rsidR="00491625">
        <w:rPr>
          <w:color w:val="000000"/>
        </w:rPr>
      </w:r>
      <w:r w:rsidR="00491625">
        <w:rPr>
          <w:color w:val="000000"/>
        </w:rPr>
        <w:fldChar w:fldCharType="separate"/>
      </w:r>
      <w:r w:rsidR="008E7A73">
        <w:rPr>
          <w:color w:val="000000"/>
        </w:rPr>
        <w:t>10</w:t>
      </w:r>
      <w:r w:rsidR="00491625">
        <w:rPr>
          <w:color w:val="000000"/>
        </w:rPr>
        <w:fldChar w:fldCharType="end"/>
      </w:r>
      <w:r w:rsidR="00B4679F">
        <w:rPr>
          <w:color w:val="000000"/>
        </w:rPr>
        <w:t xml:space="preserve"> of this Deed</w:t>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8E7A73">
        <w:rPr>
          <w:color w:val="000000"/>
        </w:rPr>
        <w:t>10.4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r>
      <w:r>
        <w:rPr>
          <w:color w:val="000000"/>
        </w:rPr>
        <w:fldChar w:fldCharType="separate"/>
      </w:r>
      <w:r w:rsidR="008E7A73" w:rsidRPr="00140EB7">
        <w:t>When taken to be received</w:t>
      </w:r>
      <w:r>
        <w:rPr>
          <w:color w:val="000000"/>
        </w:rPr>
        <w:fldChar w:fldCharType="end"/>
      </w:r>
      <w:r>
        <w:rPr>
          <w:color w:val="000000"/>
        </w:rPr>
        <w:t xml:space="preserve">) </w:t>
      </w:r>
      <w:r w:rsidR="00B4679F">
        <w:rPr>
          <w:color w:val="000000"/>
        </w:rPr>
        <w:t xml:space="preserve">of this Deed </w:t>
      </w:r>
      <w:r>
        <w:rPr>
          <w:color w:val="000000"/>
        </w:rPr>
        <w:t xml:space="preserve">after 5.00pm on a Business Day or on a non-Business Day, they are taken to be received at 9.00am on the next Business Day.  For the purposes of this clause, the place in the definition of Business Day in the </w:t>
      </w:r>
      <w:r>
        <w:t>CISA</w:t>
      </w:r>
      <w:r>
        <w:rPr>
          <w:color w:val="000000"/>
        </w:rPr>
        <w:t xml:space="preserve"> is taken to be the place specified in the Details as the address of the recipient and the time of receipt is the time in that place</w:t>
      </w:r>
      <w:r w:rsidRPr="00E0614E">
        <w:t>.</w:t>
      </w:r>
      <w:r>
        <w:t xml:space="preserve"> </w:t>
      </w:r>
    </w:p>
    <w:p w14:paraId="624D10DB" w14:textId="77777777" w:rsidR="00A441C5" w:rsidRPr="00140EB7" w:rsidRDefault="00A441C5" w:rsidP="00A441C5">
      <w:pPr>
        <w:pStyle w:val="ScheduleL2"/>
      </w:pPr>
      <w:bookmarkStart w:id="299" w:name="_Toc213319440"/>
      <w:bookmarkStart w:id="300" w:name="_Toc223964152"/>
      <w:bookmarkStart w:id="301" w:name="_Ref108438882"/>
      <w:bookmarkStart w:id="302" w:name="_Toc154062673"/>
      <w:bookmarkStart w:id="303" w:name="_Toc196835374"/>
      <w:bookmarkEnd w:id="299"/>
      <w:bookmarkEnd w:id="300"/>
      <w:r w:rsidRPr="00140EB7">
        <w:t>General</w:t>
      </w:r>
      <w:bookmarkEnd w:id="301"/>
      <w:bookmarkEnd w:id="302"/>
      <w:bookmarkEnd w:id="303"/>
    </w:p>
    <w:p w14:paraId="418C9027" w14:textId="77777777" w:rsidR="00A441C5" w:rsidRPr="00140EB7" w:rsidRDefault="00A441C5" w:rsidP="005D641C">
      <w:pPr>
        <w:pStyle w:val="ScheduleL3"/>
      </w:pPr>
      <w:bookmarkStart w:id="304" w:name="_Toc474508150"/>
      <w:bookmarkStart w:id="305" w:name="_Ref153513516"/>
      <w:bookmarkStart w:id="306" w:name="_Toc196835375"/>
      <w:r w:rsidRPr="00140EB7">
        <w:t xml:space="preserve">Duration of this </w:t>
      </w:r>
      <w:bookmarkEnd w:id="304"/>
      <w:r w:rsidRPr="00140EB7">
        <w:t>Deed</w:t>
      </w:r>
      <w:bookmarkStart w:id="307" w:name="_Toc466572385"/>
      <w:bookmarkEnd w:id="305"/>
      <w:bookmarkEnd w:id="306"/>
    </w:p>
    <w:p w14:paraId="488305E7" w14:textId="42E47B21" w:rsidR="00A441C5" w:rsidRDefault="00A441C5" w:rsidP="00A441C5">
      <w:pPr>
        <w:spacing w:after="200"/>
        <w:ind w:left="680"/>
      </w:pPr>
      <w:r>
        <w:t xml:space="preserve">Security Trustee must give notice to </w:t>
      </w:r>
      <w:r>
        <w:rPr>
          <w:bCs/>
        </w:rPr>
        <w:t>the Commonwealth</w:t>
      </w:r>
      <w:r>
        <w:t xml:space="preserve"> (copied to </w:t>
      </w:r>
      <w:r w:rsidR="00101593">
        <w:t>Project Operator</w:t>
      </w:r>
      <w:r>
        <w:t xml:space="preserve">) if it has fully and finally discharged all of the Security. </w:t>
      </w:r>
      <w:r w:rsidR="002D7886">
        <w:t xml:space="preserve"> </w:t>
      </w:r>
      <w:r>
        <w:t xml:space="preserve">This Deed terminates </w:t>
      </w:r>
      <w:bookmarkStart w:id="308" w:name="_Hlk72260066"/>
      <w:r>
        <w:t>(without prejudice to any accrued right or liability)</w:t>
      </w:r>
      <w:bookmarkEnd w:id="308"/>
      <w:r>
        <w:t xml:space="preserve"> upon the giving of the notice.</w:t>
      </w:r>
    </w:p>
    <w:p w14:paraId="658651AC" w14:textId="77777777" w:rsidR="00A441C5" w:rsidRPr="00140EB7" w:rsidRDefault="00A441C5" w:rsidP="005D641C">
      <w:pPr>
        <w:pStyle w:val="ScheduleL3"/>
      </w:pPr>
      <w:bookmarkStart w:id="309" w:name="_Toc196835376"/>
      <w:bookmarkStart w:id="310" w:name="_Toc474508151"/>
      <w:bookmarkStart w:id="311" w:name="_Toc476661925"/>
      <w:r w:rsidRPr="00140EB7">
        <w:t>Variation and waiver</w:t>
      </w:r>
      <w:bookmarkEnd w:id="309"/>
    </w:p>
    <w:p w14:paraId="6CF81CC2" w14:textId="77777777" w:rsidR="00A441C5" w:rsidRDefault="00A441C5" w:rsidP="00A441C5">
      <w:pPr>
        <w:spacing w:after="200"/>
        <w:ind w:left="680"/>
      </w:pPr>
      <w:r>
        <w:t>A provision of</w:t>
      </w:r>
      <w:r w:rsidRPr="004069F3">
        <w:t xml:space="preserve"> </w:t>
      </w:r>
      <w:r>
        <w:t>this Deed</w:t>
      </w:r>
      <w:r w:rsidRPr="004069F3">
        <w:t>, or right</w:t>
      </w:r>
      <w:r>
        <w:t>, power or remedy</w:t>
      </w:r>
      <w:r w:rsidRPr="004069F3">
        <w:t xml:space="preserve"> created under it, may not be waived or varied except in writing signed by the parties to </w:t>
      </w:r>
      <w:r>
        <w:t>this Deed</w:t>
      </w:r>
      <w:r w:rsidRPr="004069F3">
        <w:t>.</w:t>
      </w:r>
    </w:p>
    <w:p w14:paraId="05742030" w14:textId="77777777" w:rsidR="00A441C5" w:rsidRPr="00140EB7" w:rsidRDefault="00A441C5" w:rsidP="005D641C">
      <w:pPr>
        <w:pStyle w:val="ScheduleL3"/>
      </w:pPr>
      <w:bookmarkStart w:id="312" w:name="_Toc196835377"/>
      <w:bookmarkStart w:id="313" w:name="_Ref97886775"/>
      <w:r w:rsidRPr="00140EB7">
        <w:t>Consents, approvals or waivers</w:t>
      </w:r>
      <w:bookmarkEnd w:id="312"/>
    </w:p>
    <w:p w14:paraId="53037F84" w14:textId="77777777" w:rsidR="00A441C5" w:rsidRPr="00140EB7" w:rsidRDefault="00A441C5" w:rsidP="00A441C5">
      <w:pPr>
        <w:pStyle w:val="ScheduleL4"/>
      </w:pPr>
      <w:r w:rsidRPr="00140EB7">
        <w:t>A failure to exercise or enforce, a delay in the exercise or enforcement of or the partial exercise or enforcement of a right provided by Law or under this Deed by a party does not preclude, or operate as a waiver of, the exercise or enforcement, or further exercise or enforcement, of that or any other right provided by Law or under this Deed.</w:t>
      </w:r>
    </w:p>
    <w:p w14:paraId="483FDFFE" w14:textId="77777777" w:rsidR="00A441C5" w:rsidRPr="00140EB7" w:rsidRDefault="00A441C5" w:rsidP="00A441C5">
      <w:pPr>
        <w:pStyle w:val="ScheduleL4"/>
      </w:pPr>
      <w:r w:rsidRPr="00140EB7">
        <w:t>By giving any consent, approval or waiver a party does not give any representation or warranty as to any circumstance in connection with the subject matter of the consent, approval or waiver.</w:t>
      </w:r>
    </w:p>
    <w:p w14:paraId="5580E279" w14:textId="77777777" w:rsidR="00A441C5" w:rsidRPr="00140EB7" w:rsidRDefault="00A441C5" w:rsidP="00A441C5">
      <w:pPr>
        <w:pStyle w:val="ScheduleL4"/>
      </w:pPr>
      <w:r w:rsidRPr="00140EB7">
        <w:t>No waiver of a breach of a term of this Deed operates as a waiver of another breach of that term or of a breach of any other term of this Deed.</w:t>
      </w:r>
    </w:p>
    <w:p w14:paraId="4C7D1592" w14:textId="77777777" w:rsidR="00A441C5" w:rsidRPr="00140EB7" w:rsidRDefault="00A441C5" w:rsidP="005D641C">
      <w:pPr>
        <w:pStyle w:val="ScheduleL3"/>
      </w:pPr>
      <w:bookmarkStart w:id="314" w:name="_Toc196835378"/>
      <w:r w:rsidRPr="00140EB7">
        <w:t>Discretion in exercising rights</w:t>
      </w:r>
      <w:bookmarkEnd w:id="313"/>
      <w:bookmarkEnd w:id="314"/>
    </w:p>
    <w:p w14:paraId="75B1652B" w14:textId="52548A09" w:rsidR="00A441C5" w:rsidRPr="00980F99" w:rsidRDefault="00A441C5" w:rsidP="00A441C5">
      <w:pPr>
        <w:spacing w:after="200"/>
        <w:ind w:left="680"/>
      </w:pPr>
      <w:r>
        <w:t>Unless this Deed expressly provides otherwise, a party may exercise a right, power or remedy or give or refuse its consent, approval or a waiver in connection with this Deed in its discretion (including by imposing conditions).</w:t>
      </w:r>
    </w:p>
    <w:p w14:paraId="31830860" w14:textId="77777777" w:rsidR="00A441C5" w:rsidRPr="00140EB7" w:rsidRDefault="00A441C5" w:rsidP="005D641C">
      <w:pPr>
        <w:pStyle w:val="ScheduleL3"/>
      </w:pPr>
      <w:bookmarkStart w:id="315" w:name="_Toc196835379"/>
      <w:r w:rsidRPr="00140EB7">
        <w:t>Partial exercising of rights</w:t>
      </w:r>
      <w:bookmarkEnd w:id="315"/>
    </w:p>
    <w:p w14:paraId="0AE51821" w14:textId="77777777" w:rsidR="00A441C5" w:rsidRPr="00FE230B" w:rsidRDefault="00A441C5" w:rsidP="00A441C5">
      <w:pPr>
        <w:spacing w:after="200"/>
        <w:ind w:left="680"/>
      </w:pPr>
      <w:r>
        <w:t>U</w:t>
      </w:r>
      <w:r w:rsidRPr="00FE230B">
        <w:t xml:space="preserve">nless this </w:t>
      </w:r>
      <w:r>
        <w:t>Deed</w:t>
      </w:r>
      <w:r w:rsidRPr="00FE230B">
        <w:t xml:space="preserve"> expressly states otherwise</w:t>
      </w:r>
      <w:r>
        <w:t>,</w:t>
      </w:r>
      <w:r w:rsidRPr="00FE230B" w:rsidDel="00C351E9">
        <w:t xml:space="preserve"> </w:t>
      </w:r>
      <w:r>
        <w:t xml:space="preserve">if a party </w:t>
      </w:r>
      <w:r w:rsidRPr="00FE230B">
        <w:t xml:space="preserve">does not exercise a right, power or remedy in connection with this </w:t>
      </w:r>
      <w:r>
        <w:t>Deed</w:t>
      </w:r>
      <w:r w:rsidRPr="00FE230B">
        <w:t xml:space="preserve"> fully or at a given time, </w:t>
      </w:r>
      <w:r>
        <w:t>they</w:t>
      </w:r>
      <w:r w:rsidRPr="00FE230B">
        <w:t xml:space="preserve"> may still exercise it later.</w:t>
      </w:r>
    </w:p>
    <w:p w14:paraId="11DB67E2" w14:textId="77777777" w:rsidR="00A441C5" w:rsidRPr="00140EB7" w:rsidRDefault="00A441C5" w:rsidP="005D641C">
      <w:pPr>
        <w:pStyle w:val="ScheduleL3"/>
      </w:pPr>
      <w:bookmarkStart w:id="316" w:name="_Toc196835380"/>
      <w:r w:rsidRPr="00140EB7">
        <w:t>Remedies cumulative</w:t>
      </w:r>
      <w:bookmarkEnd w:id="316"/>
    </w:p>
    <w:p w14:paraId="292CFDED" w14:textId="77777777" w:rsidR="00A441C5" w:rsidRDefault="00A441C5" w:rsidP="00A441C5">
      <w:pPr>
        <w:spacing w:after="200"/>
        <w:ind w:left="680"/>
      </w:pPr>
      <w:r w:rsidRPr="004069F3">
        <w:t>The rights</w:t>
      </w:r>
      <w:r>
        <w:t>, powers</w:t>
      </w:r>
      <w:r w:rsidRPr="004069F3">
        <w:t xml:space="preserve"> and remedies </w:t>
      </w:r>
      <w:r>
        <w:t>of</w:t>
      </w:r>
      <w:r w:rsidRPr="004069F3">
        <w:t xml:space="preserve"> </w:t>
      </w:r>
      <w:r>
        <w:t>a party in connection with</w:t>
      </w:r>
      <w:r w:rsidRPr="004069F3">
        <w:t xml:space="preserve"> </w:t>
      </w:r>
      <w:r>
        <w:t>this Deed</w:t>
      </w:r>
      <w:r w:rsidRPr="004069F3">
        <w:t xml:space="preserve"> are in addition to other rights, powers and remedies </w:t>
      </w:r>
      <w:r>
        <w:t xml:space="preserve">given in any other document or </w:t>
      </w:r>
      <w:r w:rsidRPr="004069F3">
        <w:t xml:space="preserve">given by </w:t>
      </w:r>
      <w:r>
        <w:t>Law</w:t>
      </w:r>
      <w:r w:rsidRPr="004069F3">
        <w:t xml:space="preserve"> independently of </w:t>
      </w:r>
      <w:r>
        <w:t>this Deed</w:t>
      </w:r>
      <w:r w:rsidRPr="004069F3">
        <w:t>.</w:t>
      </w:r>
    </w:p>
    <w:p w14:paraId="3E16491C" w14:textId="77777777" w:rsidR="00A441C5" w:rsidRPr="00140EB7" w:rsidRDefault="00A441C5" w:rsidP="005D641C">
      <w:pPr>
        <w:pStyle w:val="ScheduleL3"/>
      </w:pPr>
      <w:bookmarkStart w:id="317" w:name="_Toc196835381"/>
      <w:r w:rsidRPr="00140EB7">
        <w:lastRenderedPageBreak/>
        <w:t>Supervening Law</w:t>
      </w:r>
      <w:bookmarkEnd w:id="317"/>
    </w:p>
    <w:p w14:paraId="77FF931B" w14:textId="77777777" w:rsidR="00A441C5" w:rsidRDefault="00A441C5" w:rsidP="00A441C5">
      <w:pPr>
        <w:spacing w:after="200"/>
        <w:ind w:left="680"/>
      </w:pPr>
      <w:r w:rsidRPr="004069F3">
        <w:t xml:space="preserve">Any present or future </w:t>
      </w:r>
      <w:r>
        <w:t>Law</w:t>
      </w:r>
      <w:r w:rsidRPr="004069F3">
        <w:t xml:space="preserve"> which operates to vary the obligations of </w:t>
      </w:r>
      <w:r>
        <w:t>a party</w:t>
      </w:r>
      <w:r w:rsidRPr="004069F3">
        <w:t xml:space="preserve"> in connection with </w:t>
      </w:r>
      <w:r>
        <w:t>this Deed</w:t>
      </w:r>
      <w:r w:rsidRPr="004069F3">
        <w:t xml:space="preserve"> with the result that </w:t>
      </w:r>
      <w:r>
        <w:t>another party’s</w:t>
      </w:r>
      <w:r w:rsidRPr="004069F3">
        <w:t xml:space="preserve"> rights, powers or remedies are adversely affected (including by way of delay or postponement) is excluded except to the extent that its exclusion is prohibited or rendered ineffective by </w:t>
      </w:r>
      <w:r>
        <w:t>Law</w:t>
      </w:r>
      <w:r w:rsidRPr="004069F3">
        <w:t>.</w:t>
      </w:r>
    </w:p>
    <w:p w14:paraId="22BB6E25" w14:textId="77777777" w:rsidR="00A441C5" w:rsidRPr="00140EB7" w:rsidRDefault="00A441C5" w:rsidP="005D641C">
      <w:pPr>
        <w:pStyle w:val="ScheduleL3"/>
      </w:pPr>
      <w:bookmarkStart w:id="318" w:name="_Toc151526063"/>
      <w:bookmarkStart w:id="319" w:name="_Toc196835382"/>
      <w:r w:rsidRPr="00140EB7">
        <w:t>Counterparts</w:t>
      </w:r>
      <w:bookmarkEnd w:id="318"/>
      <w:bookmarkEnd w:id="319"/>
    </w:p>
    <w:p w14:paraId="0B7D3452" w14:textId="10406E70" w:rsidR="00A441C5" w:rsidRDefault="00A441C5" w:rsidP="00A441C5">
      <w:pPr>
        <w:pStyle w:val="MELegal3"/>
        <w:numPr>
          <w:ilvl w:val="2"/>
          <w:numId w:val="49"/>
        </w:numPr>
        <w:tabs>
          <w:tab w:val="left" w:pos="6237"/>
        </w:tabs>
      </w:pPr>
      <w:r>
        <w:t>This Deed may be executed in any number of counterparts or copies, each of which may be executed by physical signature in wet ink or electronically (whether in whole or part).</w:t>
      </w:r>
      <w:r w:rsidR="001F2EEE">
        <w:t xml:space="preserve"> </w:t>
      </w:r>
      <w:r>
        <w:t xml:space="preserve"> A party who has executed a counterpart of this Deed may exchange it with another party (</w:t>
      </w:r>
      <w:r w:rsidRPr="00106B55">
        <w:rPr>
          <w:b/>
          <w:bCs/>
        </w:rPr>
        <w:t>Other Party</w:t>
      </w:r>
      <w:r>
        <w:t>) by:</w:t>
      </w:r>
    </w:p>
    <w:p w14:paraId="5D4CEE13" w14:textId="77777777" w:rsidR="00A441C5" w:rsidRDefault="00A441C5" w:rsidP="00A441C5">
      <w:pPr>
        <w:pStyle w:val="MELegal4"/>
        <w:numPr>
          <w:ilvl w:val="3"/>
          <w:numId w:val="15"/>
        </w:numPr>
      </w:pPr>
      <w:r>
        <w:t xml:space="preserve">emailing a copy of the executed counterpart to the Other Party; or </w:t>
      </w:r>
    </w:p>
    <w:p w14:paraId="6B564942" w14:textId="77777777" w:rsidR="00A441C5" w:rsidRDefault="00A441C5" w:rsidP="00A441C5">
      <w:pPr>
        <w:pStyle w:val="MELegal4"/>
        <w:numPr>
          <w:ilvl w:val="3"/>
          <w:numId w:val="15"/>
        </w:numPr>
      </w:pPr>
      <w:r>
        <w:t xml:space="preserve">utilising an electronic platform (including DocuSign) to circulate the executed counterpart, </w:t>
      </w:r>
    </w:p>
    <w:p w14:paraId="68455A91" w14:textId="77777777" w:rsidR="00A441C5" w:rsidRDefault="00A441C5" w:rsidP="00A441C5">
      <w:pPr>
        <w:ind w:left="1360"/>
      </w:pPr>
      <w:r>
        <w:t>and will be taken to have adequately identified themselves by so emailing the copy to the Other Party or utilising the electronic platform.</w:t>
      </w:r>
    </w:p>
    <w:p w14:paraId="47B0549A" w14:textId="77777777" w:rsidR="00A441C5" w:rsidRDefault="00A441C5" w:rsidP="00A441C5">
      <w:pPr>
        <w:pStyle w:val="MELegal3"/>
        <w:numPr>
          <w:ilvl w:val="2"/>
          <w:numId w:val="15"/>
        </w:numPr>
      </w:pPr>
      <w:r>
        <w:t xml:space="preserve">Each party consents to signatories and parties executing this Deed by electronic means and to identifying themselves in the manner specified in this clause. </w:t>
      </w:r>
    </w:p>
    <w:p w14:paraId="52AA6F50" w14:textId="77777777" w:rsidR="00A441C5" w:rsidRDefault="00A441C5" w:rsidP="00A441C5">
      <w:pPr>
        <w:pStyle w:val="MELegal3"/>
        <w:numPr>
          <w:ilvl w:val="2"/>
          <w:numId w:val="15"/>
        </w:numPr>
        <w:tabs>
          <w:tab w:val="left" w:pos="6237"/>
        </w:tabs>
      </w:pPr>
      <w:r>
        <w:t>Each counterpart constitutes an original (whether kept in electronic or paper form), all of which together constitute one instrument as if the signatures (or other execution markings) on the counterparts or copies were on a single physical copy of this Deed in paper form.  Without limiting the foregoing, if any of the signatures or other markings on behalf of one party are on different counterparts or copies of this Deed, this shall be taken to be, and have the same effect as, signatures on the same counterpart and on a single copy of this Deed.</w:t>
      </w:r>
    </w:p>
    <w:p w14:paraId="6F7D21F5" w14:textId="77777777" w:rsidR="00A441C5" w:rsidRPr="00140EB7" w:rsidRDefault="00A441C5" w:rsidP="005D641C">
      <w:pPr>
        <w:pStyle w:val="ScheduleL3"/>
      </w:pPr>
      <w:bookmarkStart w:id="320" w:name="_Toc196835383"/>
      <w:r w:rsidRPr="00140EB7">
        <w:t>Entire agreement</w:t>
      </w:r>
      <w:bookmarkEnd w:id="320"/>
    </w:p>
    <w:p w14:paraId="2E8CA24D" w14:textId="77777777" w:rsidR="00A441C5" w:rsidRDefault="00A441C5" w:rsidP="00A441C5">
      <w:pPr>
        <w:spacing w:after="200"/>
        <w:ind w:left="680"/>
      </w:pPr>
      <w:r>
        <w:t>This Deed and</w:t>
      </w:r>
      <w:r w:rsidRPr="004069F3">
        <w:t xml:space="preserve"> the </w:t>
      </w:r>
      <w:r>
        <w:t>CISA</w:t>
      </w:r>
      <w:r w:rsidRPr="004069F3">
        <w:t xml:space="preserve"> </w:t>
      </w:r>
      <w:r>
        <w:t xml:space="preserve">together </w:t>
      </w:r>
      <w:r w:rsidRPr="004069F3">
        <w:t>constitute the entire agreement of the parties about their subject matter and supersede all previous agreements, understandings and</w:t>
      </w:r>
      <w:r>
        <w:t xml:space="preserve"> negotiations on that subject matter.</w:t>
      </w:r>
    </w:p>
    <w:p w14:paraId="643B25D5" w14:textId="77777777" w:rsidR="00A441C5" w:rsidRPr="00140EB7" w:rsidRDefault="00A441C5" w:rsidP="005D641C">
      <w:pPr>
        <w:pStyle w:val="ScheduleL3"/>
      </w:pPr>
      <w:bookmarkStart w:id="321" w:name="_Toc196835384"/>
      <w:bookmarkStart w:id="322" w:name="_Toc474508153"/>
      <w:bookmarkEnd w:id="307"/>
      <w:bookmarkEnd w:id="310"/>
      <w:bookmarkEnd w:id="311"/>
      <w:r w:rsidRPr="00140EB7">
        <w:t>Expenses and no liability for loss</w:t>
      </w:r>
      <w:bookmarkEnd w:id="321"/>
    </w:p>
    <w:p w14:paraId="4C274F9E" w14:textId="77777777" w:rsidR="00A441C5" w:rsidRDefault="00A441C5" w:rsidP="003B72FE">
      <w:pPr>
        <w:pStyle w:val="MELegal3"/>
        <w:numPr>
          <w:ilvl w:val="2"/>
          <w:numId w:val="65"/>
        </w:numPr>
        <w:tabs>
          <w:tab w:val="left" w:pos="6237"/>
        </w:tabs>
      </w:pPr>
      <w:r w:rsidRPr="00E54B58">
        <w:t xml:space="preserve">Unless otherwise expressly provided in this </w:t>
      </w:r>
      <w:r>
        <w:t>Deed</w:t>
      </w:r>
      <w:r w:rsidRPr="00E54B58">
        <w:t xml:space="preserve">, each party must pay its own costs and expenses in connection with negotiating, preparing, executing and performing this </w:t>
      </w:r>
      <w:r>
        <w:t>Deed</w:t>
      </w:r>
      <w:r w:rsidRPr="00E54B58">
        <w:t>.</w:t>
      </w:r>
    </w:p>
    <w:p w14:paraId="1B26482D" w14:textId="3C08DAE7" w:rsidR="00A441C5" w:rsidRDefault="00101593" w:rsidP="00A441C5">
      <w:pPr>
        <w:pStyle w:val="MELegal3"/>
        <w:numPr>
          <w:ilvl w:val="2"/>
          <w:numId w:val="43"/>
        </w:numPr>
        <w:tabs>
          <w:tab w:val="left" w:pos="6237"/>
        </w:tabs>
      </w:pPr>
      <w:r>
        <w:t>Project Operator</w:t>
      </w:r>
      <w:r w:rsidR="00A441C5" w:rsidRPr="006935F9">
        <w:t xml:space="preserve"> agree</w:t>
      </w:r>
      <w:r w:rsidR="00A441C5">
        <w:t>s</w:t>
      </w:r>
      <w:r w:rsidR="00A441C5" w:rsidRPr="006935F9">
        <w:t xml:space="preserve"> to pay </w:t>
      </w:r>
      <w:r w:rsidR="00A441C5" w:rsidRPr="00C56325">
        <w:rPr>
          <w:bCs/>
        </w:rPr>
        <w:t>the Commonwealth</w:t>
      </w:r>
      <w:r w:rsidR="00A441C5">
        <w:t>’s</w:t>
      </w:r>
      <w:r w:rsidR="00A441C5" w:rsidRPr="006935F9">
        <w:t xml:space="preserve"> </w:t>
      </w:r>
      <w:r w:rsidR="00A441C5">
        <w:t xml:space="preserve">and Security Trustee's </w:t>
      </w:r>
      <w:r w:rsidR="00A441C5" w:rsidRPr="006935F9">
        <w:t xml:space="preserve">legal and other costs and expenses </w:t>
      </w:r>
      <w:r w:rsidR="00A441C5">
        <w:t xml:space="preserve">(including any stamp duty) </w:t>
      </w:r>
      <w:r w:rsidR="00A441C5" w:rsidRPr="006935F9">
        <w:t xml:space="preserve">in connection with the negotiation, preparation, execution and completion of this </w:t>
      </w:r>
      <w:r w:rsidR="00A441C5">
        <w:t>Deed</w:t>
      </w:r>
      <w:r w:rsidR="00A441C5" w:rsidRPr="006935F9">
        <w:t>.</w:t>
      </w:r>
    </w:p>
    <w:p w14:paraId="26ABAFC7" w14:textId="3AC2A9AF" w:rsidR="00A441C5" w:rsidRDefault="00A441C5" w:rsidP="00A441C5">
      <w:pPr>
        <w:pStyle w:val="MELegal3"/>
        <w:numPr>
          <w:ilvl w:val="2"/>
          <w:numId w:val="43"/>
        </w:numPr>
        <w:tabs>
          <w:tab w:val="left" w:pos="6237"/>
        </w:tabs>
      </w:pPr>
      <w:r>
        <w:t xml:space="preserve">Unless this Deed expressly states otherwise, Security Trustee will not be </w:t>
      </w:r>
      <w:r w:rsidRPr="004069F3">
        <w:t xml:space="preserve">liable </w:t>
      </w:r>
      <w:r>
        <w:t xml:space="preserve">to any party </w:t>
      </w:r>
      <w:r w:rsidRPr="004069F3">
        <w:t xml:space="preserve">for any </w:t>
      </w:r>
      <w:r>
        <w:t>L</w:t>
      </w:r>
      <w:r w:rsidRPr="004069F3">
        <w:t>oss</w:t>
      </w:r>
      <w:r>
        <w:t xml:space="preserve"> in relation to the </w:t>
      </w:r>
      <w:r w:rsidRPr="004069F3">
        <w:t xml:space="preserve">exercise or attempted exercise of, failure to exercise, or delay in exercising, a right, power or remedy </w:t>
      </w:r>
      <w:r>
        <w:t>in connection with this Deed</w:t>
      </w:r>
      <w:r w:rsidRPr="004069F3">
        <w:t>.</w:t>
      </w:r>
      <w:r>
        <w:t xml:space="preserve"> </w:t>
      </w:r>
    </w:p>
    <w:p w14:paraId="23833F6F" w14:textId="77777777" w:rsidR="00A441C5" w:rsidRPr="00140EB7" w:rsidRDefault="00A441C5" w:rsidP="005D641C">
      <w:pPr>
        <w:pStyle w:val="ScheduleL3"/>
      </w:pPr>
      <w:bookmarkStart w:id="323" w:name="_Toc196835385"/>
      <w:r w:rsidRPr="00140EB7">
        <w:t>Rules of construction</w:t>
      </w:r>
      <w:bookmarkEnd w:id="322"/>
      <w:bookmarkEnd w:id="323"/>
    </w:p>
    <w:p w14:paraId="7D254C81" w14:textId="77777777" w:rsidR="00A441C5" w:rsidRPr="00D75912" w:rsidRDefault="00A441C5" w:rsidP="00A441C5">
      <w:pPr>
        <w:spacing w:after="200"/>
        <w:ind w:left="680"/>
      </w:pPr>
      <w:r w:rsidRPr="00354E1C">
        <w:t>No rule of construction applies to the disadvantage of a party because that party was responsible for the preparation of</w:t>
      </w:r>
      <w:r>
        <w:t>, or seeks to rely on,</w:t>
      </w:r>
      <w:r w:rsidRPr="00354E1C">
        <w:t xml:space="preserve"> this </w:t>
      </w:r>
      <w:r>
        <w:t>Deed</w:t>
      </w:r>
      <w:r w:rsidRPr="00354E1C">
        <w:t xml:space="preserve"> or any part of it.</w:t>
      </w:r>
    </w:p>
    <w:p w14:paraId="1AF4E022" w14:textId="77777777" w:rsidR="00A441C5" w:rsidRPr="00140EB7" w:rsidRDefault="00A441C5" w:rsidP="005D641C">
      <w:pPr>
        <w:pStyle w:val="ScheduleL3"/>
      </w:pPr>
      <w:bookmarkStart w:id="324" w:name="_Ref153872443"/>
      <w:bookmarkStart w:id="325" w:name="_Toc196835386"/>
      <w:r w:rsidRPr="00140EB7">
        <w:t>Severability</w:t>
      </w:r>
      <w:bookmarkEnd w:id="324"/>
      <w:bookmarkEnd w:id="325"/>
    </w:p>
    <w:p w14:paraId="3F474827" w14:textId="72D7F7E0" w:rsidR="00A441C5" w:rsidRDefault="00A441C5" w:rsidP="00A441C5">
      <w:pPr>
        <w:spacing w:after="200"/>
        <w:ind w:left="680"/>
      </w:pPr>
      <w:r>
        <w:t xml:space="preserve">If the whole or any part of a provision of this Deed is void, unenforceable or illegal in a jurisdiction, then it is severed for that jurisdiction. </w:t>
      </w:r>
      <w:r w:rsidR="002D7886">
        <w:t xml:space="preserve"> </w:t>
      </w:r>
      <w:r>
        <w:t>The remainder of this Deed has full force and effect and the validity or enforceability of that provision in any other jurisdiction is not affected.  This clause</w:t>
      </w:r>
      <w:r w:rsidR="005D641C">
        <w:t> </w:t>
      </w:r>
      <w:r w:rsidR="00491625">
        <w:fldChar w:fldCharType="begin"/>
      </w:r>
      <w:r w:rsidR="00491625">
        <w:instrText xml:space="preserve"> REF _Ref153872443 \n \h </w:instrText>
      </w:r>
      <w:r w:rsidR="00491625">
        <w:fldChar w:fldCharType="separate"/>
      </w:r>
      <w:r w:rsidR="008E7A73">
        <w:t>11.12</w:t>
      </w:r>
      <w:r w:rsidR="00491625">
        <w:fldChar w:fldCharType="end"/>
      </w:r>
      <w:r>
        <w:t xml:space="preserve"> </w:t>
      </w:r>
      <w:r w:rsidR="00B4679F">
        <w:t xml:space="preserve">of this Deed </w:t>
      </w:r>
      <w:r>
        <w:t xml:space="preserve">has no effect if the severance alters the basic nature of this Deed or is contrary to public policy. </w:t>
      </w:r>
    </w:p>
    <w:p w14:paraId="2CA7C4CE" w14:textId="77777777" w:rsidR="00A441C5" w:rsidRPr="00140EB7" w:rsidRDefault="00A441C5" w:rsidP="00BA7207">
      <w:pPr>
        <w:pStyle w:val="ScheduleL3"/>
        <w:keepLines/>
      </w:pPr>
      <w:bookmarkStart w:id="326" w:name="_Toc196835387"/>
      <w:r w:rsidRPr="00140EB7">
        <w:lastRenderedPageBreak/>
        <w:t>Survival</w:t>
      </w:r>
      <w:bookmarkEnd w:id="326"/>
      <w:r w:rsidRPr="00140EB7">
        <w:t xml:space="preserve"> </w:t>
      </w:r>
    </w:p>
    <w:p w14:paraId="3B35D500" w14:textId="77777777" w:rsidR="00A441C5" w:rsidRDefault="00A441C5" w:rsidP="00BA7207">
      <w:pPr>
        <w:keepNext/>
        <w:keepLines/>
        <w:ind w:left="680"/>
      </w:pPr>
      <w:r>
        <w:t xml:space="preserve">Each of the following will survive the expiry or termination of this Deed: </w:t>
      </w:r>
    </w:p>
    <w:p w14:paraId="1B392364" w14:textId="682D2959" w:rsidR="00A441C5" w:rsidRPr="00140EB7" w:rsidRDefault="00A441C5" w:rsidP="00BA7207">
      <w:pPr>
        <w:pStyle w:val="ScheduleL4"/>
        <w:keepNext/>
        <w:keepLines/>
      </w:pPr>
      <w:r w:rsidRPr="00140EB7">
        <w:t xml:space="preserve">clauses </w:t>
      </w:r>
      <w:r w:rsidR="00491625">
        <w:fldChar w:fldCharType="begin"/>
      </w:r>
      <w:r w:rsidR="00491625">
        <w:instrText xml:space="preserve"> REF _Ref475873971 \n \h </w:instrText>
      </w:r>
      <w:r w:rsidR="00491625">
        <w:fldChar w:fldCharType="separate"/>
      </w:r>
      <w:r w:rsidR="008E7A73">
        <w:t>1</w:t>
      </w:r>
      <w:r w:rsidR="00491625">
        <w:fldChar w:fldCharType="end"/>
      </w:r>
      <w:r w:rsidR="004B4D50">
        <w:t xml:space="preserve"> (</w:t>
      </w:r>
      <w:r w:rsidR="004B4D50">
        <w:fldChar w:fldCharType="begin"/>
      </w:r>
      <w:r w:rsidR="004B4D50">
        <w:instrText xml:space="preserve"> REF _Ref475873971 \h </w:instrText>
      </w:r>
      <w:r w:rsidR="004B4D50">
        <w:fldChar w:fldCharType="separate"/>
      </w:r>
      <w:r w:rsidR="008E7A73" w:rsidRPr="00140EB7">
        <w:t>Definitions and interpretation</w:t>
      </w:r>
      <w:r w:rsidR="004B4D50">
        <w:fldChar w:fldCharType="end"/>
      </w:r>
      <w:r w:rsidR="004B4D50">
        <w:t>)</w:t>
      </w:r>
      <w:r w:rsidR="00491625">
        <w:t xml:space="preserve">, </w:t>
      </w:r>
      <w:r w:rsidR="00491625">
        <w:fldChar w:fldCharType="begin"/>
      </w:r>
      <w:r w:rsidR="00491625">
        <w:instrText xml:space="preserve"> REF _Ref518626809 \n \h </w:instrText>
      </w:r>
      <w:r w:rsidR="00491625">
        <w:fldChar w:fldCharType="separate"/>
      </w:r>
      <w:r w:rsidR="008E7A73">
        <w:t>7</w:t>
      </w:r>
      <w:r w:rsidR="00491625">
        <w:fldChar w:fldCharType="end"/>
      </w:r>
      <w:r w:rsidR="004B4D50">
        <w:t xml:space="preserve"> (</w:t>
      </w:r>
      <w:r w:rsidR="004B4D50">
        <w:fldChar w:fldCharType="begin"/>
      </w:r>
      <w:r w:rsidR="004B4D50">
        <w:instrText xml:space="preserve"> REF _Ref518626809 \h </w:instrText>
      </w:r>
      <w:r w:rsidR="004B4D50">
        <w:fldChar w:fldCharType="separate"/>
      </w:r>
      <w:r w:rsidR="008E7A73" w:rsidRPr="00140EB7">
        <w:t>Confidentiality</w:t>
      </w:r>
      <w:r w:rsidR="004B4D50">
        <w:fldChar w:fldCharType="end"/>
      </w:r>
      <w:r w:rsidR="004B4D50">
        <w:t>)</w:t>
      </w:r>
      <w:r w:rsidR="00491625">
        <w:t xml:space="preserve"> </w:t>
      </w:r>
      <w:r w:rsidRPr="00140EB7">
        <w:t>and</w:t>
      </w:r>
      <w:r w:rsidR="00491625">
        <w:t xml:space="preserve"> </w:t>
      </w:r>
      <w:r w:rsidR="00491625">
        <w:fldChar w:fldCharType="begin"/>
      </w:r>
      <w:r w:rsidR="00491625">
        <w:instrText xml:space="preserve"> REF _Ref108438882 \n \h </w:instrText>
      </w:r>
      <w:r w:rsidR="00491625">
        <w:fldChar w:fldCharType="separate"/>
      </w:r>
      <w:r w:rsidR="008E7A73">
        <w:t>11</w:t>
      </w:r>
      <w:r w:rsidR="00491625">
        <w:fldChar w:fldCharType="end"/>
      </w:r>
      <w:r w:rsidR="004B4D50">
        <w:t xml:space="preserve"> (</w:t>
      </w:r>
      <w:r w:rsidR="004B4D50">
        <w:fldChar w:fldCharType="begin"/>
      </w:r>
      <w:r w:rsidR="004B4D50">
        <w:instrText xml:space="preserve"> REF _Ref108438882 \h </w:instrText>
      </w:r>
      <w:r w:rsidR="004B4D50">
        <w:fldChar w:fldCharType="separate"/>
      </w:r>
      <w:r w:rsidR="008E7A73" w:rsidRPr="00140EB7">
        <w:t>General</w:t>
      </w:r>
      <w:r w:rsidR="004B4D50">
        <w:fldChar w:fldCharType="end"/>
      </w:r>
      <w:r w:rsidR="004B4D50">
        <w:t>)</w:t>
      </w:r>
      <w:r w:rsidR="00B4679F">
        <w:t xml:space="preserve"> of this Deed</w:t>
      </w:r>
      <w:r w:rsidRPr="00140EB7">
        <w:t xml:space="preserve">; </w:t>
      </w:r>
    </w:p>
    <w:p w14:paraId="7A0F6441" w14:textId="77777777" w:rsidR="00A441C5" w:rsidRPr="00140EB7" w:rsidRDefault="00A441C5" w:rsidP="00BA7207">
      <w:pPr>
        <w:pStyle w:val="ScheduleL4"/>
        <w:keepNext/>
        <w:keepLines/>
      </w:pPr>
      <w:r w:rsidRPr="00140EB7">
        <w:t xml:space="preserve">any provision that is required to enable a party to exercise rights accrued prior to the expiry, recission or termination of this Deed; and </w:t>
      </w:r>
    </w:p>
    <w:p w14:paraId="3B8602E8" w14:textId="77777777" w:rsidR="00A441C5" w:rsidRPr="00140EB7" w:rsidRDefault="00A441C5" w:rsidP="00BA7207">
      <w:pPr>
        <w:pStyle w:val="ScheduleL4"/>
        <w:keepNext/>
        <w:keepLines/>
      </w:pPr>
      <w:r w:rsidRPr="00140EB7">
        <w:t xml:space="preserve">any provision which (expressly or by implication) by its nature is intended to survive the expiry, recission or termination of this Deed. </w:t>
      </w:r>
    </w:p>
    <w:p w14:paraId="1F2A4A56" w14:textId="77777777" w:rsidR="00A441C5" w:rsidRPr="00140EB7" w:rsidRDefault="00A441C5" w:rsidP="00BA7207">
      <w:pPr>
        <w:pStyle w:val="ScheduleL3"/>
        <w:keepLines/>
      </w:pPr>
      <w:bookmarkStart w:id="327" w:name="_Toc196835388"/>
      <w:r w:rsidRPr="00140EB7">
        <w:t>Proportionate liability</w:t>
      </w:r>
      <w:bookmarkStart w:id="328" w:name="_Ref97886789"/>
      <w:bookmarkEnd w:id="327"/>
    </w:p>
    <w:p w14:paraId="347286BB" w14:textId="14E3B6C8" w:rsidR="00A441C5" w:rsidRDefault="00552C1B" w:rsidP="00552C1B">
      <w:pPr>
        <w:pStyle w:val="ScheduleL4"/>
        <w:keepNext/>
        <w:keepLines/>
      </w:pPr>
      <w:r>
        <w:t xml:space="preserve">The parties agree that, to the extent permitted by law, the provisions of this Deed are express provisions for their rights, obligations and liabilities with respect to matters to which a law imposing a proportional liability regime applies (including </w:t>
      </w:r>
      <w:r w:rsidR="00A441C5">
        <w:t xml:space="preserve">Part IVAA (Proportionate Liability) of the </w:t>
      </w:r>
      <w:r w:rsidR="00A441C5" w:rsidRPr="002F07BB">
        <w:rPr>
          <w:i/>
          <w:iCs/>
        </w:rPr>
        <w:t>Wrongs Act 1958</w:t>
      </w:r>
      <w:r w:rsidR="00A441C5">
        <w:t xml:space="preserve"> (Vic) and Part 3 of </w:t>
      </w:r>
      <w:r w:rsidR="00A441C5" w:rsidRPr="002F07BB">
        <w:rPr>
          <w:i/>
          <w:iCs/>
        </w:rPr>
        <w:t>the Law Reform (Contributory Negligence and Apportionment of Liability) 2001</w:t>
      </w:r>
      <w:r w:rsidR="00A441C5">
        <w:t xml:space="preserve"> (SA)</w:t>
      </w:r>
      <w:r>
        <w:t>), and exclude, modify and restrict the provisions of any such proportionate liability law to the extent of their inconsistency with that law,</w:t>
      </w:r>
      <w:r w:rsidR="00A441C5">
        <w:t xml:space="preserve"> whether such rights are sought to be enforced in contract, tort or otherwise.</w:t>
      </w:r>
    </w:p>
    <w:p w14:paraId="4F0AEB31" w14:textId="62AB84EA" w:rsidR="00552C1B" w:rsidRDefault="00552C1B" w:rsidP="00552C1B">
      <w:pPr>
        <w:pStyle w:val="ScheduleL4"/>
        <w:keepNext/>
        <w:keepLines/>
      </w:pPr>
      <w:r w:rsidRPr="00552C1B">
        <w:t>Each party’s liability to another party for loss or damage will be reduced proportionally to the extent that any unlawful, wilfully wrongful or negligent act or omission of that other party caused or contributed to the relevant loss or damage.</w:t>
      </w:r>
    </w:p>
    <w:p w14:paraId="28A78455" w14:textId="77777777" w:rsidR="00A441C5" w:rsidRPr="00140EB7" w:rsidRDefault="00A441C5" w:rsidP="005D641C">
      <w:pPr>
        <w:pStyle w:val="ScheduleL3"/>
      </w:pPr>
      <w:bookmarkStart w:id="329" w:name="_Toc196835389"/>
      <w:r w:rsidRPr="00140EB7">
        <w:t>Limitation of the Commonwealth liability</w:t>
      </w:r>
      <w:bookmarkEnd w:id="328"/>
      <w:bookmarkEnd w:id="329"/>
    </w:p>
    <w:p w14:paraId="3D8C86E6" w14:textId="77777777" w:rsidR="00A441C5" w:rsidRDefault="00A441C5" w:rsidP="00A441C5">
      <w:pPr>
        <w:spacing w:after="200"/>
        <w:ind w:left="680"/>
      </w:pPr>
      <w:r>
        <w:t xml:space="preserve">Despite any other provision of this Deed, the parties acknowledge and agree that </w:t>
      </w:r>
      <w:r>
        <w:rPr>
          <w:bCs/>
        </w:rPr>
        <w:t xml:space="preserve">the </w:t>
      </w:r>
      <w:r w:rsidRPr="00543CFA">
        <w:t>Commonwealth’s</w:t>
      </w:r>
      <w:r>
        <w:t xml:space="preserve"> total aggregate liability in connection with this Deed and the CISA at any time, will be no greater than </w:t>
      </w:r>
      <w:r>
        <w:rPr>
          <w:bCs/>
        </w:rPr>
        <w:t>the Commonwealth</w:t>
      </w:r>
      <w:r>
        <w:t xml:space="preserve">’s total aggregate liability in connection with the CISA at that time (assuming the CISA is enforceable in accordance with its terms) and will be subject to the same limitations of liability set out in the CISA.  </w:t>
      </w:r>
    </w:p>
    <w:p w14:paraId="531FED1C" w14:textId="77777777" w:rsidR="00A441C5" w:rsidRPr="00140EB7" w:rsidRDefault="00A441C5" w:rsidP="005D641C">
      <w:pPr>
        <w:pStyle w:val="ScheduleL3"/>
      </w:pPr>
      <w:bookmarkStart w:id="330" w:name="_Toc417717429"/>
      <w:bookmarkStart w:id="331" w:name="_Toc421606262"/>
      <w:bookmarkStart w:id="332" w:name="_Toc422279408"/>
      <w:bookmarkStart w:id="333" w:name="_Toc433703684"/>
      <w:bookmarkStart w:id="334" w:name="_Toc457379444"/>
      <w:bookmarkStart w:id="335" w:name="_Toc480102326"/>
      <w:bookmarkStart w:id="336" w:name="_Toc499097124"/>
      <w:bookmarkStart w:id="337" w:name="_Toc509219888"/>
      <w:bookmarkStart w:id="338" w:name="_Toc509222509"/>
      <w:bookmarkStart w:id="339" w:name="_Toc63845212"/>
      <w:bookmarkStart w:id="340" w:name="_Toc203908984"/>
      <w:bookmarkStart w:id="341" w:name="_Ref154066650"/>
      <w:bookmarkStart w:id="342" w:name="_Toc196835390"/>
      <w:r w:rsidRPr="00140EB7">
        <w:t>Further steps</w:t>
      </w:r>
      <w:bookmarkStart w:id="343" w:name="_Hlk151567393"/>
      <w:bookmarkEnd w:id="330"/>
      <w:bookmarkEnd w:id="331"/>
      <w:bookmarkEnd w:id="332"/>
      <w:bookmarkEnd w:id="333"/>
      <w:bookmarkEnd w:id="334"/>
      <w:bookmarkEnd w:id="335"/>
      <w:bookmarkEnd w:id="336"/>
      <w:bookmarkEnd w:id="337"/>
      <w:bookmarkEnd w:id="338"/>
      <w:bookmarkEnd w:id="339"/>
      <w:bookmarkEnd w:id="340"/>
      <w:bookmarkEnd w:id="341"/>
      <w:bookmarkEnd w:id="342"/>
    </w:p>
    <w:p w14:paraId="0AD836EC" w14:textId="1EF09BEE" w:rsidR="00A441C5" w:rsidRDefault="00101593" w:rsidP="00A441C5">
      <w:pPr>
        <w:spacing w:after="200"/>
        <w:ind w:left="680"/>
      </w:pPr>
      <w:bookmarkStart w:id="344" w:name="_Toc223964161"/>
      <w:bookmarkStart w:id="345" w:name="C_General"/>
      <w:bookmarkEnd w:id="344"/>
      <w:r>
        <w:t>Project Operator</w:t>
      </w:r>
      <w:r w:rsidR="00A441C5">
        <w:rPr>
          <w:lang w:eastAsia="en-AU"/>
        </w:rPr>
        <w:t xml:space="preserve"> and </w:t>
      </w:r>
      <w:r w:rsidR="00A441C5">
        <w:rPr>
          <w:bCs/>
        </w:rPr>
        <w:t>the Commonwealth</w:t>
      </w:r>
      <w:r w:rsidR="00A441C5">
        <w:rPr>
          <w:lang w:eastAsia="en-AU"/>
        </w:rPr>
        <w:t xml:space="preserve"> agree, at </w:t>
      </w:r>
      <w:r>
        <w:t>Project Operator</w:t>
      </w:r>
      <w:r w:rsidR="00A441C5">
        <w:rPr>
          <w:lang w:eastAsia="en-AU"/>
        </w:rPr>
        <w:t xml:space="preserve">’s expense, to do anything another party reasonably asks (such as obtaining consents (in relation to </w:t>
      </w:r>
      <w:r>
        <w:rPr>
          <w:lang w:eastAsia="en-AU"/>
        </w:rPr>
        <w:t>Project Operator</w:t>
      </w:r>
      <w:r w:rsidR="00A441C5">
        <w:rPr>
          <w:lang w:eastAsia="en-AU"/>
        </w:rPr>
        <w:t xml:space="preserve"> only), signing and producing documents, producing receipts and getting documents completed and signed)</w:t>
      </w:r>
      <w:bookmarkEnd w:id="345"/>
      <w:r w:rsidR="00A441C5">
        <w:rPr>
          <w:lang w:eastAsia="en-AU"/>
        </w:rPr>
        <w:t xml:space="preserve"> </w:t>
      </w:r>
      <w:r w:rsidR="00A441C5" w:rsidRPr="00C411C8">
        <w:t>as may be necessary or desirable to</w:t>
      </w:r>
      <w:r w:rsidR="00A441C5">
        <w:t>:</w:t>
      </w:r>
    </w:p>
    <w:p w14:paraId="23BFB6DB" w14:textId="77777777" w:rsidR="00A441C5" w:rsidRPr="00140EB7" w:rsidRDefault="00A441C5" w:rsidP="00A441C5">
      <w:pPr>
        <w:pStyle w:val="ScheduleL4"/>
      </w:pPr>
      <w:bookmarkStart w:id="346" w:name="_Ref153875303"/>
      <w:r w:rsidRPr="00140EB7">
        <w:t>give full effect to the provisions of this Deed and the transactions contemplated by it; and</w:t>
      </w:r>
      <w:bookmarkEnd w:id="346"/>
    </w:p>
    <w:p w14:paraId="0CD6AF1A" w14:textId="0AC838B2" w:rsidR="00A441C5" w:rsidRPr="00140EB7" w:rsidRDefault="00A441C5" w:rsidP="00A441C5">
      <w:pPr>
        <w:pStyle w:val="ScheduleL4"/>
      </w:pPr>
      <w:r w:rsidRPr="00140EB7">
        <w:t xml:space="preserve">without limiting clause </w:t>
      </w:r>
      <w:r w:rsidR="00491625">
        <w:fldChar w:fldCharType="begin"/>
      </w:r>
      <w:r w:rsidR="00491625">
        <w:instrText xml:space="preserve"> REF _Ref154066650 \n \h </w:instrText>
      </w:r>
      <w:r w:rsidR="00491625">
        <w:fldChar w:fldCharType="separate"/>
      </w:r>
      <w:r w:rsidR="008E7A73">
        <w:t>11.16</w:t>
      </w:r>
      <w:r w:rsidR="00491625">
        <w:fldChar w:fldCharType="end"/>
      </w:r>
      <w:r w:rsidR="00491625">
        <w:fldChar w:fldCharType="begin"/>
      </w:r>
      <w:r w:rsidR="00491625">
        <w:instrText xml:space="preserve"> REF _Ref153875303 \n \h </w:instrText>
      </w:r>
      <w:r w:rsidR="00491625">
        <w:fldChar w:fldCharType="separate"/>
      </w:r>
      <w:r w:rsidR="008E7A73">
        <w:t>(a)</w:t>
      </w:r>
      <w:r w:rsidR="00491625">
        <w:fldChar w:fldCharType="end"/>
      </w:r>
      <w:r w:rsidR="00B4679F">
        <w:t xml:space="preserve"> of this Deed</w:t>
      </w:r>
      <w:r w:rsidRPr="00140EB7">
        <w:t xml:space="preserve">, ensure any assignment, transfer or novation (or any combination of them) contemplated by clause </w:t>
      </w:r>
      <w:r w:rsidR="00491625">
        <w:fldChar w:fldCharType="begin"/>
      </w:r>
      <w:r w:rsidR="00491625">
        <w:instrText xml:space="preserve"> REF _Ref482268777 \n \h </w:instrText>
      </w:r>
      <w:r w:rsidR="00491625">
        <w:fldChar w:fldCharType="separate"/>
      </w:r>
      <w:r w:rsidR="008E7A73">
        <w:t>5</w:t>
      </w:r>
      <w:r w:rsidR="00491625">
        <w:fldChar w:fldCharType="end"/>
      </w:r>
      <w:r w:rsidRPr="00140EB7">
        <w:t xml:space="preserve"> (</w:t>
      </w:r>
      <w:r w:rsidRPr="00140EB7">
        <w:fldChar w:fldCharType="begin"/>
      </w:r>
      <w:r w:rsidRPr="00140EB7">
        <w:instrText xml:space="preserve"> REF _Ref482268777 \h </w:instrText>
      </w:r>
      <w:r>
        <w:instrText xml:space="preserve"> \* MERGEFORMAT </w:instrText>
      </w:r>
      <w:r w:rsidRPr="00140EB7">
        <w:fldChar w:fldCharType="separate"/>
      </w:r>
      <w:r w:rsidR="008E7A73" w:rsidRPr="00140EB7">
        <w:t>Transfer following enforcement</w:t>
      </w:r>
      <w:r w:rsidRPr="00140EB7">
        <w:fldChar w:fldCharType="end"/>
      </w:r>
      <w:r w:rsidRPr="00140EB7">
        <w:t>)</w:t>
      </w:r>
      <w:r w:rsidR="00B4679F">
        <w:t xml:space="preserve"> of this Deed</w:t>
      </w:r>
      <w:r w:rsidRPr="00140EB7">
        <w:t>, and any document the subject or product of any such dealing, is in registerable form, enforceable and registered with the agreed priority.</w:t>
      </w:r>
    </w:p>
    <w:bookmarkEnd w:id="343"/>
    <w:p w14:paraId="07680890" w14:textId="77777777" w:rsidR="005C3C65" w:rsidRDefault="005C3C65" w:rsidP="005C3C65"/>
    <w:p w14:paraId="21DF1FA7" w14:textId="77777777" w:rsidR="005C3C65" w:rsidRDefault="005C3C65" w:rsidP="005C3C65"/>
    <w:p w14:paraId="2E162911" w14:textId="3D1D2347" w:rsidR="005C3C65" w:rsidRDefault="005C3C65" w:rsidP="005C3C65">
      <w:pPr>
        <w:sectPr w:rsidR="005C3C65" w:rsidSect="00BA6655">
          <w:headerReference w:type="even" r:id="rId32"/>
          <w:headerReference w:type="default" r:id="rId33"/>
          <w:footerReference w:type="even" r:id="rId34"/>
          <w:footerReference w:type="default" r:id="rId35"/>
          <w:headerReference w:type="first" r:id="rId36"/>
          <w:footerReference w:type="first" r:id="rId37"/>
          <w:pgSz w:w="11907" w:h="16840" w:code="9"/>
          <w:pgMar w:top="992" w:right="1134" w:bottom="397" w:left="1418" w:header="567" w:footer="567" w:gutter="0"/>
          <w:cols w:space="720"/>
          <w:docGrid w:linePitch="360"/>
        </w:sectPr>
      </w:pPr>
    </w:p>
    <w:p w14:paraId="5FEF7A74" w14:textId="07CE20BD" w:rsidR="00A441C5" w:rsidRPr="00B7071B" w:rsidRDefault="00A441C5" w:rsidP="00B7071B">
      <w:pPr>
        <w:pStyle w:val="Title"/>
        <w:spacing w:after="240"/>
        <w:rPr>
          <w:sz w:val="44"/>
          <w:szCs w:val="44"/>
        </w:rPr>
      </w:pPr>
      <w:bookmarkStart w:id="347" w:name="_Toc154063869"/>
      <w:bookmarkStart w:id="348" w:name="_Toc196835391"/>
      <w:r w:rsidRPr="00B7071B">
        <w:rPr>
          <w:sz w:val="44"/>
          <w:szCs w:val="44"/>
        </w:rPr>
        <w:lastRenderedPageBreak/>
        <w:t>Signing page</w:t>
      </w:r>
      <w:bookmarkStart w:id="349" w:name="bkTOC2"/>
      <w:bookmarkEnd w:id="347"/>
      <w:bookmarkEnd w:id="348"/>
    </w:p>
    <w:p w14:paraId="01399447" w14:textId="5DF96DE3" w:rsidR="00A441C5" w:rsidRDefault="00A441C5" w:rsidP="00A441C5">
      <w:r>
        <w:rPr>
          <w:b/>
        </w:rPr>
        <w:t>EXECUTED</w:t>
      </w:r>
      <w:r>
        <w:t xml:space="preserve"> as </w:t>
      </w:r>
      <w:r w:rsidR="007F0C9E">
        <w:t>a deed</w:t>
      </w:r>
    </w:p>
    <w:bookmarkEnd w:id="349"/>
    <w:p w14:paraId="18FA1CFF" w14:textId="77777777" w:rsidR="00A441C5" w:rsidRDefault="00A441C5" w:rsidP="00A441C5"/>
    <w:p w14:paraId="4E3714C4" w14:textId="77777777" w:rsidR="00A441C5" w:rsidRPr="000A03CA" w:rsidRDefault="00A441C5" w:rsidP="00A441C5">
      <w:pPr>
        <w:rPr>
          <w:b/>
          <w:bCs/>
        </w:rPr>
      </w:pPr>
      <w:r w:rsidRPr="000A03CA">
        <w:rPr>
          <w:b/>
          <w:bCs/>
        </w:rPr>
        <w:t>[</w:t>
      </w:r>
      <w:r w:rsidRPr="000A03CA">
        <w:rPr>
          <w:b/>
          <w:bCs/>
          <w:shd w:val="clear" w:color="auto" w:fill="BFBFBF" w:themeFill="background1" w:themeFillShade="BF"/>
        </w:rPr>
        <w:t>Drafting note: Execution blocks to be inserted into execution version.</w:t>
      </w:r>
      <w:r w:rsidRPr="000A03CA">
        <w:rPr>
          <w:b/>
          <w:bCs/>
        </w:rPr>
        <w:t>]</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A441C5" w14:paraId="68C7F0C0" w14:textId="77777777" w:rsidTr="00E232F7">
        <w:tc>
          <w:tcPr>
            <w:tcW w:w="4503" w:type="dxa"/>
          </w:tcPr>
          <w:p w14:paraId="3224760A" w14:textId="77777777" w:rsidR="00A441C5" w:rsidRDefault="00A441C5" w:rsidP="00E232F7">
            <w:pPr>
              <w:keepNext/>
              <w:spacing w:after="0" w:line="240" w:lineRule="auto"/>
              <w:rPr>
                <w:b/>
              </w:rPr>
            </w:pPr>
          </w:p>
          <w:p w14:paraId="3BD11CB9" w14:textId="77777777" w:rsidR="00A441C5" w:rsidRDefault="00A441C5" w:rsidP="00E232F7">
            <w:pPr>
              <w:keepNext/>
              <w:spacing w:after="0" w:line="240" w:lineRule="auto"/>
              <w:rPr>
                <w:b/>
              </w:rPr>
            </w:pPr>
          </w:p>
          <w:p w14:paraId="6047BCCC" w14:textId="22A15691" w:rsidR="00A441C5" w:rsidRDefault="00A84924" w:rsidP="00E232F7">
            <w:pPr>
              <w:keepNext/>
              <w:spacing w:after="0" w:line="240" w:lineRule="auto"/>
            </w:pPr>
            <w:r>
              <w:rPr>
                <w:b/>
              </w:rPr>
              <w:t xml:space="preserve">Signed Sealed and Delivered </w:t>
            </w:r>
            <w:r>
              <w:rPr>
                <w:bCs/>
              </w:rPr>
              <w:t xml:space="preserve">for and on behalf of the </w:t>
            </w:r>
            <w:r>
              <w:rPr>
                <w:b/>
              </w:rPr>
              <w:t>COMMONWEALTH OF AUSTRALIA</w:t>
            </w:r>
            <w:r>
              <w:rPr>
                <w:bCs/>
              </w:rPr>
              <w:t xml:space="preserve">, as represented by the </w:t>
            </w:r>
            <w:r>
              <w:rPr>
                <w:b/>
              </w:rPr>
              <w:t>DEPARTMENT OF CLIMATE CHANGE, ENERGY, THE ENVIRONMENT AND WATER ABN 63 573 932 849</w:t>
            </w:r>
            <w:r>
              <w:rPr>
                <w:bCs/>
              </w:rPr>
              <w:t xml:space="preserve"> by its duly authorised officer:</w:t>
            </w:r>
          </w:p>
        </w:tc>
        <w:tc>
          <w:tcPr>
            <w:tcW w:w="459" w:type="dxa"/>
          </w:tcPr>
          <w:p w14:paraId="3B22C4E9" w14:textId="77777777" w:rsidR="00A441C5" w:rsidRDefault="00A441C5" w:rsidP="00E232F7">
            <w:pPr>
              <w:keepNext/>
              <w:spacing w:after="0" w:line="240" w:lineRule="auto"/>
            </w:pPr>
          </w:p>
        </w:tc>
        <w:tc>
          <w:tcPr>
            <w:tcW w:w="4394" w:type="dxa"/>
          </w:tcPr>
          <w:p w14:paraId="3FE90093" w14:textId="77777777" w:rsidR="00A441C5" w:rsidRDefault="00A441C5" w:rsidP="00E232F7">
            <w:pPr>
              <w:keepNext/>
              <w:spacing w:after="0" w:line="240" w:lineRule="auto"/>
            </w:pPr>
          </w:p>
        </w:tc>
      </w:tr>
      <w:tr w:rsidR="00A441C5" w14:paraId="09F149B3" w14:textId="77777777" w:rsidTr="00E232F7">
        <w:tc>
          <w:tcPr>
            <w:tcW w:w="4503" w:type="dxa"/>
          </w:tcPr>
          <w:p w14:paraId="596BDE6C" w14:textId="77777777" w:rsidR="00A441C5" w:rsidRDefault="00A441C5" w:rsidP="00E232F7">
            <w:pPr>
              <w:keepNext/>
              <w:spacing w:after="0" w:line="240" w:lineRule="auto"/>
            </w:pPr>
          </w:p>
        </w:tc>
        <w:tc>
          <w:tcPr>
            <w:tcW w:w="459" w:type="dxa"/>
          </w:tcPr>
          <w:p w14:paraId="1A40CBEC" w14:textId="77777777" w:rsidR="00A441C5" w:rsidRDefault="00A441C5" w:rsidP="00E232F7">
            <w:pPr>
              <w:keepNext/>
              <w:spacing w:after="0" w:line="240" w:lineRule="auto"/>
            </w:pPr>
          </w:p>
        </w:tc>
        <w:tc>
          <w:tcPr>
            <w:tcW w:w="4394" w:type="dxa"/>
          </w:tcPr>
          <w:p w14:paraId="42DBEBC9" w14:textId="77777777" w:rsidR="00A441C5" w:rsidRDefault="00A441C5" w:rsidP="00E232F7">
            <w:pPr>
              <w:keepNext/>
              <w:spacing w:after="0" w:line="240" w:lineRule="auto"/>
            </w:pPr>
          </w:p>
        </w:tc>
      </w:tr>
      <w:tr w:rsidR="00A441C5" w14:paraId="7D778C90"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08A51D0A" w14:textId="77777777" w:rsidR="00A441C5" w:rsidRDefault="00A441C5" w:rsidP="00E232F7">
            <w:pPr>
              <w:keepNext/>
              <w:spacing w:after="0" w:line="240" w:lineRule="auto"/>
            </w:pPr>
          </w:p>
        </w:tc>
        <w:tc>
          <w:tcPr>
            <w:tcW w:w="459" w:type="dxa"/>
            <w:tcBorders>
              <w:right w:val="single" w:sz="4" w:space="0" w:color="808080" w:themeColor="background1" w:themeShade="80"/>
            </w:tcBorders>
            <w:vAlign w:val="bottom"/>
          </w:tcPr>
          <w:p w14:paraId="4157C746" w14:textId="77777777" w:rsidR="00A441C5" w:rsidRDefault="00A441C5" w:rsidP="00E232F7">
            <w:pPr>
              <w:keepNext/>
              <w:spacing w:after="0" w:line="240" w:lineRule="auto"/>
            </w:pPr>
          </w:p>
        </w:tc>
        <w:tc>
          <w:tcPr>
            <w:tcW w:w="4394" w:type="dxa"/>
            <w:tcBorders>
              <w:left w:val="single" w:sz="4" w:space="0" w:color="808080" w:themeColor="background1" w:themeShade="80"/>
              <w:bottom w:val="single" w:sz="4" w:space="0" w:color="808080" w:themeColor="background1" w:themeShade="80"/>
            </w:tcBorders>
            <w:vAlign w:val="bottom"/>
          </w:tcPr>
          <w:p w14:paraId="5F849C93" w14:textId="77777777" w:rsidR="00A441C5" w:rsidRDefault="00A441C5" w:rsidP="00E232F7">
            <w:pPr>
              <w:keepNext/>
              <w:spacing w:after="0" w:line="240" w:lineRule="auto"/>
            </w:pPr>
          </w:p>
        </w:tc>
      </w:tr>
      <w:tr w:rsidR="00A441C5" w14:paraId="722447C1" w14:textId="77777777" w:rsidTr="00E232F7">
        <w:trPr>
          <w:trHeight w:val="567"/>
        </w:trPr>
        <w:tc>
          <w:tcPr>
            <w:tcW w:w="4503" w:type="dxa"/>
            <w:tcBorders>
              <w:top w:val="single" w:sz="4" w:space="0" w:color="808080" w:themeColor="background1" w:themeShade="80"/>
            </w:tcBorders>
          </w:tcPr>
          <w:p w14:paraId="6E58765B" w14:textId="77777777" w:rsidR="00A441C5" w:rsidRDefault="00A441C5" w:rsidP="00E232F7">
            <w:pPr>
              <w:keepNext/>
              <w:spacing w:before="60" w:after="0" w:line="240" w:lineRule="auto"/>
              <w:rPr>
                <w:sz w:val="16"/>
                <w:szCs w:val="16"/>
              </w:rPr>
            </w:pPr>
            <w:r>
              <w:rPr>
                <w:sz w:val="16"/>
                <w:szCs w:val="16"/>
              </w:rPr>
              <w:t>Signature of witness</w:t>
            </w:r>
          </w:p>
        </w:tc>
        <w:tc>
          <w:tcPr>
            <w:tcW w:w="459" w:type="dxa"/>
          </w:tcPr>
          <w:p w14:paraId="52C17F9D" w14:textId="77777777" w:rsidR="00A441C5" w:rsidRDefault="00A441C5" w:rsidP="00E232F7">
            <w:pPr>
              <w:keepNext/>
              <w:spacing w:before="60" w:after="0" w:line="240" w:lineRule="auto"/>
              <w:rPr>
                <w:sz w:val="16"/>
                <w:szCs w:val="16"/>
              </w:rPr>
            </w:pPr>
          </w:p>
        </w:tc>
        <w:tc>
          <w:tcPr>
            <w:tcW w:w="4394" w:type="dxa"/>
            <w:tcBorders>
              <w:top w:val="single" w:sz="4" w:space="0" w:color="808080" w:themeColor="background1" w:themeShade="80"/>
            </w:tcBorders>
          </w:tcPr>
          <w:p w14:paraId="64497BEE" w14:textId="33028A74" w:rsidR="00A441C5" w:rsidRDefault="00A441C5" w:rsidP="00E232F7">
            <w:pPr>
              <w:keepNext/>
              <w:spacing w:before="60" w:after="0" w:line="240" w:lineRule="auto"/>
              <w:rPr>
                <w:sz w:val="16"/>
                <w:szCs w:val="16"/>
              </w:rPr>
            </w:pPr>
            <w:r>
              <w:rPr>
                <w:sz w:val="16"/>
                <w:szCs w:val="16"/>
              </w:rPr>
              <w:t>[</w:t>
            </w:r>
            <w:r w:rsidR="00820EC6" w:rsidRPr="003B72FE">
              <w:rPr>
                <w:sz w:val="18"/>
                <w:szCs w:val="18"/>
                <w:highlight w:val="lightGray"/>
              </w:rPr>
              <w:t xml:space="preserve">insert </w:t>
            </w:r>
            <w:r w:rsidRPr="003B72FE">
              <w:rPr>
                <w:rFonts w:cs="Arial"/>
                <w:sz w:val="18"/>
                <w:szCs w:val="16"/>
                <w:highlight w:val="lightGray"/>
              </w:rPr>
              <w:t>name of signatory</w:t>
            </w:r>
            <w:r>
              <w:rPr>
                <w:sz w:val="16"/>
                <w:szCs w:val="16"/>
              </w:rPr>
              <w:t>]</w:t>
            </w:r>
          </w:p>
        </w:tc>
      </w:tr>
      <w:tr w:rsidR="00A441C5" w14:paraId="2875210F"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74E19F56" w14:textId="77777777" w:rsidR="00A441C5" w:rsidRDefault="00A441C5" w:rsidP="00E232F7">
            <w:pPr>
              <w:keepNext/>
              <w:spacing w:after="0" w:line="240" w:lineRule="auto"/>
            </w:pPr>
          </w:p>
        </w:tc>
        <w:tc>
          <w:tcPr>
            <w:tcW w:w="459" w:type="dxa"/>
            <w:vAlign w:val="bottom"/>
          </w:tcPr>
          <w:p w14:paraId="0EAA998F" w14:textId="77777777" w:rsidR="00A441C5" w:rsidRDefault="00A441C5" w:rsidP="00E232F7">
            <w:pPr>
              <w:keepNext/>
              <w:spacing w:after="0" w:line="240" w:lineRule="auto"/>
            </w:pPr>
          </w:p>
        </w:tc>
        <w:tc>
          <w:tcPr>
            <w:tcW w:w="4394" w:type="dxa"/>
            <w:vAlign w:val="bottom"/>
          </w:tcPr>
          <w:p w14:paraId="41D1CB68" w14:textId="77777777" w:rsidR="00A441C5" w:rsidRDefault="00A441C5" w:rsidP="00E232F7">
            <w:pPr>
              <w:keepNext/>
              <w:spacing w:after="0" w:line="240" w:lineRule="auto"/>
            </w:pPr>
          </w:p>
        </w:tc>
      </w:tr>
      <w:tr w:rsidR="00A441C5" w14:paraId="296911B8" w14:textId="77777777" w:rsidTr="00E232F7">
        <w:tc>
          <w:tcPr>
            <w:tcW w:w="4503" w:type="dxa"/>
            <w:tcBorders>
              <w:top w:val="single" w:sz="4" w:space="0" w:color="808080" w:themeColor="background1" w:themeShade="80"/>
            </w:tcBorders>
          </w:tcPr>
          <w:p w14:paraId="308212D8" w14:textId="77777777" w:rsidR="00A441C5" w:rsidRDefault="00A441C5" w:rsidP="00E232F7">
            <w:pPr>
              <w:keepNext/>
              <w:spacing w:before="60" w:after="0" w:line="240" w:lineRule="auto"/>
              <w:rPr>
                <w:sz w:val="16"/>
                <w:szCs w:val="16"/>
              </w:rPr>
            </w:pPr>
            <w:r>
              <w:rPr>
                <w:sz w:val="16"/>
                <w:szCs w:val="16"/>
              </w:rPr>
              <w:t>Name of witness (print)</w:t>
            </w:r>
          </w:p>
        </w:tc>
        <w:tc>
          <w:tcPr>
            <w:tcW w:w="459" w:type="dxa"/>
          </w:tcPr>
          <w:p w14:paraId="0919AC82" w14:textId="77777777" w:rsidR="00A441C5" w:rsidRDefault="00A441C5" w:rsidP="00E232F7">
            <w:pPr>
              <w:keepNext/>
              <w:spacing w:before="60" w:after="0" w:line="240" w:lineRule="auto"/>
              <w:rPr>
                <w:sz w:val="16"/>
                <w:szCs w:val="16"/>
              </w:rPr>
            </w:pPr>
          </w:p>
        </w:tc>
        <w:tc>
          <w:tcPr>
            <w:tcW w:w="4394" w:type="dxa"/>
          </w:tcPr>
          <w:p w14:paraId="38FBA801" w14:textId="77777777" w:rsidR="00A441C5" w:rsidRDefault="00A441C5" w:rsidP="00E232F7">
            <w:pPr>
              <w:keepNext/>
              <w:spacing w:before="60" w:after="0" w:line="240" w:lineRule="auto"/>
              <w:rPr>
                <w:sz w:val="16"/>
                <w:szCs w:val="16"/>
              </w:rPr>
            </w:pPr>
          </w:p>
        </w:tc>
      </w:tr>
    </w:tbl>
    <w:p w14:paraId="3ED99423" w14:textId="77777777" w:rsidR="00A441C5" w:rsidRDefault="00A441C5" w:rsidP="00A441C5"/>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A441C5" w14:paraId="53DF8EC6" w14:textId="77777777" w:rsidTr="00E232F7">
        <w:tc>
          <w:tcPr>
            <w:tcW w:w="4503" w:type="dxa"/>
          </w:tcPr>
          <w:p w14:paraId="3C14E9D1" w14:textId="77777777" w:rsidR="00A441C5" w:rsidRDefault="00A441C5" w:rsidP="00E232F7">
            <w:pPr>
              <w:keepNext/>
              <w:spacing w:after="0" w:line="240" w:lineRule="auto"/>
              <w:rPr>
                <w:b/>
              </w:rPr>
            </w:pPr>
          </w:p>
          <w:p w14:paraId="095ACE5F" w14:textId="77777777" w:rsidR="00A441C5" w:rsidRDefault="00A441C5" w:rsidP="00E232F7">
            <w:pPr>
              <w:keepNext/>
              <w:spacing w:after="0" w:line="240" w:lineRule="auto"/>
              <w:rPr>
                <w:b/>
              </w:rPr>
            </w:pPr>
          </w:p>
          <w:p w14:paraId="7BABC503" w14:textId="6082DAA2" w:rsidR="00A441C5" w:rsidRDefault="00A441C5" w:rsidP="00E232F7">
            <w:pPr>
              <w:keepNext/>
              <w:spacing w:after="0" w:line="240" w:lineRule="auto"/>
            </w:pPr>
            <w:r>
              <w:rPr>
                <w:b/>
              </w:rPr>
              <w:t>Signed[</w:t>
            </w:r>
            <w:r w:rsidR="00820EC6" w:rsidRPr="003B72FE">
              <w:rPr>
                <w:b/>
                <w:highlight w:val="lightGray"/>
              </w:rPr>
              <w:t>insert</w:t>
            </w:r>
            <w:r w:rsidRPr="003B72FE">
              <w:rPr>
                <w:b/>
                <w:highlight w:val="lightGray"/>
              </w:rPr>
              <w:t xml:space="preserve"> </w:t>
            </w:r>
            <w:r w:rsidRPr="00820EC6">
              <w:rPr>
                <w:b/>
                <w:highlight w:val="lightGray"/>
              </w:rPr>
              <w:t>sealed and delivered</w:t>
            </w:r>
            <w:r w:rsidR="00820EC6" w:rsidRPr="003B72FE">
              <w:rPr>
                <w:b/>
                <w:highlight w:val="lightGray"/>
              </w:rPr>
              <w:t>, if applicable</w:t>
            </w:r>
            <w:r>
              <w:rPr>
                <w:b/>
              </w:rPr>
              <w:t>]</w:t>
            </w:r>
            <w:r>
              <w:t xml:space="preserve"> by [</w:t>
            </w:r>
            <w:r w:rsidR="00820EC6" w:rsidRPr="003B72FE">
              <w:rPr>
                <w:sz w:val="18"/>
                <w:szCs w:val="21"/>
                <w:highlight w:val="lightGray"/>
              </w:rPr>
              <w:t xml:space="preserve">insert </w:t>
            </w:r>
            <w:r w:rsidRPr="003B72FE">
              <w:rPr>
                <w:rFonts w:cs="Arial"/>
                <w:sz w:val="18"/>
                <w:highlight w:val="lightGray"/>
              </w:rPr>
              <w:t>name of signatory</w:t>
            </w:r>
            <w:r>
              <w:t>] in the presence of</w:t>
            </w:r>
          </w:p>
        </w:tc>
        <w:tc>
          <w:tcPr>
            <w:tcW w:w="459" w:type="dxa"/>
          </w:tcPr>
          <w:p w14:paraId="07B1EE44" w14:textId="77777777" w:rsidR="00A441C5" w:rsidRDefault="00A441C5" w:rsidP="00E232F7">
            <w:pPr>
              <w:keepNext/>
              <w:spacing w:after="0" w:line="240" w:lineRule="auto"/>
            </w:pPr>
          </w:p>
        </w:tc>
        <w:tc>
          <w:tcPr>
            <w:tcW w:w="4394" w:type="dxa"/>
          </w:tcPr>
          <w:p w14:paraId="500E6904" w14:textId="77777777" w:rsidR="00A441C5" w:rsidRDefault="00A441C5" w:rsidP="00E232F7">
            <w:pPr>
              <w:keepNext/>
              <w:spacing w:after="0" w:line="240" w:lineRule="auto"/>
            </w:pPr>
          </w:p>
        </w:tc>
      </w:tr>
      <w:tr w:rsidR="00A441C5" w14:paraId="7D3AF910" w14:textId="77777777" w:rsidTr="00E232F7">
        <w:tc>
          <w:tcPr>
            <w:tcW w:w="4503" w:type="dxa"/>
          </w:tcPr>
          <w:p w14:paraId="42753758" w14:textId="77777777" w:rsidR="00A441C5" w:rsidRDefault="00A441C5" w:rsidP="00E232F7">
            <w:pPr>
              <w:keepNext/>
              <w:spacing w:after="0" w:line="240" w:lineRule="auto"/>
            </w:pPr>
          </w:p>
        </w:tc>
        <w:tc>
          <w:tcPr>
            <w:tcW w:w="459" w:type="dxa"/>
          </w:tcPr>
          <w:p w14:paraId="25D8F6A6" w14:textId="77777777" w:rsidR="00A441C5" w:rsidRDefault="00A441C5" w:rsidP="00E232F7">
            <w:pPr>
              <w:keepNext/>
              <w:spacing w:after="0" w:line="240" w:lineRule="auto"/>
            </w:pPr>
          </w:p>
        </w:tc>
        <w:tc>
          <w:tcPr>
            <w:tcW w:w="4394" w:type="dxa"/>
          </w:tcPr>
          <w:p w14:paraId="0F7B0351" w14:textId="77777777" w:rsidR="00A441C5" w:rsidRDefault="00A441C5" w:rsidP="00E232F7">
            <w:pPr>
              <w:keepNext/>
              <w:spacing w:after="0" w:line="240" w:lineRule="auto"/>
            </w:pPr>
          </w:p>
        </w:tc>
      </w:tr>
      <w:tr w:rsidR="00A441C5" w14:paraId="356C3D29"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5A71D552" w14:textId="77777777" w:rsidR="00A441C5" w:rsidRDefault="00A441C5" w:rsidP="00E232F7">
            <w:pPr>
              <w:keepNext/>
              <w:spacing w:after="0" w:line="240" w:lineRule="auto"/>
            </w:pPr>
          </w:p>
        </w:tc>
        <w:tc>
          <w:tcPr>
            <w:tcW w:w="459" w:type="dxa"/>
            <w:tcBorders>
              <w:right w:val="single" w:sz="4" w:space="0" w:color="808080" w:themeColor="background1" w:themeShade="80"/>
            </w:tcBorders>
            <w:vAlign w:val="bottom"/>
          </w:tcPr>
          <w:p w14:paraId="5C118407" w14:textId="77777777" w:rsidR="00A441C5" w:rsidRDefault="00A441C5" w:rsidP="00E232F7">
            <w:pPr>
              <w:keepNext/>
              <w:spacing w:after="0" w:line="240" w:lineRule="auto"/>
            </w:pPr>
          </w:p>
        </w:tc>
        <w:tc>
          <w:tcPr>
            <w:tcW w:w="4394" w:type="dxa"/>
            <w:tcBorders>
              <w:left w:val="single" w:sz="4" w:space="0" w:color="808080" w:themeColor="background1" w:themeShade="80"/>
              <w:bottom w:val="single" w:sz="4" w:space="0" w:color="808080" w:themeColor="background1" w:themeShade="80"/>
            </w:tcBorders>
            <w:vAlign w:val="bottom"/>
          </w:tcPr>
          <w:p w14:paraId="2702E732" w14:textId="77777777" w:rsidR="00A441C5" w:rsidRDefault="00A441C5" w:rsidP="00E232F7">
            <w:pPr>
              <w:keepNext/>
              <w:spacing w:after="0" w:line="240" w:lineRule="auto"/>
            </w:pPr>
          </w:p>
        </w:tc>
      </w:tr>
      <w:tr w:rsidR="00A441C5" w14:paraId="404ACABC" w14:textId="77777777" w:rsidTr="00E232F7">
        <w:trPr>
          <w:trHeight w:val="567"/>
        </w:trPr>
        <w:tc>
          <w:tcPr>
            <w:tcW w:w="4503" w:type="dxa"/>
            <w:tcBorders>
              <w:top w:val="single" w:sz="4" w:space="0" w:color="808080" w:themeColor="background1" w:themeShade="80"/>
            </w:tcBorders>
          </w:tcPr>
          <w:p w14:paraId="14731920" w14:textId="77777777" w:rsidR="00A441C5" w:rsidRDefault="00A441C5" w:rsidP="00E232F7">
            <w:pPr>
              <w:keepNext/>
              <w:spacing w:before="60" w:after="0" w:line="240" w:lineRule="auto"/>
              <w:rPr>
                <w:sz w:val="16"/>
                <w:szCs w:val="16"/>
              </w:rPr>
            </w:pPr>
            <w:r>
              <w:rPr>
                <w:sz w:val="16"/>
                <w:szCs w:val="16"/>
              </w:rPr>
              <w:t>Signature of witness</w:t>
            </w:r>
          </w:p>
        </w:tc>
        <w:tc>
          <w:tcPr>
            <w:tcW w:w="459" w:type="dxa"/>
          </w:tcPr>
          <w:p w14:paraId="1E97A231" w14:textId="77777777" w:rsidR="00A441C5" w:rsidRDefault="00A441C5" w:rsidP="00E232F7">
            <w:pPr>
              <w:keepNext/>
              <w:spacing w:before="60" w:after="0" w:line="240" w:lineRule="auto"/>
              <w:rPr>
                <w:sz w:val="16"/>
                <w:szCs w:val="16"/>
              </w:rPr>
            </w:pPr>
          </w:p>
        </w:tc>
        <w:tc>
          <w:tcPr>
            <w:tcW w:w="4394" w:type="dxa"/>
            <w:tcBorders>
              <w:top w:val="single" w:sz="4" w:space="0" w:color="808080" w:themeColor="background1" w:themeShade="80"/>
            </w:tcBorders>
          </w:tcPr>
          <w:p w14:paraId="3A35E2CE" w14:textId="28614C72" w:rsidR="00A441C5" w:rsidRDefault="00A441C5" w:rsidP="00E232F7">
            <w:pPr>
              <w:keepNext/>
              <w:spacing w:before="60" w:after="0" w:line="240" w:lineRule="auto"/>
              <w:rPr>
                <w:sz w:val="16"/>
                <w:szCs w:val="16"/>
              </w:rPr>
            </w:pPr>
            <w:r>
              <w:rPr>
                <w:sz w:val="16"/>
                <w:szCs w:val="16"/>
              </w:rPr>
              <w:t>[</w:t>
            </w:r>
            <w:r w:rsidR="00820EC6" w:rsidRPr="003B72FE">
              <w:rPr>
                <w:sz w:val="18"/>
                <w:szCs w:val="18"/>
                <w:highlight w:val="lightGray"/>
              </w:rPr>
              <w:t xml:space="preserve">insert </w:t>
            </w:r>
            <w:r w:rsidRPr="003B72FE">
              <w:rPr>
                <w:rFonts w:cs="Arial"/>
                <w:sz w:val="18"/>
                <w:szCs w:val="16"/>
                <w:highlight w:val="lightGray"/>
              </w:rPr>
              <w:t>name of signatory</w:t>
            </w:r>
            <w:r>
              <w:rPr>
                <w:sz w:val="16"/>
                <w:szCs w:val="16"/>
              </w:rPr>
              <w:t>]</w:t>
            </w:r>
          </w:p>
        </w:tc>
      </w:tr>
      <w:tr w:rsidR="00A441C5" w14:paraId="5DB4BBF9"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1050563B" w14:textId="77777777" w:rsidR="00A441C5" w:rsidRDefault="00A441C5" w:rsidP="00E232F7">
            <w:pPr>
              <w:keepNext/>
              <w:spacing w:after="0" w:line="240" w:lineRule="auto"/>
            </w:pPr>
          </w:p>
        </w:tc>
        <w:tc>
          <w:tcPr>
            <w:tcW w:w="459" w:type="dxa"/>
            <w:vAlign w:val="bottom"/>
          </w:tcPr>
          <w:p w14:paraId="7508D74B" w14:textId="77777777" w:rsidR="00A441C5" w:rsidRDefault="00A441C5" w:rsidP="00E232F7">
            <w:pPr>
              <w:keepNext/>
              <w:spacing w:after="0" w:line="240" w:lineRule="auto"/>
            </w:pPr>
          </w:p>
        </w:tc>
        <w:tc>
          <w:tcPr>
            <w:tcW w:w="4394" w:type="dxa"/>
            <w:vAlign w:val="bottom"/>
          </w:tcPr>
          <w:p w14:paraId="6F384B7C" w14:textId="77777777" w:rsidR="00A441C5" w:rsidRDefault="00A441C5" w:rsidP="00E232F7">
            <w:pPr>
              <w:keepNext/>
              <w:spacing w:after="0" w:line="240" w:lineRule="auto"/>
            </w:pPr>
          </w:p>
        </w:tc>
      </w:tr>
      <w:tr w:rsidR="00A441C5" w14:paraId="2A1CD36A" w14:textId="77777777" w:rsidTr="00E232F7">
        <w:tc>
          <w:tcPr>
            <w:tcW w:w="4503" w:type="dxa"/>
            <w:tcBorders>
              <w:top w:val="single" w:sz="4" w:space="0" w:color="808080" w:themeColor="background1" w:themeShade="80"/>
            </w:tcBorders>
          </w:tcPr>
          <w:p w14:paraId="799C16E5" w14:textId="77777777" w:rsidR="00A441C5" w:rsidRDefault="00A441C5" w:rsidP="00E232F7">
            <w:pPr>
              <w:keepNext/>
              <w:spacing w:before="60" w:after="0" w:line="240" w:lineRule="auto"/>
              <w:rPr>
                <w:sz w:val="16"/>
                <w:szCs w:val="16"/>
              </w:rPr>
            </w:pPr>
            <w:r>
              <w:rPr>
                <w:sz w:val="16"/>
                <w:szCs w:val="16"/>
              </w:rPr>
              <w:t>Name of witness (print)</w:t>
            </w:r>
          </w:p>
        </w:tc>
        <w:tc>
          <w:tcPr>
            <w:tcW w:w="459" w:type="dxa"/>
          </w:tcPr>
          <w:p w14:paraId="74274E6B" w14:textId="77777777" w:rsidR="00A441C5" w:rsidRDefault="00A441C5" w:rsidP="00E232F7">
            <w:pPr>
              <w:keepNext/>
              <w:spacing w:before="60" w:after="0" w:line="240" w:lineRule="auto"/>
              <w:rPr>
                <w:sz w:val="16"/>
                <w:szCs w:val="16"/>
              </w:rPr>
            </w:pPr>
          </w:p>
        </w:tc>
        <w:tc>
          <w:tcPr>
            <w:tcW w:w="4394" w:type="dxa"/>
          </w:tcPr>
          <w:p w14:paraId="22F84932" w14:textId="77777777" w:rsidR="00A441C5" w:rsidRDefault="00A441C5" w:rsidP="00E232F7">
            <w:pPr>
              <w:keepNext/>
              <w:spacing w:before="60" w:after="0" w:line="240" w:lineRule="auto"/>
              <w:rPr>
                <w:sz w:val="16"/>
                <w:szCs w:val="16"/>
              </w:rPr>
            </w:pPr>
          </w:p>
        </w:tc>
      </w:tr>
    </w:tbl>
    <w:p w14:paraId="2EE75197" w14:textId="77777777" w:rsidR="00A441C5" w:rsidRDefault="00A441C5" w:rsidP="00A441C5"/>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A441C5" w14:paraId="582B2754" w14:textId="77777777" w:rsidTr="00E232F7">
        <w:tc>
          <w:tcPr>
            <w:tcW w:w="4503" w:type="dxa"/>
          </w:tcPr>
          <w:p w14:paraId="7B31DDA7" w14:textId="77777777" w:rsidR="00A441C5" w:rsidRDefault="00A441C5" w:rsidP="00E232F7">
            <w:pPr>
              <w:keepNext/>
              <w:spacing w:after="0" w:line="240" w:lineRule="auto"/>
              <w:rPr>
                <w:b/>
              </w:rPr>
            </w:pPr>
          </w:p>
          <w:p w14:paraId="43113AAA" w14:textId="77777777" w:rsidR="00A441C5" w:rsidRDefault="00A441C5" w:rsidP="00E232F7">
            <w:pPr>
              <w:keepNext/>
              <w:spacing w:after="0" w:line="240" w:lineRule="auto"/>
              <w:rPr>
                <w:b/>
              </w:rPr>
            </w:pPr>
          </w:p>
          <w:p w14:paraId="07047449" w14:textId="2E057C5D" w:rsidR="00A441C5" w:rsidRDefault="00A441C5" w:rsidP="00E232F7">
            <w:pPr>
              <w:keepNext/>
              <w:spacing w:after="0" w:line="240" w:lineRule="auto"/>
            </w:pPr>
            <w:r>
              <w:rPr>
                <w:b/>
              </w:rPr>
              <w:t>Signed</w:t>
            </w:r>
            <w:r w:rsidR="00820EC6">
              <w:rPr>
                <w:b/>
              </w:rPr>
              <w:t xml:space="preserve"> </w:t>
            </w:r>
            <w:r>
              <w:rPr>
                <w:b/>
              </w:rPr>
              <w:t>[</w:t>
            </w:r>
            <w:r w:rsidR="00820EC6" w:rsidRPr="003B72FE">
              <w:rPr>
                <w:b/>
                <w:highlight w:val="lightGray"/>
              </w:rPr>
              <w:t>insert,</w:t>
            </w:r>
            <w:r w:rsidRPr="003B72FE">
              <w:rPr>
                <w:b/>
                <w:highlight w:val="lightGray"/>
              </w:rPr>
              <w:t xml:space="preserve"> sealed and delivered</w:t>
            </w:r>
            <w:r w:rsidR="00820EC6" w:rsidRPr="003B72FE">
              <w:rPr>
                <w:b/>
                <w:highlight w:val="lightGray"/>
              </w:rPr>
              <w:t>, if applicable</w:t>
            </w:r>
            <w:r>
              <w:rPr>
                <w:b/>
              </w:rPr>
              <w:t>]</w:t>
            </w:r>
            <w:r>
              <w:t xml:space="preserve"> by [</w:t>
            </w:r>
            <w:r w:rsidR="00820EC6" w:rsidRPr="003B72FE">
              <w:rPr>
                <w:sz w:val="18"/>
                <w:szCs w:val="21"/>
                <w:highlight w:val="lightGray"/>
              </w:rPr>
              <w:t xml:space="preserve">insert </w:t>
            </w:r>
            <w:r w:rsidRPr="003B72FE">
              <w:rPr>
                <w:rFonts w:cs="Arial"/>
                <w:sz w:val="18"/>
                <w:highlight w:val="lightGray"/>
              </w:rPr>
              <w:t>name of signatory</w:t>
            </w:r>
            <w:r>
              <w:t>] in the presence of</w:t>
            </w:r>
          </w:p>
        </w:tc>
        <w:tc>
          <w:tcPr>
            <w:tcW w:w="459" w:type="dxa"/>
          </w:tcPr>
          <w:p w14:paraId="50EDD6E8" w14:textId="77777777" w:rsidR="00A441C5" w:rsidRDefault="00A441C5" w:rsidP="00E232F7">
            <w:pPr>
              <w:keepNext/>
              <w:spacing w:after="0" w:line="240" w:lineRule="auto"/>
            </w:pPr>
          </w:p>
        </w:tc>
        <w:tc>
          <w:tcPr>
            <w:tcW w:w="4394" w:type="dxa"/>
          </w:tcPr>
          <w:p w14:paraId="4F5A5992" w14:textId="77777777" w:rsidR="00A441C5" w:rsidRDefault="00A441C5" w:rsidP="00E232F7">
            <w:pPr>
              <w:keepNext/>
              <w:spacing w:after="0" w:line="240" w:lineRule="auto"/>
            </w:pPr>
          </w:p>
        </w:tc>
      </w:tr>
      <w:tr w:rsidR="00A441C5" w14:paraId="0E271EF7" w14:textId="77777777" w:rsidTr="00E232F7">
        <w:tc>
          <w:tcPr>
            <w:tcW w:w="4503" w:type="dxa"/>
          </w:tcPr>
          <w:p w14:paraId="0A90B3EF" w14:textId="77777777" w:rsidR="00A441C5" w:rsidRDefault="00A441C5" w:rsidP="00E232F7">
            <w:pPr>
              <w:keepNext/>
              <w:spacing w:after="0" w:line="240" w:lineRule="auto"/>
            </w:pPr>
          </w:p>
        </w:tc>
        <w:tc>
          <w:tcPr>
            <w:tcW w:w="459" w:type="dxa"/>
          </w:tcPr>
          <w:p w14:paraId="6C53994F" w14:textId="77777777" w:rsidR="00A441C5" w:rsidRDefault="00A441C5" w:rsidP="00E232F7">
            <w:pPr>
              <w:keepNext/>
              <w:spacing w:after="0" w:line="240" w:lineRule="auto"/>
            </w:pPr>
          </w:p>
        </w:tc>
        <w:tc>
          <w:tcPr>
            <w:tcW w:w="4394" w:type="dxa"/>
          </w:tcPr>
          <w:p w14:paraId="5E2D6276" w14:textId="77777777" w:rsidR="00A441C5" w:rsidRDefault="00A441C5" w:rsidP="00E232F7">
            <w:pPr>
              <w:keepNext/>
              <w:spacing w:after="0" w:line="240" w:lineRule="auto"/>
            </w:pPr>
          </w:p>
        </w:tc>
      </w:tr>
      <w:tr w:rsidR="00A441C5" w14:paraId="4AF46704"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0DDB91E5" w14:textId="77777777" w:rsidR="00A441C5" w:rsidRDefault="00A441C5" w:rsidP="00E232F7">
            <w:pPr>
              <w:keepNext/>
              <w:spacing w:after="0" w:line="240" w:lineRule="auto"/>
            </w:pPr>
          </w:p>
        </w:tc>
        <w:tc>
          <w:tcPr>
            <w:tcW w:w="459" w:type="dxa"/>
            <w:tcBorders>
              <w:right w:val="single" w:sz="4" w:space="0" w:color="808080" w:themeColor="background1" w:themeShade="80"/>
            </w:tcBorders>
            <w:vAlign w:val="bottom"/>
          </w:tcPr>
          <w:p w14:paraId="3B78BF74" w14:textId="77777777" w:rsidR="00A441C5" w:rsidRDefault="00A441C5" w:rsidP="00E232F7">
            <w:pPr>
              <w:keepNext/>
              <w:spacing w:after="0" w:line="240" w:lineRule="auto"/>
            </w:pPr>
          </w:p>
        </w:tc>
        <w:tc>
          <w:tcPr>
            <w:tcW w:w="4394" w:type="dxa"/>
            <w:tcBorders>
              <w:left w:val="single" w:sz="4" w:space="0" w:color="808080" w:themeColor="background1" w:themeShade="80"/>
              <w:bottom w:val="single" w:sz="4" w:space="0" w:color="808080" w:themeColor="background1" w:themeShade="80"/>
            </w:tcBorders>
            <w:vAlign w:val="bottom"/>
          </w:tcPr>
          <w:p w14:paraId="2255A700" w14:textId="77777777" w:rsidR="00A441C5" w:rsidRDefault="00A441C5" w:rsidP="00E232F7">
            <w:pPr>
              <w:keepNext/>
              <w:spacing w:after="0" w:line="240" w:lineRule="auto"/>
            </w:pPr>
          </w:p>
        </w:tc>
      </w:tr>
      <w:tr w:rsidR="00A441C5" w14:paraId="13B86E5E" w14:textId="77777777" w:rsidTr="00E232F7">
        <w:trPr>
          <w:trHeight w:val="567"/>
        </w:trPr>
        <w:tc>
          <w:tcPr>
            <w:tcW w:w="4503" w:type="dxa"/>
            <w:tcBorders>
              <w:top w:val="single" w:sz="4" w:space="0" w:color="808080" w:themeColor="background1" w:themeShade="80"/>
            </w:tcBorders>
          </w:tcPr>
          <w:p w14:paraId="1D20F140" w14:textId="77777777" w:rsidR="00A441C5" w:rsidRDefault="00A441C5" w:rsidP="00E232F7">
            <w:pPr>
              <w:keepNext/>
              <w:spacing w:before="60" w:after="0" w:line="240" w:lineRule="auto"/>
              <w:rPr>
                <w:sz w:val="16"/>
                <w:szCs w:val="16"/>
              </w:rPr>
            </w:pPr>
            <w:r>
              <w:rPr>
                <w:sz w:val="16"/>
                <w:szCs w:val="16"/>
              </w:rPr>
              <w:t>Signature of witness</w:t>
            </w:r>
          </w:p>
        </w:tc>
        <w:tc>
          <w:tcPr>
            <w:tcW w:w="459" w:type="dxa"/>
          </w:tcPr>
          <w:p w14:paraId="13D3F434" w14:textId="77777777" w:rsidR="00A441C5" w:rsidRDefault="00A441C5" w:rsidP="00E232F7">
            <w:pPr>
              <w:keepNext/>
              <w:spacing w:before="60" w:after="0" w:line="240" w:lineRule="auto"/>
              <w:rPr>
                <w:sz w:val="16"/>
                <w:szCs w:val="16"/>
              </w:rPr>
            </w:pPr>
          </w:p>
        </w:tc>
        <w:tc>
          <w:tcPr>
            <w:tcW w:w="4394" w:type="dxa"/>
            <w:tcBorders>
              <w:top w:val="single" w:sz="4" w:space="0" w:color="808080" w:themeColor="background1" w:themeShade="80"/>
            </w:tcBorders>
          </w:tcPr>
          <w:p w14:paraId="454C1B19" w14:textId="4E757898" w:rsidR="00A441C5" w:rsidRDefault="00A441C5" w:rsidP="00E232F7">
            <w:pPr>
              <w:keepNext/>
              <w:spacing w:before="60" w:after="0" w:line="240" w:lineRule="auto"/>
              <w:rPr>
                <w:sz w:val="16"/>
                <w:szCs w:val="16"/>
              </w:rPr>
            </w:pPr>
            <w:r>
              <w:rPr>
                <w:sz w:val="16"/>
                <w:szCs w:val="16"/>
              </w:rPr>
              <w:t>[</w:t>
            </w:r>
            <w:r w:rsidR="00820EC6" w:rsidRPr="003B72FE">
              <w:rPr>
                <w:sz w:val="18"/>
                <w:szCs w:val="18"/>
                <w:highlight w:val="lightGray"/>
              </w:rPr>
              <w:t xml:space="preserve">insert </w:t>
            </w:r>
            <w:r w:rsidRPr="003B72FE">
              <w:rPr>
                <w:rFonts w:cs="Arial"/>
                <w:sz w:val="18"/>
                <w:szCs w:val="16"/>
                <w:highlight w:val="lightGray"/>
              </w:rPr>
              <w:t>name of signatory</w:t>
            </w:r>
            <w:r>
              <w:rPr>
                <w:sz w:val="16"/>
                <w:szCs w:val="16"/>
              </w:rPr>
              <w:t>]</w:t>
            </w:r>
          </w:p>
        </w:tc>
      </w:tr>
      <w:tr w:rsidR="00A441C5" w14:paraId="3939741B"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256ECF49" w14:textId="77777777" w:rsidR="00A441C5" w:rsidRDefault="00A441C5" w:rsidP="00E232F7">
            <w:pPr>
              <w:keepNext/>
              <w:spacing w:after="0" w:line="240" w:lineRule="auto"/>
            </w:pPr>
          </w:p>
        </w:tc>
        <w:tc>
          <w:tcPr>
            <w:tcW w:w="459" w:type="dxa"/>
            <w:vAlign w:val="bottom"/>
          </w:tcPr>
          <w:p w14:paraId="2712F3C5" w14:textId="77777777" w:rsidR="00A441C5" w:rsidRDefault="00A441C5" w:rsidP="00E232F7">
            <w:pPr>
              <w:keepNext/>
              <w:spacing w:after="0" w:line="240" w:lineRule="auto"/>
            </w:pPr>
          </w:p>
        </w:tc>
        <w:tc>
          <w:tcPr>
            <w:tcW w:w="4394" w:type="dxa"/>
            <w:vAlign w:val="bottom"/>
          </w:tcPr>
          <w:p w14:paraId="1D1E94A6" w14:textId="79A565C0" w:rsidR="00A441C5" w:rsidRDefault="00B2264F" w:rsidP="00E232F7">
            <w:pPr>
              <w:keepNext/>
              <w:spacing w:after="0" w:line="240" w:lineRule="auto"/>
            </w:pPr>
            <w:r>
              <w:t xml:space="preserve"> </w:t>
            </w:r>
          </w:p>
        </w:tc>
      </w:tr>
      <w:tr w:rsidR="00A441C5" w14:paraId="50F75254" w14:textId="77777777" w:rsidTr="00E232F7">
        <w:tc>
          <w:tcPr>
            <w:tcW w:w="4503" w:type="dxa"/>
            <w:tcBorders>
              <w:top w:val="single" w:sz="4" w:space="0" w:color="808080" w:themeColor="background1" w:themeShade="80"/>
            </w:tcBorders>
          </w:tcPr>
          <w:p w14:paraId="6C27F471" w14:textId="77777777" w:rsidR="00A441C5" w:rsidRDefault="00A441C5" w:rsidP="00E232F7">
            <w:pPr>
              <w:keepNext/>
              <w:spacing w:before="60" w:after="0" w:line="240" w:lineRule="auto"/>
              <w:rPr>
                <w:sz w:val="16"/>
                <w:szCs w:val="16"/>
              </w:rPr>
            </w:pPr>
            <w:r>
              <w:rPr>
                <w:sz w:val="16"/>
                <w:szCs w:val="16"/>
              </w:rPr>
              <w:t>Name of witness (print)</w:t>
            </w:r>
          </w:p>
        </w:tc>
        <w:tc>
          <w:tcPr>
            <w:tcW w:w="459" w:type="dxa"/>
          </w:tcPr>
          <w:p w14:paraId="53D97B93" w14:textId="77777777" w:rsidR="00A441C5" w:rsidRDefault="00A441C5" w:rsidP="00E232F7">
            <w:pPr>
              <w:keepNext/>
              <w:spacing w:before="60" w:after="0" w:line="240" w:lineRule="auto"/>
              <w:rPr>
                <w:sz w:val="16"/>
                <w:szCs w:val="16"/>
              </w:rPr>
            </w:pPr>
          </w:p>
        </w:tc>
        <w:tc>
          <w:tcPr>
            <w:tcW w:w="4394" w:type="dxa"/>
          </w:tcPr>
          <w:p w14:paraId="59669F3A" w14:textId="77777777" w:rsidR="00A441C5" w:rsidRDefault="00A441C5" w:rsidP="00E232F7">
            <w:pPr>
              <w:keepNext/>
              <w:spacing w:before="60" w:after="0" w:line="240" w:lineRule="auto"/>
              <w:rPr>
                <w:sz w:val="16"/>
                <w:szCs w:val="16"/>
              </w:rPr>
            </w:pPr>
          </w:p>
        </w:tc>
      </w:tr>
    </w:tbl>
    <w:p w14:paraId="3B1E4DB0" w14:textId="77777777" w:rsidR="00A441C5" w:rsidRDefault="00A441C5" w:rsidP="00A441C5"/>
    <w:p w14:paraId="6D8E21AC" w14:textId="7E77BDB5" w:rsidR="008D3F8D" w:rsidRPr="00B17E84" w:rsidRDefault="008D3F8D" w:rsidP="00B17E84"/>
    <w:sectPr w:rsidR="008D3F8D" w:rsidRPr="00B17E84" w:rsidSect="008E7A73">
      <w:headerReference w:type="even" r:id="rId38"/>
      <w:headerReference w:type="default" r:id="rId39"/>
      <w:footerReference w:type="even" r:id="rId40"/>
      <w:footerReference w:type="default" r:id="rId41"/>
      <w:headerReference w:type="first" r:id="rId42"/>
      <w:footerReference w:type="first" r:id="rId43"/>
      <w:pgSz w:w="11907" w:h="16840" w:code="9"/>
      <w:pgMar w:top="992" w:right="1134" w:bottom="397"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52A08" w14:textId="77777777" w:rsidR="00B227DF" w:rsidRDefault="00B227DF">
      <w:r>
        <w:separator/>
      </w:r>
    </w:p>
  </w:endnote>
  <w:endnote w:type="continuationSeparator" w:id="0">
    <w:p w14:paraId="5E4C11C6" w14:textId="77777777" w:rsidR="00B227DF" w:rsidRDefault="00B227DF">
      <w:r>
        <w:continuationSeparator/>
      </w:r>
    </w:p>
  </w:endnote>
  <w:endnote w:type="continuationNotice" w:id="1">
    <w:p w14:paraId="2ED9D09D" w14:textId="77777777" w:rsidR="00B227DF" w:rsidRDefault="00B227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charset w:val="4D"/>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W1)">
    <w:altName w:val="Times New Roman"/>
    <w:charset w:val="00"/>
    <w:family w:val="roman"/>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95456" w14:textId="1EAC6F8A" w:rsidR="0072041F" w:rsidRDefault="00451488">
    <w:pPr>
      <w:pStyle w:val="Footer"/>
    </w:pPr>
    <w:r>
      <w:rPr>
        <w:noProof/>
      </w:rPr>
      <mc:AlternateContent>
        <mc:Choice Requires="wps">
          <w:drawing>
            <wp:anchor distT="0" distB="0" distL="0" distR="0" simplePos="0" relativeHeight="251658243" behindDoc="0" locked="0" layoutInCell="1" allowOverlap="1" wp14:anchorId="583FC3E5" wp14:editId="055B55C5">
              <wp:simplePos x="635" y="635"/>
              <wp:positionH relativeFrom="page">
                <wp:align>center</wp:align>
              </wp:positionH>
              <wp:positionV relativeFrom="page">
                <wp:align>bottom</wp:align>
              </wp:positionV>
              <wp:extent cx="748030" cy="376555"/>
              <wp:effectExtent l="0" t="0" r="13970" b="0"/>
              <wp:wrapNone/>
              <wp:docPr id="1106176624" name="Text Box 17"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05A8871" w14:textId="0C315396"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3FC3E5" id="_x0000_t202" coordsize="21600,21600" o:spt="202" path="m,l,21600r21600,l21600,xe">
              <v:stroke joinstyle="miter"/>
              <v:path gradientshapeok="t" o:connecttype="rect"/>
            </v:shapetype>
            <v:shape id="Text Box 17" o:spid="_x0000_s1027" type="#_x0000_t202" alt="UNOFFICIAL" style="position:absolute;margin-left:0;margin-top:0;width:58.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" filled="f" stroked="f">
              <v:textbox style="mso-fit-shape-to-text:t" inset="0,0,0,15pt">
                <w:txbxContent>
                  <w:p w14:paraId="605A8871" w14:textId="0C315396"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D19E" w14:textId="1FE6E0E0" w:rsidR="00451488" w:rsidRDefault="00451488">
    <w:pPr>
      <w:pStyle w:val="Footer"/>
    </w:pPr>
    <w:r>
      <w:rPr>
        <w:noProof/>
      </w:rPr>
      <mc:AlternateContent>
        <mc:Choice Requires="wps">
          <w:drawing>
            <wp:anchor distT="0" distB="0" distL="0" distR="0" simplePos="0" relativeHeight="251658253" behindDoc="0" locked="0" layoutInCell="1" allowOverlap="1" wp14:anchorId="774DAEAA" wp14:editId="7BBC310D">
              <wp:simplePos x="635" y="635"/>
              <wp:positionH relativeFrom="page">
                <wp:align>center</wp:align>
              </wp:positionH>
              <wp:positionV relativeFrom="page">
                <wp:align>bottom</wp:align>
              </wp:positionV>
              <wp:extent cx="748030" cy="376555"/>
              <wp:effectExtent l="0" t="0" r="13970" b="0"/>
              <wp:wrapNone/>
              <wp:docPr id="707958478" name="Text Box 2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1B39AE5E" w14:textId="0EE319C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DAEAA" id="_x0000_t202" coordsize="21600,21600" o:spt="202" path="m,l,21600r21600,l21600,xe">
              <v:stroke joinstyle="miter"/>
              <v:path gradientshapeok="t" o:connecttype="rect"/>
            </v:shapetype>
            <v:shape id="Text Box 26" o:spid="_x0000_s1037" type="#_x0000_t202" alt="UNOFFICIAL" style="position:absolute;margin-left:0;margin-top:0;width:58.9pt;height:29.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" filled="f" stroked="f">
              <v:textbox style="mso-fit-shape-to-text:t" inset="0,0,0,15pt">
                <w:txbxContent>
                  <w:p w14:paraId="1B39AE5E" w14:textId="0EE319C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178"/>
      <w:gridCol w:w="3177"/>
    </w:tblGrid>
    <w:tr w:rsidR="008912ED" w14:paraId="3470B9A6" w14:textId="77777777" w:rsidTr="00723B82">
      <w:trPr>
        <w:trHeight w:val="425"/>
      </w:trPr>
      <w:tc>
        <w:tcPr>
          <w:tcW w:w="6345" w:type="dxa"/>
          <w:vAlign w:val="bottom"/>
        </w:tcPr>
        <w:p w14:paraId="653A719E" w14:textId="32EE3FA1" w:rsidR="008912ED" w:rsidRDefault="008912ED" w:rsidP="008912ED">
          <w:pPr>
            <w:pStyle w:val="Footer"/>
          </w:pPr>
          <w:r w:rsidRPr="00DC2CFF">
            <w:t xml:space="preserve">CIS Tender </w:t>
          </w:r>
          <w:r w:rsidR="005661BE">
            <w:t>4</w:t>
          </w:r>
          <w:r w:rsidRPr="00DC2CFF">
            <w:t xml:space="preserve"> – NEM Generation </w:t>
          </w:r>
          <w:r>
            <w:t>Capacity Investment Scheme Agreement – Tripartite Deed</w:t>
          </w:r>
        </w:p>
        <w:p w14:paraId="0E25B955" w14:textId="77777777" w:rsidR="008912ED" w:rsidRDefault="008912ED" w:rsidP="008912ED">
          <w:pPr>
            <w:pStyle w:val="Footer"/>
          </w:pPr>
        </w:p>
      </w:tc>
      <w:tc>
        <w:tcPr>
          <w:tcW w:w="3261" w:type="dxa"/>
          <w:vAlign w:val="center"/>
        </w:tcPr>
        <w:p w14:paraId="584399D1" w14:textId="77777777" w:rsidR="008912ED" w:rsidRDefault="008912ED" w:rsidP="008912ED">
          <w:pPr>
            <w:pStyle w:val="Footer"/>
            <w:jc w:val="right"/>
            <w:rPr>
              <w:b/>
            </w:rPr>
          </w:pPr>
          <w:r>
            <w:t>Page</w:t>
          </w:r>
          <w:r>
            <w:rPr>
              <w:rStyle w:val="PageNumber"/>
              <w:b w:val="0"/>
            </w:rPr>
            <w:t xml:space="preserve"> </w:t>
          </w: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102</w:t>
          </w:r>
          <w:r>
            <w:rPr>
              <w:rStyle w:val="PageNumber"/>
              <w:b w:val="0"/>
            </w:rPr>
            <w:fldChar w:fldCharType="end"/>
          </w:r>
        </w:p>
      </w:tc>
    </w:tr>
  </w:tbl>
  <w:p w14:paraId="4B8E2EE2" w14:textId="4BD4F4A1" w:rsidR="00451488" w:rsidRPr="004979BB" w:rsidRDefault="00451488" w:rsidP="004979BB">
    <w:pPr>
      <w:pStyle w:val="Footer"/>
      <w:rPr>
        <w:rFonts w:cs="Arial"/>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77225" w14:textId="5D905091" w:rsidR="00451488" w:rsidRDefault="00451488">
    <w:pPr>
      <w:pStyle w:val="Footer"/>
    </w:pPr>
    <w:r>
      <w:rPr>
        <w:noProof/>
      </w:rPr>
      <mc:AlternateContent>
        <mc:Choice Requires="wps">
          <w:drawing>
            <wp:anchor distT="0" distB="0" distL="0" distR="0" simplePos="0" relativeHeight="251658255" behindDoc="0" locked="0" layoutInCell="1" allowOverlap="1" wp14:anchorId="046FB394" wp14:editId="79480198">
              <wp:simplePos x="635" y="635"/>
              <wp:positionH relativeFrom="page">
                <wp:align>center</wp:align>
              </wp:positionH>
              <wp:positionV relativeFrom="page">
                <wp:align>bottom</wp:align>
              </wp:positionV>
              <wp:extent cx="748030" cy="376555"/>
              <wp:effectExtent l="0" t="0" r="13970" b="0"/>
              <wp:wrapNone/>
              <wp:docPr id="1856565810" name="Text Box 2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04998AF0" w14:textId="1173D3A2"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6FB394" id="_x0000_t202" coordsize="21600,21600" o:spt="202" path="m,l,21600r21600,l21600,xe">
              <v:stroke joinstyle="miter"/>
              <v:path gradientshapeok="t" o:connecttype="rect"/>
            </v:shapetype>
            <v:shape id="Text Box 25" o:spid="_x0000_s1039" type="#_x0000_t202" alt="UNOFFICIAL" style="position:absolute;margin-left:0;margin-top:0;width:58.9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" filled="f" stroked="f">
              <v:textbox style="mso-fit-shape-to-text:t" inset="0,0,0,15pt">
                <w:txbxContent>
                  <w:p w14:paraId="04998AF0" w14:textId="1173D3A2"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07EB6" w14:textId="71111C21" w:rsidR="00451488" w:rsidRDefault="00451488">
    <w:pPr>
      <w:pStyle w:val="Footer"/>
    </w:pPr>
    <w:r>
      <w:rPr>
        <w:noProof/>
      </w:rPr>
      <mc:AlternateContent>
        <mc:Choice Requires="wps">
          <w:drawing>
            <wp:anchor distT="0" distB="0" distL="0" distR="0" simplePos="0" relativeHeight="251658257" behindDoc="0" locked="0" layoutInCell="1" allowOverlap="1" wp14:anchorId="38711F51" wp14:editId="711BA061">
              <wp:simplePos x="635" y="635"/>
              <wp:positionH relativeFrom="page">
                <wp:align>center</wp:align>
              </wp:positionH>
              <wp:positionV relativeFrom="page">
                <wp:align>bottom</wp:align>
              </wp:positionV>
              <wp:extent cx="748030" cy="376555"/>
              <wp:effectExtent l="0" t="0" r="13970" b="0"/>
              <wp:wrapNone/>
              <wp:docPr id="1105851412" name="Text Box 29"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0C61A162" w14:textId="1878EAA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11F51" id="_x0000_t202" coordsize="21600,21600" o:spt="202" path="m,l,21600r21600,l21600,xe">
              <v:stroke joinstyle="miter"/>
              <v:path gradientshapeok="t" o:connecttype="rect"/>
            </v:shapetype>
            <v:shape id="Text Box 29" o:spid="_x0000_s1041" type="#_x0000_t202" alt="UNOFFICIAL" style="position:absolute;margin-left:0;margin-top:0;width:58.9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" filled="f" stroked="f">
              <v:textbox style="mso-fit-shape-to-text:t" inset="0,0,0,15pt">
                <w:txbxContent>
                  <w:p w14:paraId="0C61A162" w14:textId="1878EAA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178"/>
      <w:gridCol w:w="3177"/>
    </w:tblGrid>
    <w:tr w:rsidR="008912ED" w14:paraId="7AFA2A39" w14:textId="77777777" w:rsidTr="00723B82">
      <w:trPr>
        <w:trHeight w:val="425"/>
      </w:trPr>
      <w:tc>
        <w:tcPr>
          <w:tcW w:w="6345" w:type="dxa"/>
          <w:vAlign w:val="bottom"/>
        </w:tcPr>
        <w:p w14:paraId="66F07C50" w14:textId="790BC832" w:rsidR="008912ED" w:rsidRDefault="008912ED" w:rsidP="008912ED">
          <w:pPr>
            <w:pStyle w:val="Footer"/>
          </w:pPr>
          <w:r w:rsidRPr="00DC2CFF">
            <w:t xml:space="preserve">CIS Tender </w:t>
          </w:r>
          <w:r w:rsidR="005661BE">
            <w:t>4</w:t>
          </w:r>
          <w:r w:rsidRPr="00DC2CFF">
            <w:t xml:space="preserve"> – NEM Generation </w:t>
          </w:r>
          <w:r>
            <w:t>Capacity Investment Scheme Agreement – Tripartite Deed</w:t>
          </w:r>
        </w:p>
        <w:p w14:paraId="32DDF988" w14:textId="77777777" w:rsidR="008912ED" w:rsidRDefault="008912ED" w:rsidP="008912ED">
          <w:pPr>
            <w:pStyle w:val="Footer"/>
          </w:pPr>
        </w:p>
      </w:tc>
      <w:tc>
        <w:tcPr>
          <w:tcW w:w="3261" w:type="dxa"/>
          <w:vAlign w:val="center"/>
        </w:tcPr>
        <w:p w14:paraId="08BAA289" w14:textId="77777777" w:rsidR="008912ED" w:rsidRDefault="008912ED" w:rsidP="008912ED">
          <w:pPr>
            <w:pStyle w:val="Footer"/>
            <w:jc w:val="right"/>
            <w:rPr>
              <w:b/>
            </w:rPr>
          </w:pPr>
          <w:r>
            <w:t>Page</w:t>
          </w:r>
          <w:r>
            <w:rPr>
              <w:rStyle w:val="PageNumber"/>
              <w:b w:val="0"/>
            </w:rPr>
            <w:t xml:space="preserve"> </w:t>
          </w: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102</w:t>
          </w:r>
          <w:r>
            <w:rPr>
              <w:rStyle w:val="PageNumber"/>
              <w:b w:val="0"/>
            </w:rPr>
            <w:fldChar w:fldCharType="end"/>
          </w:r>
        </w:p>
      </w:tc>
    </w:tr>
  </w:tbl>
  <w:p w14:paraId="1E0BA863" w14:textId="68CE75CA" w:rsidR="00451488" w:rsidRPr="004979BB" w:rsidRDefault="00451488" w:rsidP="004979BB">
    <w:pPr>
      <w:pStyle w:val="Footer"/>
      <w:rPr>
        <w:rFonts w:cs="Arial"/>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5973" w14:textId="758D0B6A" w:rsidR="00451488" w:rsidRDefault="00451488">
    <w:pPr>
      <w:pStyle w:val="Footer"/>
    </w:pPr>
    <w:r>
      <w:rPr>
        <w:noProof/>
      </w:rPr>
      <mc:AlternateContent>
        <mc:Choice Requires="wps">
          <w:drawing>
            <wp:anchor distT="0" distB="0" distL="0" distR="0" simplePos="0" relativeHeight="251658259" behindDoc="0" locked="0" layoutInCell="1" allowOverlap="1" wp14:anchorId="3EFBD1AD" wp14:editId="4CD5BCF6">
              <wp:simplePos x="635" y="635"/>
              <wp:positionH relativeFrom="page">
                <wp:align>center</wp:align>
              </wp:positionH>
              <wp:positionV relativeFrom="page">
                <wp:align>bottom</wp:align>
              </wp:positionV>
              <wp:extent cx="748030" cy="376555"/>
              <wp:effectExtent l="0" t="0" r="13970" b="0"/>
              <wp:wrapNone/>
              <wp:docPr id="1063796569" name="Text Box 28"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16EC32A8" w14:textId="7E60158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FBD1AD" id="_x0000_t202" coordsize="21600,21600" o:spt="202" path="m,l,21600r21600,l21600,xe">
              <v:stroke joinstyle="miter"/>
              <v:path gradientshapeok="t" o:connecttype="rect"/>
            </v:shapetype>
            <v:shape id="Text Box 28" o:spid="_x0000_s1043" type="#_x0000_t202" alt="UNOFFICIAL" style="position:absolute;margin-left:0;margin-top:0;width:58.9pt;height:29.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" filled="f" stroked="f">
              <v:textbox style="mso-fit-shape-to-text:t" inset="0,0,0,15pt">
                <w:txbxContent>
                  <w:p w14:paraId="16EC32A8" w14:textId="7E60158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7111" w14:textId="1C14D518" w:rsidR="005576B6" w:rsidRDefault="005576B6">
    <w:pPr>
      <w:pStyle w:val="Footer"/>
    </w:pPr>
  </w:p>
  <w:p w14:paraId="39B00C0C" w14:textId="59FC8279" w:rsidR="00DD76AE" w:rsidRDefault="00DC2CFF" w:rsidP="00DD76AE">
    <w:pPr>
      <w:pStyle w:val="Footer"/>
    </w:pPr>
    <w:r w:rsidRPr="00DC2CFF">
      <w:t xml:space="preserve">CIS Tender </w:t>
    </w:r>
    <w:r w:rsidR="005661BE">
      <w:t>4</w:t>
    </w:r>
    <w:r w:rsidRPr="00DC2CFF">
      <w:t xml:space="preserve"> – NEM Generation </w:t>
    </w:r>
    <w:r w:rsidR="00DD76AE">
      <w:t>Capacity Investment Scheme Agreement – Tripartite Deed</w:t>
    </w:r>
  </w:p>
  <w:p w14:paraId="3951DC68" w14:textId="5CCE9AFE" w:rsidR="003835E0" w:rsidRPr="004979BB" w:rsidRDefault="004979BB" w:rsidP="004979BB">
    <w:pPr>
      <w:pStyle w:val="Footer"/>
      <w:rPr>
        <w:rFonts w:cs="Arial"/>
      </w:rPr>
    </w:pPr>
    <w:r>
      <w:rPr>
        <w:rFonts w:cs="Arial"/>
      </w:rPr>
      <w:fldChar w:fldCharType="begin"/>
    </w:r>
    <w:r>
      <w:rPr>
        <w:rFonts w:cs="Arial"/>
      </w:rPr>
      <w:instrText xml:space="preserve"> DOCPROPERTY  iManageFooter </w:instrText>
    </w:r>
    <w:r>
      <w:rPr>
        <w:rFonts w:cs="Arial"/>
      </w:rPr>
      <w:fldChar w:fldCharType="separate"/>
    </w:r>
    <w:r w:rsidR="008E7A73">
      <w:rPr>
        <w:rFonts w:cs="Arial"/>
      </w:rPr>
      <w:t>[9479258.009:47677652_5]</w:t>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825BF" w14:textId="77777777" w:rsidR="00C7745C" w:rsidRDefault="00C7745C">
    <w:pPr>
      <w:pStyle w:val="Footer"/>
    </w:pPr>
  </w:p>
  <w:p w14:paraId="72570101" w14:textId="53DD6B1F" w:rsidR="00C7745C" w:rsidRPr="00C7745C" w:rsidRDefault="00C7745C" w:rsidP="00C7745C">
    <w:pPr>
      <w:pStyle w:val="Footer"/>
      <w:rPr>
        <w:rFonts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9D189" w14:textId="2CC14F54" w:rsidR="00451488" w:rsidRDefault="00451488">
    <w:pPr>
      <w:pStyle w:val="Footer"/>
    </w:pPr>
    <w:r>
      <w:rPr>
        <w:noProof/>
      </w:rPr>
      <mc:AlternateContent>
        <mc:Choice Requires="wps">
          <w:drawing>
            <wp:anchor distT="0" distB="0" distL="0" distR="0" simplePos="0" relativeHeight="251658245" behindDoc="0" locked="0" layoutInCell="1" allowOverlap="1" wp14:anchorId="0F0D1B44" wp14:editId="02F49F80">
              <wp:simplePos x="635" y="635"/>
              <wp:positionH relativeFrom="page">
                <wp:align>center</wp:align>
              </wp:positionH>
              <wp:positionV relativeFrom="page">
                <wp:align>bottom</wp:align>
              </wp:positionV>
              <wp:extent cx="748030" cy="376555"/>
              <wp:effectExtent l="0" t="0" r="13970" b="0"/>
              <wp:wrapNone/>
              <wp:docPr id="1551223226" name="Text Box 20"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8DD2E7A" w14:textId="084CED2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0D1B44" id="_x0000_t202" coordsize="21600,21600" o:spt="202" path="m,l,21600r21600,l21600,xe">
              <v:stroke joinstyle="miter"/>
              <v:path gradientshapeok="t" o:connecttype="rect"/>
            </v:shapetype>
            <v:shape id="Text Box 20" o:spid="_x0000_s1029" type="#_x0000_t202" alt="UNOFFICIAL" style="position:absolute;margin-left:0;margin-top:0;width:58.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" filled="f" stroked="f">
              <v:textbox style="mso-fit-shape-to-text:t" inset="0,0,0,15pt">
                <w:txbxContent>
                  <w:p w14:paraId="68DD2E7A" w14:textId="084CED2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178"/>
      <w:gridCol w:w="3177"/>
    </w:tblGrid>
    <w:tr w:rsidR="005A1DEB" w14:paraId="6742AAF7" w14:textId="77777777" w:rsidTr="00E232F7">
      <w:trPr>
        <w:trHeight w:val="425"/>
      </w:trPr>
      <w:tc>
        <w:tcPr>
          <w:tcW w:w="6345" w:type="dxa"/>
          <w:vAlign w:val="bottom"/>
        </w:tcPr>
        <w:p w14:paraId="3233640A" w14:textId="47263B91" w:rsidR="005A1DEB" w:rsidRDefault="00DC2CFF" w:rsidP="005A1DEB">
          <w:pPr>
            <w:pStyle w:val="Footer"/>
          </w:pPr>
          <w:r w:rsidRPr="00DC2CFF">
            <w:t>CIS Tender</w:t>
          </w:r>
          <w:r w:rsidR="005661BE">
            <w:t xml:space="preserve"> 4</w:t>
          </w:r>
          <w:r w:rsidRPr="00DC2CFF">
            <w:t xml:space="preserve"> – NEM Generation </w:t>
          </w:r>
          <w:r w:rsidR="005A1DEB">
            <w:t xml:space="preserve">Capacity Investment Scheme Agreement </w:t>
          </w:r>
          <w:r w:rsidR="00DD76AE">
            <w:t>– Tripartite Deed</w:t>
          </w:r>
        </w:p>
        <w:p w14:paraId="7891AF91" w14:textId="77777777" w:rsidR="005A1DEB" w:rsidRDefault="005A1DEB" w:rsidP="005A1DEB">
          <w:pPr>
            <w:pStyle w:val="Footer"/>
          </w:pPr>
        </w:p>
      </w:tc>
      <w:tc>
        <w:tcPr>
          <w:tcW w:w="3261" w:type="dxa"/>
          <w:vAlign w:val="center"/>
        </w:tcPr>
        <w:p w14:paraId="08094903" w14:textId="77777777" w:rsidR="005A1DEB" w:rsidRDefault="005A1DEB" w:rsidP="005A1DEB">
          <w:pPr>
            <w:pStyle w:val="Footer"/>
            <w:jc w:val="right"/>
            <w:rPr>
              <w:b/>
            </w:rPr>
          </w:pPr>
          <w:r>
            <w:t>Page</w:t>
          </w:r>
          <w:r>
            <w:rPr>
              <w:rStyle w:val="PageNumber"/>
              <w:b w:val="0"/>
            </w:rPr>
            <w:t xml:space="preserve"> </w:t>
          </w: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102</w:t>
          </w:r>
          <w:r>
            <w:rPr>
              <w:rStyle w:val="PageNumber"/>
              <w:b w:val="0"/>
            </w:rPr>
            <w:fldChar w:fldCharType="end"/>
          </w:r>
        </w:p>
      </w:tc>
    </w:tr>
  </w:tbl>
  <w:p w14:paraId="071C3D1E" w14:textId="69725E02" w:rsidR="00A441C5" w:rsidRPr="004979BB" w:rsidRDefault="00A441C5" w:rsidP="004979BB">
    <w:pPr>
      <w:pStyle w:val="Footer"/>
      <w:rPr>
        <w:rFonts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41E4" w14:textId="63AF81FD" w:rsidR="00451488" w:rsidRDefault="00451488">
    <w:pPr>
      <w:pStyle w:val="Footer"/>
    </w:pPr>
    <w:r>
      <w:rPr>
        <w:noProof/>
      </w:rPr>
      <mc:AlternateContent>
        <mc:Choice Requires="wps">
          <w:drawing>
            <wp:anchor distT="0" distB="0" distL="0" distR="0" simplePos="0" relativeHeight="251658247" behindDoc="0" locked="0" layoutInCell="1" allowOverlap="1" wp14:anchorId="5F1AAE4F" wp14:editId="0E7367B4">
              <wp:simplePos x="635" y="635"/>
              <wp:positionH relativeFrom="page">
                <wp:align>center</wp:align>
              </wp:positionH>
              <wp:positionV relativeFrom="page">
                <wp:align>bottom</wp:align>
              </wp:positionV>
              <wp:extent cx="748030" cy="376555"/>
              <wp:effectExtent l="0" t="0" r="13970" b="0"/>
              <wp:wrapNone/>
              <wp:docPr id="622327052" name="Text Box 19"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527D140D" w14:textId="2377113D"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1AAE4F" id="_x0000_t202" coordsize="21600,21600" o:spt="202" path="m,l,21600r21600,l21600,xe">
              <v:stroke joinstyle="miter"/>
              <v:path gradientshapeok="t" o:connecttype="rect"/>
            </v:shapetype>
            <v:shape id="Text Box 19" o:spid="_x0000_s1031" type="#_x0000_t202" alt="UNOFFICIAL" style="position:absolute;margin-left:0;margin-top:0;width:58.9pt;height:29.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" filled="f" stroked="f">
              <v:textbox style="mso-fit-shape-to-text:t" inset="0,0,0,15pt">
                <w:txbxContent>
                  <w:p w14:paraId="527D140D" w14:textId="2377113D"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9A3F" w14:textId="790A1AC8" w:rsidR="00451488" w:rsidRDefault="00451488">
    <w:pPr>
      <w:pStyle w:val="Footer"/>
    </w:pPr>
    <w:r>
      <w:rPr>
        <w:noProof/>
      </w:rPr>
      <mc:AlternateContent>
        <mc:Choice Requires="wps">
          <w:drawing>
            <wp:anchor distT="0" distB="0" distL="0" distR="0" simplePos="0" relativeHeight="251658249" behindDoc="0" locked="0" layoutInCell="1" allowOverlap="1" wp14:anchorId="13B268D7" wp14:editId="670E304F">
              <wp:simplePos x="635" y="635"/>
              <wp:positionH relativeFrom="page">
                <wp:align>center</wp:align>
              </wp:positionH>
              <wp:positionV relativeFrom="page">
                <wp:align>bottom</wp:align>
              </wp:positionV>
              <wp:extent cx="748030" cy="376555"/>
              <wp:effectExtent l="0" t="0" r="13970" b="0"/>
              <wp:wrapNone/>
              <wp:docPr id="1432632196" name="Text Box 23"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266CBC6D" w14:textId="3485595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B268D7" id="_x0000_t202" coordsize="21600,21600" o:spt="202" path="m,l,21600r21600,l21600,xe">
              <v:stroke joinstyle="miter"/>
              <v:path gradientshapeok="t" o:connecttype="rect"/>
            </v:shapetype>
            <v:shape id="Text Box 23" o:spid="_x0000_s1033" type="#_x0000_t202" alt="UNOFFICIAL" style="position:absolute;margin-left:0;margin-top:0;width:58.9pt;height:29.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" filled="f" stroked="f">
              <v:textbox style="mso-fit-shape-to-text:t" inset="0,0,0,15pt">
                <w:txbxContent>
                  <w:p w14:paraId="266CBC6D" w14:textId="3485595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178"/>
      <w:gridCol w:w="3177"/>
    </w:tblGrid>
    <w:tr w:rsidR="008912ED" w14:paraId="6F397E06" w14:textId="77777777" w:rsidTr="00723B82">
      <w:trPr>
        <w:trHeight w:val="425"/>
      </w:trPr>
      <w:tc>
        <w:tcPr>
          <w:tcW w:w="6345" w:type="dxa"/>
          <w:vAlign w:val="bottom"/>
        </w:tcPr>
        <w:p w14:paraId="16EA0C21" w14:textId="20C7FAD3" w:rsidR="008912ED" w:rsidRDefault="008912ED" w:rsidP="008912ED">
          <w:pPr>
            <w:pStyle w:val="Footer"/>
          </w:pPr>
          <w:r w:rsidRPr="00DC2CFF">
            <w:t xml:space="preserve">CIS Tender </w:t>
          </w:r>
          <w:r w:rsidR="005661BE">
            <w:t>4</w:t>
          </w:r>
          <w:r w:rsidRPr="00DC2CFF">
            <w:t xml:space="preserve"> – NEM Generation </w:t>
          </w:r>
          <w:r>
            <w:t>Capacity Investment Scheme Agreement – Tripartite Deed</w:t>
          </w:r>
        </w:p>
        <w:p w14:paraId="2BDFFEEB" w14:textId="77777777" w:rsidR="008912ED" w:rsidRDefault="008912ED" w:rsidP="008912ED">
          <w:pPr>
            <w:pStyle w:val="Footer"/>
          </w:pPr>
        </w:p>
      </w:tc>
      <w:tc>
        <w:tcPr>
          <w:tcW w:w="3261" w:type="dxa"/>
          <w:vAlign w:val="center"/>
        </w:tcPr>
        <w:p w14:paraId="4B43484D" w14:textId="77777777" w:rsidR="008912ED" w:rsidRDefault="008912ED" w:rsidP="008912ED">
          <w:pPr>
            <w:pStyle w:val="Footer"/>
            <w:jc w:val="right"/>
            <w:rPr>
              <w:b/>
            </w:rPr>
          </w:pPr>
          <w:r>
            <w:t>Page</w:t>
          </w:r>
          <w:r>
            <w:rPr>
              <w:rStyle w:val="PageNumber"/>
              <w:b w:val="0"/>
            </w:rPr>
            <w:t xml:space="preserve"> </w:t>
          </w: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102</w:t>
          </w:r>
          <w:r>
            <w:rPr>
              <w:rStyle w:val="PageNumber"/>
              <w:b w:val="0"/>
            </w:rPr>
            <w:fldChar w:fldCharType="end"/>
          </w:r>
        </w:p>
      </w:tc>
    </w:tr>
  </w:tbl>
  <w:p w14:paraId="53C3FDA9" w14:textId="38EC4C77" w:rsidR="00451488" w:rsidRPr="004979BB" w:rsidRDefault="00451488" w:rsidP="004979BB">
    <w:pPr>
      <w:pStyle w:val="Footer"/>
      <w:rPr>
        <w:rFonts w:cs="Arial"/>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621B" w14:textId="1548662A" w:rsidR="00451488" w:rsidRDefault="00451488">
    <w:pPr>
      <w:pStyle w:val="Footer"/>
    </w:pPr>
    <w:r>
      <w:rPr>
        <w:noProof/>
      </w:rPr>
      <mc:AlternateContent>
        <mc:Choice Requires="wps">
          <w:drawing>
            <wp:anchor distT="0" distB="0" distL="0" distR="0" simplePos="0" relativeHeight="251658251" behindDoc="0" locked="0" layoutInCell="1" allowOverlap="1" wp14:anchorId="158410A2" wp14:editId="71F10C43">
              <wp:simplePos x="635" y="635"/>
              <wp:positionH relativeFrom="page">
                <wp:align>center</wp:align>
              </wp:positionH>
              <wp:positionV relativeFrom="page">
                <wp:align>bottom</wp:align>
              </wp:positionV>
              <wp:extent cx="748030" cy="376555"/>
              <wp:effectExtent l="0" t="0" r="13970" b="0"/>
              <wp:wrapNone/>
              <wp:docPr id="1823283884" name="Text Box 22"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628A5D0" w14:textId="406E175F"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8410A2" id="_x0000_t202" coordsize="21600,21600" o:spt="202" path="m,l,21600r21600,l21600,xe">
              <v:stroke joinstyle="miter"/>
              <v:path gradientshapeok="t" o:connecttype="rect"/>
            </v:shapetype>
            <v:shape id="Text Box 22" o:spid="_x0000_s1035" type="#_x0000_t202" alt="UNOFFICIAL" style="position:absolute;margin-left:0;margin-top:0;width:58.9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" filled="f" stroked="f">
              <v:textbox style="mso-fit-shape-to-text:t" inset="0,0,0,15pt">
                <w:txbxContent>
                  <w:p w14:paraId="6628A5D0" w14:textId="406E175F"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2AF69" w14:textId="77777777" w:rsidR="00B227DF" w:rsidRDefault="00B227DF">
      <w:r>
        <w:separator/>
      </w:r>
    </w:p>
  </w:footnote>
  <w:footnote w:type="continuationSeparator" w:id="0">
    <w:p w14:paraId="45FD3E70" w14:textId="77777777" w:rsidR="00B227DF" w:rsidRDefault="00B227DF">
      <w:r>
        <w:continuationSeparator/>
      </w:r>
    </w:p>
  </w:footnote>
  <w:footnote w:type="continuationNotice" w:id="1">
    <w:p w14:paraId="09F978C9" w14:textId="77777777" w:rsidR="00B227DF" w:rsidRDefault="00B227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548D" w14:textId="18B2475E" w:rsidR="0072041F" w:rsidRDefault="00451488">
    <w:pPr>
      <w:pStyle w:val="Header"/>
    </w:pPr>
    <w:r>
      <w:rPr>
        <w:noProof/>
      </w:rPr>
      <mc:AlternateContent>
        <mc:Choice Requires="wps">
          <w:drawing>
            <wp:anchor distT="0" distB="0" distL="0" distR="0" simplePos="0" relativeHeight="251658241" behindDoc="0" locked="0" layoutInCell="1" allowOverlap="1" wp14:anchorId="0A68A20A" wp14:editId="5CC9C673">
              <wp:simplePos x="635" y="635"/>
              <wp:positionH relativeFrom="page">
                <wp:align>center</wp:align>
              </wp:positionH>
              <wp:positionV relativeFrom="page">
                <wp:align>top</wp:align>
              </wp:positionV>
              <wp:extent cx="748030" cy="376555"/>
              <wp:effectExtent l="0" t="0" r="13970" b="4445"/>
              <wp:wrapNone/>
              <wp:docPr id="231427885"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0C913706" w14:textId="39F89C60"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68A20A" id="_x0000_t202" coordsize="21600,21600" o:spt="202" path="m,l,21600r21600,l21600,xe">
              <v:stroke joinstyle="miter"/>
              <v:path gradientshapeok="t" o:connecttype="rect"/>
            </v:shapetype>
            <v:shape id="Text Box 2" o:spid="_x0000_s1026" type="#_x0000_t202" alt="UNOFFICIAL" style="position:absolute;margin-left:0;margin-top:0;width:58.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" filled="f" stroked="f">
              <v:textbox style="mso-fit-shape-to-text:t" inset="0,15pt,0,0">
                <w:txbxContent>
                  <w:p w14:paraId="0C913706" w14:textId="39F89C60"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CDE74" w14:textId="250C938B" w:rsidR="00451488" w:rsidRDefault="00451488">
    <w:pPr>
      <w:pStyle w:val="Header"/>
    </w:pPr>
    <w:r>
      <w:rPr>
        <w:noProof/>
      </w:rPr>
      <mc:AlternateContent>
        <mc:Choice Requires="wps">
          <w:drawing>
            <wp:anchor distT="0" distB="0" distL="0" distR="0" simplePos="0" relativeHeight="251658252" behindDoc="0" locked="0" layoutInCell="1" allowOverlap="1" wp14:anchorId="6E850D64" wp14:editId="7DADAA2A">
              <wp:simplePos x="635" y="635"/>
              <wp:positionH relativeFrom="page">
                <wp:align>center</wp:align>
              </wp:positionH>
              <wp:positionV relativeFrom="page">
                <wp:align>top</wp:align>
              </wp:positionV>
              <wp:extent cx="748030" cy="376555"/>
              <wp:effectExtent l="0" t="0" r="13970" b="4445"/>
              <wp:wrapNone/>
              <wp:docPr id="644995322" name="Text Box 1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37BAA0CA" w14:textId="0DB73243"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850D64" id="_x0000_t202" coordsize="21600,21600" o:spt="202" path="m,l,21600r21600,l21600,xe">
              <v:stroke joinstyle="miter"/>
              <v:path gradientshapeok="t" o:connecttype="rect"/>
            </v:shapetype>
            <v:shape id="Text Box 11" o:spid="_x0000_s1036" type="#_x0000_t202" alt="UNOFFICIAL" style="position:absolute;margin-left:0;margin-top:0;width:58.9pt;height:29.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" filled="f" stroked="f">
              <v:textbox style="mso-fit-shape-to-text:t" inset="0,15pt,0,0">
                <w:txbxContent>
                  <w:p w14:paraId="37BAA0CA" w14:textId="0DB73243"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E3A73" w14:textId="48DBAA97" w:rsidR="002324D5" w:rsidRPr="002324D5" w:rsidRDefault="002324D5">
    <w:pPr>
      <w:pStyle w:val="Header"/>
      <w:rPr>
        <w:sz w:val="48"/>
        <w:szCs w:val="48"/>
      </w:rPr>
    </w:pPr>
    <w:r w:rsidRPr="002324D5">
      <w:rPr>
        <w:sz w:val="48"/>
        <w:szCs w:val="48"/>
      </w:rPr>
      <w:t>Tripartite Deed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94BD" w14:textId="507D680A" w:rsidR="00451488" w:rsidRDefault="00451488">
    <w:pPr>
      <w:pStyle w:val="Header"/>
    </w:pPr>
    <w:r>
      <w:rPr>
        <w:noProof/>
      </w:rPr>
      <mc:AlternateContent>
        <mc:Choice Requires="wps">
          <w:drawing>
            <wp:anchor distT="0" distB="0" distL="0" distR="0" simplePos="0" relativeHeight="251658254" behindDoc="0" locked="0" layoutInCell="1" allowOverlap="1" wp14:anchorId="760D309B" wp14:editId="573D885F">
              <wp:simplePos x="635" y="635"/>
              <wp:positionH relativeFrom="page">
                <wp:align>center</wp:align>
              </wp:positionH>
              <wp:positionV relativeFrom="page">
                <wp:align>top</wp:align>
              </wp:positionV>
              <wp:extent cx="748030" cy="376555"/>
              <wp:effectExtent l="0" t="0" r="13970" b="4445"/>
              <wp:wrapNone/>
              <wp:docPr id="755530188" name="Text Box 10"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4387B3FF" w14:textId="481121E4"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0D309B" id="_x0000_t202" coordsize="21600,21600" o:spt="202" path="m,l,21600r21600,l21600,xe">
              <v:stroke joinstyle="miter"/>
              <v:path gradientshapeok="t" o:connecttype="rect"/>
            </v:shapetype>
            <v:shape id="Text Box 10" o:spid="_x0000_s1038" type="#_x0000_t202" alt="UNOFFICIAL" style="position:absolute;margin-left:0;margin-top:0;width:58.9pt;height:29.6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DVzB7cDgIAAB0E&#10;AAAOAAAAAAAAAAAAAAAAAC4CAABkcnMvZTJvRG9jLnhtbFBLAQItABQABgAIAAAAIQBbX39Z2gAA&#10;AAQBAAAPAAAAAAAAAAAAAAAAAGgEAABkcnMvZG93bnJldi54bWxQSwUGAAAAAAQABADzAAAAbwUA&#10;AAAA&#10;" filled="f" stroked="f">
              <v:textbox style="mso-fit-shape-to-text:t" inset="0,15pt,0,0">
                <w:txbxContent>
                  <w:p w14:paraId="4387B3FF" w14:textId="481121E4"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122B" w14:textId="3CB2708B" w:rsidR="00451488" w:rsidRDefault="00451488">
    <w:pPr>
      <w:pStyle w:val="Header"/>
    </w:pPr>
    <w:r>
      <w:rPr>
        <w:noProof/>
      </w:rPr>
      <mc:AlternateContent>
        <mc:Choice Requires="wps">
          <w:drawing>
            <wp:anchor distT="0" distB="0" distL="0" distR="0" simplePos="0" relativeHeight="251658256" behindDoc="0" locked="0" layoutInCell="1" allowOverlap="1" wp14:anchorId="24944935" wp14:editId="01899262">
              <wp:simplePos x="635" y="635"/>
              <wp:positionH relativeFrom="page">
                <wp:align>center</wp:align>
              </wp:positionH>
              <wp:positionV relativeFrom="page">
                <wp:align>top</wp:align>
              </wp:positionV>
              <wp:extent cx="748030" cy="376555"/>
              <wp:effectExtent l="0" t="0" r="13970" b="4445"/>
              <wp:wrapNone/>
              <wp:docPr id="5560396" name="Text Box 14"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1D97EA1A" w14:textId="67FCAEDA"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944935" id="_x0000_t202" coordsize="21600,21600" o:spt="202" path="m,l,21600r21600,l21600,xe">
              <v:stroke joinstyle="miter"/>
              <v:path gradientshapeok="t" o:connecttype="rect"/>
            </v:shapetype>
            <v:shape id="Text Box 14" o:spid="_x0000_s1040" type="#_x0000_t202" alt="UNOFFICIAL" style="position:absolute;margin-left:0;margin-top:0;width:58.9pt;height:29.6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C7T7FRDgIAAB0E&#10;AAAOAAAAAAAAAAAAAAAAAC4CAABkcnMvZTJvRG9jLnhtbFBLAQItABQABgAIAAAAIQBbX39Z2gAA&#10;AAQBAAAPAAAAAAAAAAAAAAAAAGgEAABkcnMvZG93bnJldi54bWxQSwUGAAAAAAQABADzAAAAbwUA&#10;AAAA&#10;" filled="f" stroked="f">
              <v:textbox style="mso-fit-shape-to-text:t" inset="0,15pt,0,0">
                <w:txbxContent>
                  <w:p w14:paraId="1D97EA1A" w14:textId="67FCAEDA"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D201" w14:textId="7769EA46" w:rsidR="002324D5" w:rsidRDefault="00886281">
    <w:pPr>
      <w:pStyle w:val="Header"/>
    </w:pPr>
    <w:r w:rsidRPr="002324D5">
      <w:rPr>
        <w:sz w:val="48"/>
        <w:szCs w:val="48"/>
      </w:rPr>
      <w:t>Tripartite Deed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65695" w14:textId="46C2A2D7" w:rsidR="00451488" w:rsidRDefault="00451488">
    <w:pPr>
      <w:pStyle w:val="Header"/>
    </w:pPr>
    <w:r>
      <w:rPr>
        <w:noProof/>
      </w:rPr>
      <mc:AlternateContent>
        <mc:Choice Requires="wps">
          <w:drawing>
            <wp:anchor distT="0" distB="0" distL="0" distR="0" simplePos="0" relativeHeight="251658258" behindDoc="0" locked="0" layoutInCell="1" allowOverlap="1" wp14:anchorId="33EDF05E" wp14:editId="5790B176">
              <wp:simplePos x="635" y="635"/>
              <wp:positionH relativeFrom="page">
                <wp:align>center</wp:align>
              </wp:positionH>
              <wp:positionV relativeFrom="page">
                <wp:align>top</wp:align>
              </wp:positionV>
              <wp:extent cx="748030" cy="376555"/>
              <wp:effectExtent l="0" t="0" r="13970" b="4445"/>
              <wp:wrapNone/>
              <wp:docPr id="893186058" name="Text Box 1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7E16E90F" w14:textId="4FF7E58D"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EDF05E" id="_x0000_t202" coordsize="21600,21600" o:spt="202" path="m,l,21600r21600,l21600,xe">
              <v:stroke joinstyle="miter"/>
              <v:path gradientshapeok="t" o:connecttype="rect"/>
            </v:shapetype>
            <v:shape id="Text Box 13" o:spid="_x0000_s1042" type="#_x0000_t202" alt="UNOFFICIAL" style="position:absolute;margin-left:0;margin-top:0;width:58.9pt;height:29.65pt;z-index:2516582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BhMdQqDgIAAB0E&#10;AAAOAAAAAAAAAAAAAAAAAC4CAABkcnMvZTJvRG9jLnhtbFBLAQItABQABgAIAAAAIQBbX39Z2gAA&#10;AAQBAAAPAAAAAAAAAAAAAAAAAGgEAABkcnMvZG93bnJldi54bWxQSwUGAAAAAAQABADzAAAAbwUA&#10;AAAA&#10;" filled="f" stroked="f">
              <v:textbox style="mso-fit-shape-to-text:t" inset="0,15pt,0,0">
                <w:txbxContent>
                  <w:p w14:paraId="7E16E90F" w14:textId="4FF7E58D"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29A1" w14:textId="1E2F6D2A" w:rsidR="002324D5" w:rsidRPr="005C3C65" w:rsidRDefault="005C3C65">
    <w:pPr>
      <w:pStyle w:val="Header"/>
      <w:rPr>
        <w:sz w:val="48"/>
        <w:szCs w:val="48"/>
      </w:rPr>
    </w:pPr>
    <w:r w:rsidRPr="002324D5">
      <w:rPr>
        <w:sz w:val="48"/>
        <w:szCs w:val="48"/>
      </w:rPr>
      <w:t>Tripartite Deed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450DE" w14:textId="77777777" w:rsidR="00DA6B9D" w:rsidRDefault="00DA6B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3122D" w14:textId="059B7E47" w:rsidR="00451488" w:rsidRDefault="00451488">
    <w:pPr>
      <w:pStyle w:val="Header"/>
    </w:pPr>
    <w:r>
      <w:rPr>
        <w:noProof/>
      </w:rPr>
      <mc:AlternateContent>
        <mc:Choice Requires="wps">
          <w:drawing>
            <wp:anchor distT="0" distB="0" distL="0" distR="0" simplePos="0" relativeHeight="251658244" behindDoc="0" locked="0" layoutInCell="1" allowOverlap="1" wp14:anchorId="39481B9F" wp14:editId="011AF8CA">
              <wp:simplePos x="635" y="635"/>
              <wp:positionH relativeFrom="page">
                <wp:align>center</wp:align>
              </wp:positionH>
              <wp:positionV relativeFrom="page">
                <wp:align>top</wp:align>
              </wp:positionV>
              <wp:extent cx="748030" cy="376555"/>
              <wp:effectExtent l="0" t="0" r="13970" b="4445"/>
              <wp:wrapNone/>
              <wp:docPr id="847666783" name="Text Box 5"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5EC3D17C" w14:textId="194874EA"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481B9F" id="_x0000_t202" coordsize="21600,21600" o:spt="202" path="m,l,21600r21600,l21600,xe">
              <v:stroke joinstyle="miter"/>
              <v:path gradientshapeok="t" o:connecttype="rect"/>
            </v:shapetype>
            <v:shape id="Text Box 5" o:spid="_x0000_s1028" type="#_x0000_t202" alt="UNOFFICIAL" style="position:absolute;margin-left:0;margin-top:0;width:58.9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B3V+ubDgIAABwE&#10;AAAOAAAAAAAAAAAAAAAAAC4CAABkcnMvZTJvRG9jLnhtbFBLAQItABQABgAIAAAAIQBbX39Z2gAA&#10;AAQBAAAPAAAAAAAAAAAAAAAAAGgEAABkcnMvZG93bnJldi54bWxQSwUGAAAAAAQABADzAAAAbwUA&#10;AAAA&#10;" filled="f" stroked="f">
              <v:textbox style="mso-fit-shape-to-text:t" inset="0,15pt,0,0">
                <w:txbxContent>
                  <w:p w14:paraId="5EC3D17C" w14:textId="194874EA"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CDEAD" w14:textId="4A5D81BF" w:rsidR="002324D5" w:rsidRPr="005C3C65" w:rsidRDefault="005C3C65" w:rsidP="00F7556E">
    <w:pPr>
      <w:pStyle w:val="Header"/>
      <w:tabs>
        <w:tab w:val="center" w:pos="4677"/>
      </w:tabs>
      <w:rPr>
        <w:sz w:val="48"/>
        <w:szCs w:val="48"/>
      </w:rPr>
    </w:pPr>
    <w:r w:rsidRPr="002324D5">
      <w:rPr>
        <w:sz w:val="48"/>
        <w:szCs w:val="48"/>
      </w:rPr>
      <w:t>Tripartite Deed</w:t>
    </w:r>
    <w:r w:rsidR="00F7556E">
      <w:rPr>
        <w:sz w:val="48"/>
        <w:szCs w:val="4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D469" w14:textId="48ADC7C3" w:rsidR="00451488" w:rsidRDefault="00451488">
    <w:pPr>
      <w:pStyle w:val="Header"/>
    </w:pPr>
    <w:r>
      <w:rPr>
        <w:noProof/>
      </w:rPr>
      <mc:AlternateContent>
        <mc:Choice Requires="wps">
          <w:drawing>
            <wp:anchor distT="0" distB="0" distL="0" distR="0" simplePos="0" relativeHeight="251658246" behindDoc="0" locked="0" layoutInCell="1" allowOverlap="1" wp14:anchorId="4DD55BBB" wp14:editId="33B8AAD4">
              <wp:simplePos x="635" y="635"/>
              <wp:positionH relativeFrom="page">
                <wp:align>center</wp:align>
              </wp:positionH>
              <wp:positionV relativeFrom="page">
                <wp:align>top</wp:align>
              </wp:positionV>
              <wp:extent cx="748030" cy="376555"/>
              <wp:effectExtent l="0" t="0" r="13970" b="4445"/>
              <wp:wrapNone/>
              <wp:docPr id="2093912311" name="Text Box 4"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1531DABB" w14:textId="34A0EC29"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D55BBB" id="_x0000_t202" coordsize="21600,21600" o:spt="202" path="m,l,21600r21600,l21600,xe">
              <v:stroke joinstyle="miter"/>
              <v:path gradientshapeok="t" o:connecttype="rect"/>
            </v:shapetype>
            <v:shape id="Text Box 4" o:spid="_x0000_s1030" type="#_x0000_t202" alt="UNOFFICIAL" style="position:absolute;margin-left:0;margin-top:0;width:58.9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AZ1EQWDgIAABwE&#10;AAAOAAAAAAAAAAAAAAAAAC4CAABkcnMvZTJvRG9jLnhtbFBLAQItABQABgAIAAAAIQBbX39Z2gAA&#10;AAQBAAAPAAAAAAAAAAAAAAAAAGgEAABkcnMvZG93bnJldi54bWxQSwUGAAAAAAQABADzAAAAbwUA&#10;AAAA&#10;" filled="f" stroked="f">
              <v:textbox style="mso-fit-shape-to-text:t" inset="0,15pt,0,0">
                <w:txbxContent>
                  <w:p w14:paraId="1531DABB" w14:textId="34A0EC29"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0AC0" w14:textId="1E6A4257" w:rsidR="00451488" w:rsidRDefault="00451488">
    <w:pPr>
      <w:pStyle w:val="Header"/>
    </w:pPr>
    <w:r>
      <w:rPr>
        <w:noProof/>
      </w:rPr>
      <mc:AlternateContent>
        <mc:Choice Requires="wps">
          <w:drawing>
            <wp:anchor distT="0" distB="0" distL="0" distR="0" simplePos="0" relativeHeight="251658248" behindDoc="0" locked="0" layoutInCell="1" allowOverlap="1" wp14:anchorId="6D7FB847" wp14:editId="52620D53">
              <wp:simplePos x="635" y="635"/>
              <wp:positionH relativeFrom="page">
                <wp:align>center</wp:align>
              </wp:positionH>
              <wp:positionV relativeFrom="page">
                <wp:align>top</wp:align>
              </wp:positionV>
              <wp:extent cx="748030" cy="376555"/>
              <wp:effectExtent l="0" t="0" r="13970" b="4445"/>
              <wp:wrapNone/>
              <wp:docPr id="1351437584" name="Text Box 8"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57CDF9FF" w14:textId="13FC83AE"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7FB847" id="_x0000_t202" coordsize="21600,21600" o:spt="202" path="m,l,21600r21600,l21600,xe">
              <v:stroke joinstyle="miter"/>
              <v:path gradientshapeok="t" o:connecttype="rect"/>
            </v:shapetype>
            <v:shape id="Text Box 8" o:spid="_x0000_s1032" type="#_x0000_t202" alt="UNOFFICIAL" style="position:absolute;margin-left:0;margin-top:0;width:58.9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DDqiFtDgIAABwE&#10;AAAOAAAAAAAAAAAAAAAAAC4CAABkcnMvZTJvRG9jLnhtbFBLAQItABQABgAIAAAAIQBbX39Z2gAA&#10;AAQBAAAPAAAAAAAAAAAAAAAAAGgEAABkcnMvZG93bnJldi54bWxQSwUGAAAAAAQABADzAAAAbwUA&#10;AAAA&#10;" filled="f" stroked="f">
              <v:textbox style="mso-fit-shape-to-text:t" inset="0,15pt,0,0">
                <w:txbxContent>
                  <w:p w14:paraId="57CDF9FF" w14:textId="13FC83AE"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EB1B" w14:textId="75AF96ED" w:rsidR="002324D5" w:rsidRPr="005C3C65" w:rsidRDefault="005C3C65">
    <w:pPr>
      <w:pStyle w:val="Header"/>
      <w:rPr>
        <w:sz w:val="48"/>
        <w:szCs w:val="48"/>
      </w:rPr>
    </w:pPr>
    <w:r w:rsidRPr="002324D5">
      <w:rPr>
        <w:sz w:val="48"/>
        <w:szCs w:val="48"/>
      </w:rPr>
      <w:t>Tripartite Deed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783EC" w14:textId="5295B159" w:rsidR="00451488" w:rsidRDefault="00451488">
    <w:pPr>
      <w:pStyle w:val="Header"/>
    </w:pPr>
    <w:r>
      <w:rPr>
        <w:noProof/>
      </w:rPr>
      <mc:AlternateContent>
        <mc:Choice Requires="wps">
          <w:drawing>
            <wp:anchor distT="0" distB="0" distL="0" distR="0" simplePos="0" relativeHeight="251658250" behindDoc="0" locked="0" layoutInCell="1" allowOverlap="1" wp14:anchorId="53C191C7" wp14:editId="43190293">
              <wp:simplePos x="635" y="635"/>
              <wp:positionH relativeFrom="page">
                <wp:align>center</wp:align>
              </wp:positionH>
              <wp:positionV relativeFrom="page">
                <wp:align>top</wp:align>
              </wp:positionV>
              <wp:extent cx="748030" cy="376555"/>
              <wp:effectExtent l="0" t="0" r="13970" b="4445"/>
              <wp:wrapNone/>
              <wp:docPr id="1600736108" name="Text Box 7"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8FD3538" w14:textId="54EF8E1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C191C7" id="_x0000_t202" coordsize="21600,21600" o:spt="202" path="m,l,21600r21600,l21600,xe">
              <v:stroke joinstyle="miter"/>
              <v:path gradientshapeok="t" o:connecttype="rect"/>
            </v:shapetype>
            <v:shape id="Text Box 7" o:spid="_x0000_s1034" type="#_x0000_t202" alt="UNOFFICIAL" style="position:absolute;margin-left:0;margin-top:0;width:58.9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CE1GrWDgIAABwE&#10;AAAOAAAAAAAAAAAAAAAAAC4CAABkcnMvZTJvRG9jLnhtbFBLAQItABQABgAIAAAAIQBbX39Z2gAA&#10;AAQBAAAPAAAAAAAAAAAAAAAAAGgEAABkcnMvZG93bnJldi54bWxQSwUGAAAAAAQABADzAAAAbwUA&#10;AAAA&#10;" filled="f" stroked="f">
              <v:textbox style="mso-fit-shape-to-text:t" inset="0,15pt,0,0">
                <w:txbxContent>
                  <w:p w14:paraId="68FD3538" w14:textId="54EF8E1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1001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0E34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0E25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C27A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03CFF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FA02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7E03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684B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C228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228EDE"/>
    <w:lvl w:ilvl="0">
      <w:start w:val="1"/>
      <w:numFmt w:val="bullet"/>
      <w:pStyle w:val="ListBullet"/>
      <w:lvlText w:val=""/>
      <w:lvlJc w:val="left"/>
      <w:pPr>
        <w:tabs>
          <w:tab w:val="num" w:pos="680"/>
        </w:tabs>
        <w:ind w:left="680" w:hanging="680"/>
      </w:pPr>
      <w:rPr>
        <w:rFonts w:ascii="Symbol" w:hAnsi="Symbol" w:hint="default"/>
        <w:sz w:val="18"/>
      </w:rPr>
    </w:lvl>
  </w:abstractNum>
  <w:abstractNum w:abstractNumId="10" w15:restartNumberingAfterBreak="0">
    <w:nsid w:val="FFFFFFFB"/>
    <w:multiLevelType w:val="multilevel"/>
    <w:tmpl w:val="4560F822"/>
    <w:styleLink w:val="PartiesListHeading1"/>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1" w15:restartNumberingAfterBreak="0">
    <w:nsid w:val="05280611"/>
    <w:multiLevelType w:val="hybridMultilevel"/>
    <w:tmpl w:val="6706BCB4"/>
    <w:lvl w:ilvl="0" w:tplc="E66C72E2">
      <w:start w:val="1"/>
      <w:numFmt w:val="upperLetter"/>
      <w:pStyle w:val="Exhibit"/>
      <w:suff w:val="nothing"/>
      <w:lvlText w:val="Exhibit %1"/>
      <w:lvlJc w:val="left"/>
      <w:pPr>
        <w:ind w:left="0" w:firstLine="0"/>
      </w:pPr>
      <w:rPr>
        <w:rFonts w:ascii="Arial Bold" w:hAnsi="Arial Bold" w:hint="default"/>
        <w:spacing w:val="-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08CA5CEB"/>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9EB342C"/>
    <w:multiLevelType w:val="multilevel"/>
    <w:tmpl w:val="2D1CD976"/>
    <w:numStyleLink w:val="MENoIndent"/>
  </w:abstractNum>
  <w:abstractNum w:abstractNumId="14" w15:restartNumberingAfterBreak="0">
    <w:nsid w:val="0B8801B0"/>
    <w:multiLevelType w:val="multilevel"/>
    <w:tmpl w:val="E7A2C3AA"/>
    <w:styleLink w:val="MENumber"/>
    <w:lvl w:ilvl="0">
      <w:start w:val="1"/>
      <w:numFmt w:val="decimal"/>
      <w:lvlText w:val="%1."/>
      <w:lvlJc w:val="left"/>
      <w:pPr>
        <w:ind w:left="680" w:hanging="680"/>
      </w:pPr>
    </w:lvl>
    <w:lvl w:ilvl="1">
      <w:start w:val="1"/>
      <w:numFmt w:val="lowerLetter"/>
      <w:lvlText w:val="(%2)"/>
      <w:lvlJc w:val="left"/>
      <w:pPr>
        <w:ind w:left="1360" w:hanging="680"/>
      </w:pPr>
    </w:lvl>
    <w:lvl w:ilvl="2">
      <w:start w:val="1"/>
      <w:numFmt w:val="lowerRoman"/>
      <w:lvlText w:val="(%3)"/>
      <w:lvlJc w:val="left"/>
      <w:pPr>
        <w:ind w:left="2040" w:hanging="680"/>
      </w:pPr>
    </w:lvl>
    <w:lvl w:ilvl="3">
      <w:start w:val="1"/>
      <w:numFmt w:val="upperLetter"/>
      <w:lvlText w:val="(%4)"/>
      <w:lvlJc w:val="left"/>
      <w:pPr>
        <w:ind w:left="2720" w:hanging="680"/>
      </w:pPr>
    </w:lvl>
    <w:lvl w:ilvl="4">
      <w:start w:val="1"/>
      <w:numFmt w:val="upperRoman"/>
      <w:lvlText w:val="(%5)"/>
      <w:lvlJc w:val="left"/>
      <w:pPr>
        <w:ind w:left="3400" w:hanging="680"/>
      </w:pPr>
    </w:lvl>
    <w:lvl w:ilvl="5">
      <w:start w:val="1"/>
      <w:numFmt w:val="decimal"/>
      <w:lvlText w:val="(%6)"/>
      <w:lvlJc w:val="left"/>
      <w:pPr>
        <w:ind w:left="4080" w:hanging="680"/>
      </w:pPr>
    </w:lvl>
    <w:lvl w:ilvl="6">
      <w:start w:val="1"/>
      <w:numFmt w:val="upperLetter"/>
      <w:lvlText w:val="%7."/>
      <w:lvlJc w:val="left"/>
      <w:pPr>
        <w:ind w:left="4760" w:hanging="680"/>
      </w:pPr>
    </w:lvl>
    <w:lvl w:ilvl="7">
      <w:start w:val="1"/>
      <w:numFmt w:val="upperRoman"/>
      <w:lvlText w:val="%8."/>
      <w:lvlJc w:val="left"/>
      <w:pPr>
        <w:ind w:left="5443" w:hanging="683"/>
      </w:pPr>
    </w:lvl>
    <w:lvl w:ilvl="8">
      <w:start w:val="1"/>
      <w:numFmt w:val="lowerLetter"/>
      <w:lvlText w:val="%9."/>
      <w:lvlJc w:val="left"/>
      <w:pPr>
        <w:ind w:left="6124" w:hanging="681"/>
      </w:pPr>
    </w:lvl>
  </w:abstractNum>
  <w:abstractNum w:abstractNumId="15" w15:restartNumberingAfterBreak="0">
    <w:nsid w:val="107F05D4"/>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0B05E06"/>
    <w:multiLevelType w:val="multilevel"/>
    <w:tmpl w:val="9280D0E6"/>
    <w:styleLink w:val="MEBulletedList"/>
    <w:lvl w:ilvl="0">
      <w:start w:val="1"/>
      <w:numFmt w:val="bullet"/>
      <w:pStyle w:val="Bullet1"/>
      <w:lvlText w:val=""/>
      <w:lvlJc w:val="left"/>
      <w:pPr>
        <w:tabs>
          <w:tab w:val="num" w:pos="340"/>
        </w:tabs>
        <w:ind w:left="340" w:hanging="340"/>
      </w:pPr>
      <w:rPr>
        <w:rFonts w:ascii="Wingdings" w:hAnsi="Wingdings" w:hint="default"/>
        <w:b w:val="0"/>
        <w:i w:val="0"/>
        <w:color w:val="404040" w:themeColor="text1" w:themeTint="BF"/>
        <w:position w:val="1"/>
        <w:sz w:val="16"/>
      </w:rPr>
    </w:lvl>
    <w:lvl w:ilvl="1">
      <w:start w:val="1"/>
      <w:numFmt w:val="bullet"/>
      <w:pStyle w:val="Bullet2"/>
      <w:lvlText w:val="–"/>
      <w:lvlJc w:val="left"/>
      <w:pPr>
        <w:tabs>
          <w:tab w:val="num" w:pos="680"/>
        </w:tabs>
        <w:ind w:left="680" w:hanging="340"/>
      </w:pPr>
      <w:rPr>
        <w:rFonts w:ascii="Arial" w:hAnsi="Arial" w:hint="default"/>
        <w:color w:val="000000" w:themeColor="text1"/>
      </w:rPr>
    </w:lvl>
    <w:lvl w:ilvl="2">
      <w:start w:val="1"/>
      <w:numFmt w:val="bullet"/>
      <w:pStyle w:val="Bullet3"/>
      <w:lvlText w:val="&gt;"/>
      <w:lvlJc w:val="left"/>
      <w:pPr>
        <w:tabs>
          <w:tab w:val="num" w:pos="1021"/>
        </w:tabs>
        <w:ind w:left="1021" w:hanging="341"/>
      </w:pPr>
      <w:rPr>
        <w:rFonts w:ascii="Arial" w:hAnsi="Arial" w:hint="default"/>
        <w:color w:val="595959" w:themeColor="text1" w:themeTint="A6"/>
      </w:rPr>
    </w:lvl>
    <w:lvl w:ilvl="3">
      <w:start w:val="1"/>
      <w:numFmt w:val="bullet"/>
      <w:pStyle w:val="Bullet4"/>
      <w:lvlText w:val=""/>
      <w:lvlJc w:val="left"/>
      <w:pPr>
        <w:tabs>
          <w:tab w:val="num" w:pos="1361"/>
        </w:tabs>
        <w:ind w:left="1361" w:hanging="340"/>
      </w:pPr>
      <w:rPr>
        <w:rFonts w:ascii="Wingdings" w:hAnsi="Wingdings" w:hint="default"/>
        <w:color w:val="000000" w:themeColor="text1"/>
        <w:sz w:val="16"/>
      </w:rPr>
    </w:lvl>
    <w:lvl w:ilvl="4">
      <w:start w:val="1"/>
      <w:numFmt w:val="bullet"/>
      <w:pStyle w:val="Bullet5"/>
      <w:lvlText w:val="~"/>
      <w:lvlJc w:val="left"/>
      <w:pPr>
        <w:tabs>
          <w:tab w:val="num" w:pos="1701"/>
        </w:tabs>
        <w:ind w:left="1701" w:hanging="340"/>
      </w:pPr>
      <w:rPr>
        <w:rFonts w:ascii="Avenir" w:hAnsi="Avenir" w:hint="default"/>
      </w:rPr>
    </w:lvl>
    <w:lvl w:ilvl="5">
      <w:start w:val="1"/>
      <w:numFmt w:val="bullet"/>
      <w:pStyle w:val="Bullet6"/>
      <w:lvlText w:val=""/>
      <w:lvlJc w:val="left"/>
      <w:pPr>
        <w:tabs>
          <w:tab w:val="num" w:pos="2041"/>
        </w:tabs>
        <w:ind w:left="2041" w:hanging="340"/>
      </w:pPr>
      <w:rPr>
        <w:rFonts w:ascii="Wingdings" w:hAnsi="Wingdings" w:hint="default"/>
      </w:rPr>
    </w:lvl>
    <w:lvl w:ilvl="6">
      <w:start w:val="1"/>
      <w:numFmt w:val="bullet"/>
      <w:pStyle w:val="Bullet7"/>
      <w:lvlText w:val=""/>
      <w:lvlJc w:val="left"/>
      <w:pPr>
        <w:tabs>
          <w:tab w:val="num" w:pos="2381"/>
        </w:tabs>
        <w:ind w:left="2381" w:hanging="340"/>
      </w:pPr>
      <w:rPr>
        <w:rFonts w:ascii="Symbol" w:hAnsi="Symbol" w:hint="default"/>
      </w:rPr>
    </w:lvl>
    <w:lvl w:ilvl="7">
      <w:start w:val="1"/>
      <w:numFmt w:val="bullet"/>
      <w:pStyle w:val="Bullet8"/>
      <w:lvlText w:val="o"/>
      <w:lvlJc w:val="left"/>
      <w:pPr>
        <w:tabs>
          <w:tab w:val="num" w:pos="2722"/>
        </w:tabs>
        <w:ind w:left="2722" w:hanging="341"/>
      </w:pPr>
      <w:rPr>
        <w:rFonts w:ascii="Courier New" w:hAnsi="Courier New" w:hint="default"/>
      </w:rPr>
    </w:lvl>
    <w:lvl w:ilvl="8">
      <w:start w:val="1"/>
      <w:numFmt w:val="bullet"/>
      <w:pStyle w:val="Bullet9"/>
      <w:lvlText w:val=""/>
      <w:lvlJc w:val="left"/>
      <w:pPr>
        <w:tabs>
          <w:tab w:val="num" w:pos="3062"/>
        </w:tabs>
        <w:ind w:left="3062" w:hanging="340"/>
      </w:pPr>
      <w:rPr>
        <w:rFonts w:ascii="Wingdings" w:hAnsi="Wingdings" w:hint="default"/>
      </w:rPr>
    </w:lvl>
  </w:abstractNum>
  <w:abstractNum w:abstractNumId="17" w15:restartNumberingAfterBreak="0">
    <w:nsid w:val="148F5651"/>
    <w:multiLevelType w:val="multilevel"/>
    <w:tmpl w:val="0268A352"/>
    <w:numStyleLink w:val="METableBullets"/>
  </w:abstractNum>
  <w:abstractNum w:abstractNumId="18" w15:restartNumberingAfterBreak="0">
    <w:nsid w:val="17792030"/>
    <w:multiLevelType w:val="multilevel"/>
    <w:tmpl w:val="2D1CD976"/>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19" w15:restartNumberingAfterBreak="0">
    <w:nsid w:val="19504536"/>
    <w:multiLevelType w:val="hybridMultilevel"/>
    <w:tmpl w:val="38D6B264"/>
    <w:lvl w:ilvl="0" w:tplc="C6E0FFD4">
      <w:start w:val="1"/>
      <w:numFmt w:val="upperLetter"/>
      <w:pStyle w:val="Annexure"/>
      <w:suff w:val="nothing"/>
      <w:lvlText w:val="Annexure %1"/>
      <w:lvlJc w:val="left"/>
      <w:pPr>
        <w:ind w:left="0" w:firstLine="0"/>
      </w:pPr>
      <w:rPr>
        <w:rFonts w:ascii="Arial Bold" w:hAnsi="Arial Bold" w:hint="default"/>
        <w:spacing w:val="-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1FA53F22"/>
    <w:multiLevelType w:val="multilevel"/>
    <w:tmpl w:val="97FC3F78"/>
    <w:styleLink w:val="Schedule"/>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21" w15:restartNumberingAfterBreak="0">
    <w:nsid w:val="21F14F26"/>
    <w:multiLevelType w:val="hybridMultilevel"/>
    <w:tmpl w:val="60EEF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3814AB5"/>
    <w:multiLevelType w:val="multilevel"/>
    <w:tmpl w:val="529202EE"/>
    <w:styleLink w:val="Item"/>
    <w:lvl w:ilvl="0">
      <w:start w:val="1"/>
      <w:numFmt w:val="decimal"/>
      <w:pStyle w:val="ItemL1"/>
      <w:suff w:val="nothing"/>
      <w:lvlText w:val="Item %1"/>
      <w:lvlJc w:val="left"/>
      <w:pPr>
        <w:ind w:left="0" w:firstLine="0"/>
      </w:pPr>
      <w:rPr>
        <w:rFonts w:hint="default"/>
      </w:rPr>
    </w:lvl>
    <w:lvl w:ilvl="1">
      <w:start w:val="1"/>
      <w:numFmt w:val="decimal"/>
      <w:pStyle w:val="ItemL2"/>
      <w:lvlText w:val="%1.%2"/>
      <w:lvlJc w:val="left"/>
      <w:pPr>
        <w:ind w:left="680" w:hanging="680"/>
      </w:pPr>
      <w:rPr>
        <w:rFonts w:hint="default"/>
      </w:rPr>
    </w:lvl>
    <w:lvl w:ilvl="2">
      <w:start w:val="1"/>
      <w:numFmt w:val="lowerLetter"/>
      <w:pStyle w:val="ItemL3"/>
      <w:lvlText w:val="(%3)"/>
      <w:lvlJc w:val="left"/>
      <w:pPr>
        <w:ind w:left="680" w:hanging="680"/>
      </w:pPr>
      <w:rPr>
        <w:rFonts w:hint="default"/>
      </w:rPr>
    </w:lvl>
    <w:lvl w:ilvl="3">
      <w:start w:val="1"/>
      <w:numFmt w:val="lowerRoman"/>
      <w:pStyle w:val="ItemL4"/>
      <w:lvlText w:val="(%4)"/>
      <w:lvlJc w:val="left"/>
      <w:pPr>
        <w:ind w:left="1361" w:hanging="681"/>
      </w:pPr>
      <w:rPr>
        <w:rFonts w:hint="default"/>
      </w:rPr>
    </w:lvl>
    <w:lvl w:ilvl="4">
      <w:start w:val="1"/>
      <w:numFmt w:val="upperLetter"/>
      <w:pStyle w:val="ItemL5"/>
      <w:lvlText w:val="(%5)"/>
      <w:lvlJc w:val="left"/>
      <w:pPr>
        <w:tabs>
          <w:tab w:val="num" w:pos="1361"/>
        </w:tabs>
        <w:ind w:left="2041" w:hanging="680"/>
      </w:pPr>
      <w:rPr>
        <w:rFonts w:hint="default"/>
      </w:rPr>
    </w:lvl>
    <w:lvl w:ilvl="5">
      <w:start w:val="1"/>
      <w:numFmt w:val="upperRoman"/>
      <w:pStyle w:val="ItemL6"/>
      <w:lvlText w:val="(%6)"/>
      <w:lvlJc w:val="left"/>
      <w:pPr>
        <w:ind w:left="680" w:hanging="680"/>
      </w:pPr>
      <w:rPr>
        <w:rFonts w:hint="default"/>
      </w:rPr>
    </w:lvl>
    <w:lvl w:ilvl="6">
      <w:start w:val="1"/>
      <w:numFmt w:val="decimal"/>
      <w:pStyle w:val="ItemL7"/>
      <w:lvlText w:val="(%7)"/>
      <w:lvlJc w:val="left"/>
      <w:pPr>
        <w:ind w:left="680" w:hanging="680"/>
      </w:pPr>
      <w:rPr>
        <w:rFonts w:hint="default"/>
      </w:rPr>
    </w:lvl>
    <w:lvl w:ilvl="7">
      <w:start w:val="1"/>
      <w:numFmt w:val="upperLetter"/>
      <w:pStyle w:val="ItemL8"/>
      <w:lvlText w:val="%8."/>
      <w:lvlJc w:val="left"/>
      <w:pPr>
        <w:ind w:left="680" w:hanging="680"/>
      </w:pPr>
      <w:rPr>
        <w:rFonts w:hint="default"/>
      </w:rPr>
    </w:lvl>
    <w:lvl w:ilvl="8">
      <w:start w:val="1"/>
      <w:numFmt w:val="upperRoman"/>
      <w:pStyle w:val="ItemL9"/>
      <w:lvlText w:val="%9."/>
      <w:lvlJc w:val="left"/>
      <w:pPr>
        <w:ind w:left="680" w:hanging="680"/>
      </w:pPr>
      <w:rPr>
        <w:rFonts w:hint="default"/>
      </w:rPr>
    </w:lvl>
  </w:abstractNum>
  <w:abstractNum w:abstractNumId="23" w15:restartNumberingAfterBreak="0">
    <w:nsid w:val="26CA5960"/>
    <w:multiLevelType w:val="multilevel"/>
    <w:tmpl w:val="C08084CE"/>
    <w:lvl w:ilvl="0">
      <w:start w:val="1"/>
      <w:numFmt w:val="decimal"/>
      <w:suff w:val="nothing"/>
      <w:lvlText w:val="Item %1"/>
      <w:lvlJc w:val="left"/>
      <w:pPr>
        <w:ind w:left="0" w:firstLine="0"/>
      </w:pPr>
      <w:rPr>
        <w:rFonts w:ascii="Arial" w:hAnsi="Arial" w:hint="default"/>
        <w:b/>
        <w:sz w:val="20"/>
      </w:rPr>
    </w:lvl>
    <w:lvl w:ilvl="1">
      <w:start w:val="1"/>
      <w:numFmt w:val="upperLetter"/>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C114F38"/>
    <w:multiLevelType w:val="multilevel"/>
    <w:tmpl w:val="A1941708"/>
    <w:styleLink w:val="Part"/>
    <w:lvl w:ilvl="0">
      <w:start w:val="1"/>
      <w:numFmt w:val="upperLetter"/>
      <w:pStyle w:val="PartL1"/>
      <w:suff w:val="nothing"/>
      <w:lvlText w:val="Part %1"/>
      <w:lvlJc w:val="left"/>
      <w:pPr>
        <w:ind w:left="0" w:firstLine="0"/>
      </w:pPr>
      <w:rPr>
        <w:rFonts w:hint="default"/>
      </w:rPr>
    </w:lvl>
    <w:lvl w:ilvl="1">
      <w:start w:val="1"/>
      <w:numFmt w:val="decimal"/>
      <w:pStyle w:val="PartL2"/>
      <w:lvlText w:val="%2."/>
      <w:lvlJc w:val="left"/>
      <w:pPr>
        <w:ind w:left="680" w:hanging="680"/>
      </w:pPr>
      <w:rPr>
        <w:rFonts w:hint="default"/>
      </w:rPr>
    </w:lvl>
    <w:lvl w:ilvl="2">
      <w:start w:val="1"/>
      <w:numFmt w:val="decimal"/>
      <w:pStyle w:val="PartL3"/>
      <w:lvlText w:val="%2.%3"/>
      <w:lvlJc w:val="left"/>
      <w:pPr>
        <w:ind w:left="680" w:hanging="680"/>
      </w:pPr>
      <w:rPr>
        <w:rFonts w:hint="default"/>
      </w:rPr>
    </w:lvl>
    <w:lvl w:ilvl="3">
      <w:start w:val="1"/>
      <w:numFmt w:val="lowerLetter"/>
      <w:pStyle w:val="PartL4"/>
      <w:lvlText w:val="(%4)"/>
      <w:lvlJc w:val="left"/>
      <w:pPr>
        <w:tabs>
          <w:tab w:val="num" w:pos="1361"/>
        </w:tabs>
        <w:ind w:left="1361" w:hanging="681"/>
      </w:pPr>
      <w:rPr>
        <w:rFonts w:hint="default"/>
      </w:rPr>
    </w:lvl>
    <w:lvl w:ilvl="4">
      <w:start w:val="1"/>
      <w:numFmt w:val="lowerRoman"/>
      <w:pStyle w:val="PartL5"/>
      <w:lvlText w:val="(%5)"/>
      <w:lvlJc w:val="left"/>
      <w:pPr>
        <w:tabs>
          <w:tab w:val="num" w:pos="2041"/>
        </w:tabs>
        <w:ind w:left="2041" w:hanging="680"/>
      </w:pPr>
      <w:rPr>
        <w:rFonts w:hint="default"/>
      </w:rPr>
    </w:lvl>
    <w:lvl w:ilvl="5">
      <w:start w:val="1"/>
      <w:numFmt w:val="upperLetter"/>
      <w:pStyle w:val="PartL6"/>
      <w:lvlText w:val="(%6)"/>
      <w:lvlJc w:val="left"/>
      <w:pPr>
        <w:tabs>
          <w:tab w:val="num" w:pos="2722"/>
        </w:tabs>
        <w:ind w:left="2722" w:hanging="681"/>
      </w:pPr>
      <w:rPr>
        <w:rFonts w:hint="default"/>
      </w:rPr>
    </w:lvl>
    <w:lvl w:ilvl="6">
      <w:start w:val="1"/>
      <w:numFmt w:val="upperRoman"/>
      <w:pStyle w:val="PartL7"/>
      <w:lvlText w:val="(%7)"/>
      <w:lvlJc w:val="left"/>
      <w:pPr>
        <w:tabs>
          <w:tab w:val="num" w:pos="3402"/>
        </w:tabs>
        <w:ind w:left="3402" w:hanging="680"/>
      </w:pPr>
      <w:rPr>
        <w:rFonts w:hint="default"/>
      </w:rPr>
    </w:lvl>
    <w:lvl w:ilvl="7">
      <w:start w:val="1"/>
      <w:numFmt w:val="decimal"/>
      <w:pStyle w:val="PartL8"/>
      <w:lvlText w:val="(%8)"/>
      <w:lvlJc w:val="left"/>
      <w:pPr>
        <w:tabs>
          <w:tab w:val="num" w:pos="4082"/>
        </w:tabs>
        <w:ind w:left="4082" w:hanging="680"/>
      </w:pPr>
      <w:rPr>
        <w:rFonts w:hint="default"/>
      </w:rPr>
    </w:lvl>
    <w:lvl w:ilvl="8">
      <w:start w:val="1"/>
      <w:numFmt w:val="upperLetter"/>
      <w:pStyle w:val="PartL9"/>
      <w:lvlText w:val="%9."/>
      <w:lvlJc w:val="left"/>
      <w:pPr>
        <w:tabs>
          <w:tab w:val="num" w:pos="4763"/>
        </w:tabs>
        <w:ind w:left="4763" w:hanging="681"/>
      </w:pPr>
      <w:rPr>
        <w:rFonts w:hint="default"/>
      </w:rPr>
    </w:lvl>
  </w:abstractNum>
  <w:abstractNum w:abstractNumId="25" w15:restartNumberingAfterBreak="0">
    <w:nsid w:val="34137597"/>
    <w:multiLevelType w:val="multilevel"/>
    <w:tmpl w:val="B49075D6"/>
    <w:styleLink w:val="Definition"/>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26" w15:restartNumberingAfterBreak="0">
    <w:nsid w:val="34D1047C"/>
    <w:multiLevelType w:val="multilevel"/>
    <w:tmpl w:val="36B63A16"/>
    <w:styleLink w:val="Level"/>
    <w:lvl w:ilvl="0">
      <w:start w:val="1"/>
      <w:numFmt w:val="upperLetter"/>
      <w:pStyle w:val="Level1"/>
      <w:lvlText w:val="%1"/>
      <w:lvlJc w:val="left"/>
      <w:pPr>
        <w:ind w:left="680" w:hanging="680"/>
      </w:pPr>
      <w:rPr>
        <w:rFonts w:ascii="Arial" w:hAnsi="Arial" w:hint="default"/>
        <w:sz w:val="20"/>
      </w:rPr>
    </w:lvl>
    <w:lvl w:ilvl="1">
      <w:start w:val="1"/>
      <w:numFmt w:val="lowerRoman"/>
      <w:pStyle w:val="Level2"/>
      <w:lvlText w:val="(%2)"/>
      <w:lvlJc w:val="left"/>
      <w:pPr>
        <w:ind w:left="1360" w:hanging="680"/>
      </w:pPr>
      <w:rPr>
        <w:rFonts w:hint="default"/>
      </w:rPr>
    </w:lvl>
    <w:lvl w:ilvl="2">
      <w:start w:val="1"/>
      <w:numFmt w:val="lowerLetter"/>
      <w:pStyle w:val="Level3"/>
      <w:lvlText w:val="(%3)"/>
      <w:lvlJc w:val="left"/>
      <w:pPr>
        <w:tabs>
          <w:tab w:val="num" w:pos="2041"/>
        </w:tabs>
        <w:ind w:left="2040" w:hanging="680"/>
      </w:pPr>
      <w:rPr>
        <w:rFonts w:hint="default"/>
      </w:rPr>
    </w:lvl>
    <w:lvl w:ilvl="3">
      <w:start w:val="1"/>
      <w:numFmt w:val="upperRoman"/>
      <w:pStyle w:val="Level4"/>
      <w:lvlText w:val="%4."/>
      <w:lvlJc w:val="left"/>
      <w:pPr>
        <w:tabs>
          <w:tab w:val="num" w:pos="2722"/>
        </w:tabs>
        <w:ind w:left="2720" w:hanging="680"/>
      </w:pPr>
      <w:rPr>
        <w:rFonts w:hint="default"/>
      </w:rPr>
    </w:lvl>
    <w:lvl w:ilvl="4">
      <w:start w:val="1"/>
      <w:numFmt w:val="upperLetter"/>
      <w:pStyle w:val="Level5"/>
      <w:lvlText w:val="(%5)"/>
      <w:lvlJc w:val="left"/>
      <w:pPr>
        <w:tabs>
          <w:tab w:val="num" w:pos="3402"/>
        </w:tabs>
        <w:ind w:left="3400" w:hanging="680"/>
      </w:pPr>
      <w:rPr>
        <w:rFonts w:hint="default"/>
      </w:rPr>
    </w:lvl>
    <w:lvl w:ilvl="5">
      <w:start w:val="1"/>
      <w:numFmt w:val="upperRoman"/>
      <w:pStyle w:val="Level6"/>
      <w:lvlText w:val="(%6)"/>
      <w:lvlJc w:val="left"/>
      <w:pPr>
        <w:tabs>
          <w:tab w:val="num" w:pos="4082"/>
        </w:tabs>
        <w:ind w:left="4080" w:hanging="680"/>
      </w:pPr>
      <w:rPr>
        <w:rFonts w:hint="default"/>
      </w:rPr>
    </w:lvl>
    <w:lvl w:ilvl="6">
      <w:start w:val="1"/>
      <w:numFmt w:val="decimal"/>
      <w:pStyle w:val="Level7"/>
      <w:lvlText w:val="(%7)"/>
      <w:lvlJc w:val="left"/>
      <w:pPr>
        <w:tabs>
          <w:tab w:val="num" w:pos="4763"/>
        </w:tabs>
        <w:ind w:left="4760" w:hanging="680"/>
      </w:pPr>
      <w:rPr>
        <w:rFonts w:hint="default"/>
      </w:rPr>
    </w:lvl>
    <w:lvl w:ilvl="7">
      <w:start w:val="1"/>
      <w:numFmt w:val="lowerRoman"/>
      <w:pStyle w:val="Level8"/>
      <w:lvlText w:val="%8."/>
      <w:lvlJc w:val="left"/>
      <w:pPr>
        <w:tabs>
          <w:tab w:val="num" w:pos="5443"/>
        </w:tabs>
        <w:ind w:left="5443" w:hanging="683"/>
      </w:pPr>
      <w:rPr>
        <w:rFonts w:hint="default"/>
      </w:rPr>
    </w:lvl>
    <w:lvl w:ilvl="8">
      <w:start w:val="1"/>
      <w:numFmt w:val="lowerLetter"/>
      <w:pStyle w:val="Level9"/>
      <w:lvlText w:val="%9."/>
      <w:lvlJc w:val="left"/>
      <w:pPr>
        <w:tabs>
          <w:tab w:val="num" w:pos="6124"/>
        </w:tabs>
        <w:ind w:left="6124" w:hanging="681"/>
      </w:pPr>
      <w:rPr>
        <w:rFonts w:hint="default"/>
      </w:rPr>
    </w:lvl>
  </w:abstractNum>
  <w:abstractNum w:abstractNumId="27" w15:restartNumberingAfterBreak="0">
    <w:nsid w:val="3DAC2CEB"/>
    <w:multiLevelType w:val="hybridMultilevel"/>
    <w:tmpl w:val="170EF75C"/>
    <w:lvl w:ilvl="0" w:tplc="7D686BF2">
      <w:start w:val="1"/>
      <w:numFmt w:val="bullet"/>
      <w:pStyle w:val="Bullet"/>
      <w:lvlText w:val=""/>
      <w:lvlJc w:val="left"/>
      <w:pPr>
        <w:tabs>
          <w:tab w:val="num" w:pos="680"/>
        </w:tabs>
        <w:ind w:left="680" w:hanging="680"/>
      </w:pPr>
      <w:rPr>
        <w:rFonts w:ascii="Symbol" w:hAnsi="Symbol" w:hint="default"/>
        <w:sz w:val="18"/>
      </w:rPr>
    </w:lvl>
    <w:lvl w:ilvl="1" w:tplc="79D42E3C" w:tentative="1">
      <w:start w:val="1"/>
      <w:numFmt w:val="bullet"/>
      <w:lvlText w:val="o"/>
      <w:lvlJc w:val="left"/>
      <w:pPr>
        <w:tabs>
          <w:tab w:val="num" w:pos="1440"/>
        </w:tabs>
        <w:ind w:left="1440" w:hanging="360"/>
      </w:pPr>
      <w:rPr>
        <w:rFonts w:ascii="Courier New" w:hAnsi="Courier New" w:cs="Courier New" w:hint="default"/>
      </w:rPr>
    </w:lvl>
    <w:lvl w:ilvl="2" w:tplc="095C927C" w:tentative="1">
      <w:start w:val="1"/>
      <w:numFmt w:val="bullet"/>
      <w:lvlText w:val=""/>
      <w:lvlJc w:val="left"/>
      <w:pPr>
        <w:tabs>
          <w:tab w:val="num" w:pos="2160"/>
        </w:tabs>
        <w:ind w:left="2160" w:hanging="360"/>
      </w:pPr>
      <w:rPr>
        <w:rFonts w:ascii="Wingdings" w:hAnsi="Wingdings" w:hint="default"/>
      </w:rPr>
    </w:lvl>
    <w:lvl w:ilvl="3" w:tplc="409E5C1E" w:tentative="1">
      <w:start w:val="1"/>
      <w:numFmt w:val="bullet"/>
      <w:lvlText w:val=""/>
      <w:lvlJc w:val="left"/>
      <w:pPr>
        <w:tabs>
          <w:tab w:val="num" w:pos="2880"/>
        </w:tabs>
        <w:ind w:left="2880" w:hanging="360"/>
      </w:pPr>
      <w:rPr>
        <w:rFonts w:ascii="Symbol" w:hAnsi="Symbol" w:hint="default"/>
      </w:rPr>
    </w:lvl>
    <w:lvl w:ilvl="4" w:tplc="416C3004" w:tentative="1">
      <w:start w:val="1"/>
      <w:numFmt w:val="bullet"/>
      <w:lvlText w:val="o"/>
      <w:lvlJc w:val="left"/>
      <w:pPr>
        <w:tabs>
          <w:tab w:val="num" w:pos="3600"/>
        </w:tabs>
        <w:ind w:left="3600" w:hanging="360"/>
      </w:pPr>
      <w:rPr>
        <w:rFonts w:ascii="Courier New" w:hAnsi="Courier New" w:cs="Courier New" w:hint="default"/>
      </w:rPr>
    </w:lvl>
    <w:lvl w:ilvl="5" w:tplc="58D8D18E" w:tentative="1">
      <w:start w:val="1"/>
      <w:numFmt w:val="bullet"/>
      <w:lvlText w:val=""/>
      <w:lvlJc w:val="left"/>
      <w:pPr>
        <w:tabs>
          <w:tab w:val="num" w:pos="4320"/>
        </w:tabs>
        <w:ind w:left="4320" w:hanging="360"/>
      </w:pPr>
      <w:rPr>
        <w:rFonts w:ascii="Wingdings" w:hAnsi="Wingdings" w:hint="default"/>
      </w:rPr>
    </w:lvl>
    <w:lvl w:ilvl="6" w:tplc="D54088A4" w:tentative="1">
      <w:start w:val="1"/>
      <w:numFmt w:val="bullet"/>
      <w:lvlText w:val=""/>
      <w:lvlJc w:val="left"/>
      <w:pPr>
        <w:tabs>
          <w:tab w:val="num" w:pos="5040"/>
        </w:tabs>
        <w:ind w:left="5040" w:hanging="360"/>
      </w:pPr>
      <w:rPr>
        <w:rFonts w:ascii="Symbol" w:hAnsi="Symbol" w:hint="default"/>
      </w:rPr>
    </w:lvl>
    <w:lvl w:ilvl="7" w:tplc="886AAD64" w:tentative="1">
      <w:start w:val="1"/>
      <w:numFmt w:val="bullet"/>
      <w:lvlText w:val="o"/>
      <w:lvlJc w:val="left"/>
      <w:pPr>
        <w:tabs>
          <w:tab w:val="num" w:pos="5760"/>
        </w:tabs>
        <w:ind w:left="5760" w:hanging="360"/>
      </w:pPr>
      <w:rPr>
        <w:rFonts w:ascii="Courier New" w:hAnsi="Courier New" w:cs="Courier New" w:hint="default"/>
      </w:rPr>
    </w:lvl>
    <w:lvl w:ilvl="8" w:tplc="7D00D12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E526C6"/>
    <w:multiLevelType w:val="multilevel"/>
    <w:tmpl w:val="B49075D6"/>
    <w:numStyleLink w:val="Definition"/>
  </w:abstractNum>
  <w:abstractNum w:abstractNumId="29" w15:restartNumberingAfterBreak="0">
    <w:nsid w:val="401D5F41"/>
    <w:multiLevelType w:val="multilevel"/>
    <w:tmpl w:val="FDBEE480"/>
    <w:styleLink w:val="MELegal"/>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decimal"/>
      <w:lvlText w:val="(%7)"/>
      <w:lvlJc w:val="left"/>
      <w:pPr>
        <w:tabs>
          <w:tab w:val="num" w:pos="4082"/>
        </w:tabs>
        <w:ind w:left="4082" w:hanging="680"/>
      </w:pPr>
      <w:rPr>
        <w:rFonts w:hint="default"/>
      </w:rPr>
    </w:lvl>
    <w:lvl w:ilvl="7">
      <w:start w:val="1"/>
      <w:numFmt w:val="upperLetter"/>
      <w:lvlText w:val="%8."/>
      <w:lvlJc w:val="left"/>
      <w:pPr>
        <w:tabs>
          <w:tab w:val="num" w:pos="4763"/>
        </w:tabs>
        <w:ind w:left="4763" w:hanging="681"/>
      </w:pPr>
      <w:rPr>
        <w:rFonts w:hint="default"/>
      </w:rPr>
    </w:lvl>
    <w:lvl w:ilvl="8">
      <w:start w:val="1"/>
      <w:numFmt w:val="upperRoman"/>
      <w:lvlText w:val="%9."/>
      <w:lvlJc w:val="left"/>
      <w:pPr>
        <w:tabs>
          <w:tab w:val="num" w:pos="5443"/>
        </w:tabs>
        <w:ind w:left="5443" w:hanging="680"/>
      </w:pPr>
      <w:rPr>
        <w:rFonts w:hint="default"/>
      </w:rPr>
    </w:lvl>
  </w:abstractNum>
  <w:abstractNum w:abstractNumId="30" w15:restartNumberingAfterBreak="0">
    <w:nsid w:val="439E57EB"/>
    <w:multiLevelType w:val="multilevel"/>
    <w:tmpl w:val="97FC3F78"/>
    <w:numStyleLink w:val="Schedule"/>
  </w:abstractNum>
  <w:abstractNum w:abstractNumId="31" w15:restartNumberingAfterBreak="0">
    <w:nsid w:val="48B15FC3"/>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945143D"/>
    <w:multiLevelType w:val="hybridMultilevel"/>
    <w:tmpl w:val="32C04808"/>
    <w:lvl w:ilvl="0" w:tplc="CE1C8212">
      <w:start w:val="1"/>
      <w:numFmt w:val="lowerLetter"/>
      <w:lvlText w:val="(%1)"/>
      <w:lvlJc w:val="left"/>
      <w:pPr>
        <w:ind w:left="14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55CDBC8">
      <w:start w:val="1"/>
      <w:numFmt w:val="lowerRoman"/>
      <w:lvlText w:val="(%2)"/>
      <w:lvlJc w:val="left"/>
      <w:pPr>
        <w:ind w:left="221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2EA4D3D8">
      <w:start w:val="1"/>
      <w:numFmt w:val="lowerRoman"/>
      <w:lvlText w:val="%3"/>
      <w:lvlJc w:val="left"/>
      <w:pPr>
        <w:ind w:left="255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0544892">
      <w:start w:val="1"/>
      <w:numFmt w:val="decimal"/>
      <w:lvlText w:val="%4"/>
      <w:lvlJc w:val="left"/>
      <w:pPr>
        <w:ind w:left="327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C725A10">
      <w:start w:val="1"/>
      <w:numFmt w:val="lowerLetter"/>
      <w:lvlText w:val="%5"/>
      <w:lvlJc w:val="left"/>
      <w:pPr>
        <w:ind w:left="399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A4607802">
      <w:start w:val="1"/>
      <w:numFmt w:val="lowerRoman"/>
      <w:lvlText w:val="%6"/>
      <w:lvlJc w:val="left"/>
      <w:pPr>
        <w:ind w:left="471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AD0C786">
      <w:start w:val="1"/>
      <w:numFmt w:val="decimal"/>
      <w:lvlText w:val="%7"/>
      <w:lvlJc w:val="left"/>
      <w:pPr>
        <w:ind w:left="54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C42BF22">
      <w:start w:val="1"/>
      <w:numFmt w:val="lowerLetter"/>
      <w:lvlText w:val="%8"/>
      <w:lvlJc w:val="left"/>
      <w:pPr>
        <w:ind w:left="615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F49C8CD8">
      <w:start w:val="1"/>
      <w:numFmt w:val="lowerRoman"/>
      <w:lvlText w:val="%9"/>
      <w:lvlJc w:val="left"/>
      <w:pPr>
        <w:ind w:left="687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3" w15:restartNumberingAfterBreak="0">
    <w:nsid w:val="49DA7D08"/>
    <w:multiLevelType w:val="multilevel"/>
    <w:tmpl w:val="0C090023"/>
    <w:styleLink w:val="ArticleSection"/>
    <w:lvl w:ilvl="0">
      <w:start w:val="1"/>
      <w:numFmt w:val="upperRoman"/>
      <w:pStyle w:val="Heading1"/>
      <w:lvlText w:val="Article %1."/>
      <w:lvlJc w:val="left"/>
      <w:pPr>
        <w:ind w:left="0" w:firstLine="0"/>
      </w:pPr>
      <w:rPr>
        <w:rFonts w:ascii="Arial" w:hAnsi="Arial" w:cs="Arial"/>
      </w:r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4" w15:restartNumberingAfterBreak="0">
    <w:nsid w:val="4E4A2254"/>
    <w:multiLevelType w:val="hybridMultilevel"/>
    <w:tmpl w:val="F9FE2CCA"/>
    <w:lvl w:ilvl="0" w:tplc="AECC5232">
      <w:start w:val="1"/>
      <w:numFmt w:val="bullet"/>
      <w:pStyle w:val="Tick"/>
      <w:lvlText w:val="P"/>
      <w:lvlJc w:val="left"/>
      <w:pPr>
        <w:ind w:left="284" w:hanging="284"/>
      </w:pPr>
      <w:rPr>
        <w:rFonts w:ascii="Wingdings 2" w:hAnsi="Wingdings 2" w:hint="default"/>
        <w:b/>
        <w:i w:val="0"/>
        <w:color w:val="CE0E2D"/>
        <w:position w:val="1"/>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9C32F0"/>
    <w:multiLevelType w:val="multilevel"/>
    <w:tmpl w:val="0ACEF2A2"/>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lvlRestart w:val="1"/>
      <w:pStyle w:val="MELegal7"/>
      <w:lvlText w:val="(%7)"/>
      <w:lvlJc w:val="left"/>
      <w:pPr>
        <w:tabs>
          <w:tab w:val="num" w:pos="4082"/>
        </w:tabs>
        <w:ind w:left="4082" w:hanging="680"/>
      </w:pPr>
      <w:rPr>
        <w:rFonts w:hint="default"/>
      </w:rPr>
    </w:lvl>
    <w:lvl w:ilvl="7">
      <w:start w:val="1"/>
      <w:numFmt w:val="upperLetter"/>
      <w:lvlRestart w:val="2"/>
      <w:pStyle w:val="MELegal8"/>
      <w:lvlText w:val="%8."/>
      <w:lvlJc w:val="left"/>
      <w:pPr>
        <w:tabs>
          <w:tab w:val="num" w:pos="4763"/>
        </w:tabs>
        <w:ind w:left="4763" w:hanging="681"/>
      </w:pPr>
      <w:rPr>
        <w:rFonts w:hint="default"/>
      </w:rPr>
    </w:lvl>
    <w:lvl w:ilvl="8">
      <w:start w:val="1"/>
      <w:numFmt w:val="upperRoman"/>
      <w:lvlRestart w:val="2"/>
      <w:pStyle w:val="MELegal9"/>
      <w:lvlText w:val="%9."/>
      <w:lvlJc w:val="left"/>
      <w:pPr>
        <w:tabs>
          <w:tab w:val="num" w:pos="5443"/>
        </w:tabs>
        <w:ind w:left="5443" w:hanging="680"/>
      </w:pPr>
      <w:rPr>
        <w:rFonts w:hint="default"/>
      </w:rPr>
    </w:lvl>
  </w:abstractNum>
  <w:abstractNum w:abstractNumId="36" w15:restartNumberingAfterBreak="0">
    <w:nsid w:val="588244BF"/>
    <w:multiLevelType w:val="multilevel"/>
    <w:tmpl w:val="0268A352"/>
    <w:styleLink w:val="METableBullets"/>
    <w:lvl w:ilvl="0">
      <w:start w:val="1"/>
      <w:numFmt w:val="bullet"/>
      <w:pStyle w:val="Tablebullet1"/>
      <w:lvlText w:val="■"/>
      <w:lvlJc w:val="left"/>
      <w:pPr>
        <w:tabs>
          <w:tab w:val="num" w:pos="340"/>
        </w:tabs>
        <w:ind w:left="170" w:hanging="170"/>
      </w:pPr>
      <w:rPr>
        <w:rFonts w:ascii="Arial" w:hAnsi="Arial" w:hint="default"/>
      </w:rPr>
    </w:lvl>
    <w:lvl w:ilvl="1">
      <w:start w:val="1"/>
      <w:numFmt w:val="bullet"/>
      <w:pStyle w:val="Tablebullet2"/>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Symbol" w:hAnsi="Symbol" w:hint="default"/>
        <w:color w:val="auto"/>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7" w15:restartNumberingAfterBreak="0">
    <w:nsid w:val="5CAC0974"/>
    <w:multiLevelType w:val="multilevel"/>
    <w:tmpl w:val="2C7A9A8E"/>
    <w:numStyleLink w:val="Warranty"/>
  </w:abstractNum>
  <w:abstractNum w:abstractNumId="38" w15:restartNumberingAfterBreak="0">
    <w:nsid w:val="5F55191B"/>
    <w:multiLevelType w:val="multilevel"/>
    <w:tmpl w:val="529202EE"/>
    <w:numStyleLink w:val="Item"/>
  </w:abstractNum>
  <w:abstractNum w:abstractNumId="39" w15:restartNumberingAfterBreak="0">
    <w:nsid w:val="60F7271F"/>
    <w:multiLevelType w:val="multilevel"/>
    <w:tmpl w:val="DE142736"/>
    <w:styleLink w:val="MEBasic"/>
    <w:lvl w:ilvl="0">
      <w:start w:val="1"/>
      <w:numFmt w:val="decimal"/>
      <w:pStyle w:val="MEBasic1"/>
      <w:lvlText w:val="%1."/>
      <w:lvlJc w:val="left"/>
      <w:pPr>
        <w:ind w:left="680" w:hanging="680"/>
      </w:pPr>
      <w:rPr>
        <w:rFonts w:hint="default"/>
      </w:rPr>
    </w:lvl>
    <w:lvl w:ilvl="1">
      <w:start w:val="1"/>
      <w:numFmt w:val="decimal"/>
      <w:pStyle w:val="MEBasic2"/>
      <w:lvlText w:val="%1.%2"/>
      <w:lvlJc w:val="left"/>
      <w:pPr>
        <w:ind w:left="680" w:hanging="680"/>
      </w:pPr>
      <w:rPr>
        <w:rFonts w:hint="default"/>
      </w:rPr>
    </w:lvl>
    <w:lvl w:ilvl="2">
      <w:start w:val="1"/>
      <w:numFmt w:val="lowerLetter"/>
      <w:pStyle w:val="MEBasic3"/>
      <w:lvlText w:val="(%3)"/>
      <w:lvlJc w:val="left"/>
      <w:pPr>
        <w:ind w:left="1361" w:hanging="681"/>
      </w:pPr>
      <w:rPr>
        <w:rFonts w:hint="default"/>
      </w:rPr>
    </w:lvl>
    <w:lvl w:ilvl="3">
      <w:start w:val="1"/>
      <w:numFmt w:val="lowerRoman"/>
      <w:pStyle w:val="MEBasic4"/>
      <w:lvlText w:val="(%4)"/>
      <w:lvlJc w:val="left"/>
      <w:pPr>
        <w:ind w:left="2041" w:hanging="680"/>
      </w:pPr>
      <w:rPr>
        <w:rFonts w:hint="default"/>
      </w:rPr>
    </w:lvl>
    <w:lvl w:ilvl="4">
      <w:start w:val="1"/>
      <w:numFmt w:val="upperLetter"/>
      <w:pStyle w:val="MEBasic5"/>
      <w:lvlText w:val="(%5)"/>
      <w:lvlJc w:val="left"/>
      <w:pPr>
        <w:tabs>
          <w:tab w:val="num" w:pos="2722"/>
        </w:tabs>
        <w:ind w:left="2722" w:hanging="681"/>
      </w:pPr>
      <w:rPr>
        <w:rFonts w:hint="default"/>
      </w:rPr>
    </w:lvl>
    <w:lvl w:ilvl="5">
      <w:start w:val="1"/>
      <w:numFmt w:val="upperRoman"/>
      <w:pStyle w:val="MEBasic6"/>
      <w:lvlText w:val="(%6)"/>
      <w:lvlJc w:val="left"/>
      <w:pPr>
        <w:tabs>
          <w:tab w:val="num" w:pos="3402"/>
        </w:tabs>
        <w:ind w:left="3402" w:hanging="680"/>
      </w:pPr>
      <w:rPr>
        <w:rFonts w:hint="default"/>
      </w:rPr>
    </w:lvl>
    <w:lvl w:ilvl="6">
      <w:start w:val="1"/>
      <w:numFmt w:val="decimal"/>
      <w:pStyle w:val="MEBasic7"/>
      <w:lvlText w:val="(%7)"/>
      <w:lvlJc w:val="left"/>
      <w:pPr>
        <w:tabs>
          <w:tab w:val="num" w:pos="4082"/>
        </w:tabs>
        <w:ind w:left="4082" w:hanging="680"/>
      </w:pPr>
      <w:rPr>
        <w:rFonts w:hint="default"/>
      </w:rPr>
    </w:lvl>
    <w:lvl w:ilvl="7">
      <w:start w:val="1"/>
      <w:numFmt w:val="upperLetter"/>
      <w:pStyle w:val="MEBasic8"/>
      <w:lvlText w:val="%8."/>
      <w:lvlJc w:val="left"/>
      <w:pPr>
        <w:tabs>
          <w:tab w:val="num" w:pos="4763"/>
        </w:tabs>
        <w:ind w:left="4763" w:hanging="681"/>
      </w:pPr>
      <w:rPr>
        <w:rFonts w:hint="default"/>
      </w:rPr>
    </w:lvl>
    <w:lvl w:ilvl="8">
      <w:start w:val="1"/>
      <w:numFmt w:val="upperRoman"/>
      <w:pStyle w:val="MEBasic9"/>
      <w:lvlText w:val="%9"/>
      <w:lvlJc w:val="left"/>
      <w:pPr>
        <w:tabs>
          <w:tab w:val="num" w:pos="5443"/>
        </w:tabs>
        <w:ind w:left="5443" w:hanging="680"/>
      </w:pPr>
      <w:rPr>
        <w:rFonts w:hint="default"/>
      </w:rPr>
    </w:lvl>
  </w:abstractNum>
  <w:abstractNum w:abstractNumId="40" w15:restartNumberingAfterBreak="0">
    <w:nsid w:val="61FA7149"/>
    <w:multiLevelType w:val="multilevel"/>
    <w:tmpl w:val="2C7A9A8E"/>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upperRoman"/>
      <w:pStyle w:val="WarrantyL6"/>
      <w:lvlText w:val="(%6)"/>
      <w:lvlJc w:val="left"/>
      <w:pPr>
        <w:tabs>
          <w:tab w:val="num" w:pos="3402"/>
        </w:tabs>
        <w:ind w:left="3402" w:hanging="680"/>
      </w:pPr>
      <w:rPr>
        <w:rFonts w:hint="default"/>
      </w:rPr>
    </w:lvl>
    <w:lvl w:ilvl="6">
      <w:start w:val="1"/>
      <w:numFmt w:val="decimal"/>
      <w:pStyle w:val="WarrantyL7"/>
      <w:lvlText w:val="(%7)"/>
      <w:lvlJc w:val="left"/>
      <w:pPr>
        <w:tabs>
          <w:tab w:val="num" w:pos="4082"/>
        </w:tabs>
        <w:ind w:left="4082" w:hanging="680"/>
      </w:pPr>
      <w:rPr>
        <w:rFonts w:hint="default"/>
      </w:rPr>
    </w:lvl>
    <w:lvl w:ilvl="7">
      <w:start w:val="1"/>
      <w:numFmt w:val="upperLetter"/>
      <w:pStyle w:val="WarrantyL8"/>
      <w:lvlText w:val="%8."/>
      <w:lvlJc w:val="left"/>
      <w:pPr>
        <w:tabs>
          <w:tab w:val="num" w:pos="4763"/>
        </w:tabs>
        <w:ind w:left="4763" w:hanging="681"/>
      </w:pPr>
      <w:rPr>
        <w:rFonts w:hint="default"/>
      </w:rPr>
    </w:lvl>
    <w:lvl w:ilvl="8">
      <w:start w:val="1"/>
      <w:numFmt w:val="upperRoman"/>
      <w:pStyle w:val="WarrantyL9"/>
      <w:lvlText w:val="%9."/>
      <w:lvlJc w:val="left"/>
      <w:pPr>
        <w:tabs>
          <w:tab w:val="num" w:pos="5443"/>
        </w:tabs>
        <w:ind w:left="5443" w:hanging="680"/>
      </w:pPr>
      <w:rPr>
        <w:rFonts w:hint="default"/>
      </w:rPr>
    </w:lvl>
  </w:abstractNum>
  <w:abstractNum w:abstractNumId="41" w15:restartNumberingAfterBreak="0">
    <w:nsid w:val="66482B96"/>
    <w:multiLevelType w:val="multilevel"/>
    <w:tmpl w:val="A1941708"/>
    <w:numStyleLink w:val="Part"/>
  </w:abstractNum>
  <w:abstractNum w:abstractNumId="42" w15:restartNumberingAfterBreak="0">
    <w:nsid w:val="77816FA1"/>
    <w:multiLevelType w:val="multilevel"/>
    <w:tmpl w:val="6366B546"/>
    <w:lvl w:ilvl="0">
      <w:start w:val="1"/>
      <w:numFmt w:val="none"/>
      <w:suff w:val="nothing"/>
      <w:lvlText w:val=""/>
      <w:lvlJc w:val="left"/>
      <w:pPr>
        <w:ind w:left="680" w:firstLine="0"/>
      </w:pPr>
      <w:rPr>
        <w:rFonts w:hint="default"/>
      </w:rPr>
    </w:lvl>
    <w:lvl w:ilvl="1">
      <w:start w:val="1"/>
      <w:numFmt w:val="lowerLetter"/>
      <w:lvlText w:val="(%2)"/>
      <w:lvlJc w:val="left"/>
      <w:pPr>
        <w:ind w:left="1361" w:hanging="681"/>
      </w:pPr>
      <w:rPr>
        <w:rFonts w:hint="default"/>
      </w:rPr>
    </w:lvl>
    <w:lvl w:ilvl="2">
      <w:start w:val="1"/>
      <w:numFmt w:val="lowerRoman"/>
      <w:lvlText w:val="(%3)"/>
      <w:lvlJc w:val="left"/>
      <w:pPr>
        <w:tabs>
          <w:tab w:val="num" w:pos="1361"/>
        </w:tabs>
        <w:ind w:left="2041" w:hanging="6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3" w15:restartNumberingAfterBreak="0">
    <w:nsid w:val="7A845DF6"/>
    <w:multiLevelType w:val="multilevel"/>
    <w:tmpl w:val="9280D0E6"/>
    <w:numStyleLink w:val="MEBulletedList"/>
  </w:abstractNum>
  <w:num w:numId="1" w16cid:durableId="1277252949">
    <w:abstractNumId w:val="9"/>
  </w:num>
  <w:num w:numId="2" w16cid:durableId="1112868925">
    <w:abstractNumId w:val="12"/>
  </w:num>
  <w:num w:numId="3" w16cid:durableId="1547521842">
    <w:abstractNumId w:val="7"/>
  </w:num>
  <w:num w:numId="4" w16cid:durableId="406660279">
    <w:abstractNumId w:val="6"/>
  </w:num>
  <w:num w:numId="5" w16cid:durableId="290943874">
    <w:abstractNumId w:val="5"/>
  </w:num>
  <w:num w:numId="6" w16cid:durableId="1252928585">
    <w:abstractNumId w:val="4"/>
  </w:num>
  <w:num w:numId="7" w16cid:durableId="1358852976">
    <w:abstractNumId w:val="8"/>
  </w:num>
  <w:num w:numId="8" w16cid:durableId="1412044864">
    <w:abstractNumId w:val="3"/>
  </w:num>
  <w:num w:numId="9" w16cid:durableId="1671568423">
    <w:abstractNumId w:val="2"/>
  </w:num>
  <w:num w:numId="10" w16cid:durableId="1862666886">
    <w:abstractNumId w:val="1"/>
  </w:num>
  <w:num w:numId="11" w16cid:durableId="157700643">
    <w:abstractNumId w:val="0"/>
  </w:num>
  <w:num w:numId="12" w16cid:durableId="2069105180">
    <w:abstractNumId w:val="25"/>
  </w:num>
  <w:num w:numId="13" w16cid:durableId="1022173242">
    <w:abstractNumId w:val="26"/>
  </w:num>
  <w:num w:numId="14" w16cid:durableId="1099788492">
    <w:abstractNumId w:val="39"/>
  </w:num>
  <w:num w:numId="15" w16cid:durableId="740642342">
    <w:abstractNumId w:val="29"/>
  </w:num>
  <w:num w:numId="16" w16cid:durableId="1451897662">
    <w:abstractNumId w:val="24"/>
  </w:num>
  <w:num w:numId="17" w16cid:durableId="1875195939">
    <w:abstractNumId w:val="20"/>
  </w:num>
  <w:num w:numId="18" w16cid:durableId="136342152">
    <w:abstractNumId w:val="40"/>
  </w:num>
  <w:num w:numId="19" w16cid:durableId="778531171">
    <w:abstractNumId w:val="18"/>
  </w:num>
  <w:num w:numId="20" w16cid:durableId="907612066">
    <w:abstractNumId w:val="13"/>
    <w:lvlOverride w:ilvl="0">
      <w:lvl w:ilvl="0">
        <w:start w:val="1"/>
        <w:numFmt w:val="decimal"/>
        <w:pStyle w:val="MENoIndent1"/>
        <w:suff w:val="nothing"/>
        <w:lvlText w:val="%1"/>
        <w:lvlJc w:val="left"/>
        <w:pPr>
          <w:ind w:left="0" w:firstLine="0"/>
        </w:pPr>
        <w:rPr>
          <w:rFonts w:hint="default"/>
        </w:rPr>
      </w:lvl>
    </w:lvlOverride>
  </w:num>
  <w:num w:numId="21" w16cid:durableId="1453136717">
    <w:abstractNumId w:val="41"/>
  </w:num>
  <w:num w:numId="22" w16cid:durableId="108090513">
    <w:abstractNumId w:val="37"/>
  </w:num>
  <w:num w:numId="23" w16cid:durableId="1177883185">
    <w:abstractNumId w:val="36"/>
  </w:num>
  <w:num w:numId="24" w16cid:durableId="1991909348">
    <w:abstractNumId w:val="28"/>
  </w:num>
  <w:num w:numId="25" w16cid:durableId="637959588">
    <w:abstractNumId w:val="34"/>
  </w:num>
  <w:num w:numId="26" w16cid:durableId="422073364">
    <w:abstractNumId w:val="16"/>
  </w:num>
  <w:num w:numId="27" w16cid:durableId="1494641667">
    <w:abstractNumId w:val="43"/>
  </w:num>
  <w:num w:numId="28" w16cid:durableId="1163935312">
    <w:abstractNumId w:val="30"/>
    <w:lvlOverride w:ilvl="2">
      <w:lvl w:ilvl="2">
        <w:start w:val="1"/>
        <w:numFmt w:val="decimal"/>
        <w:pStyle w:val="ScheduleL3"/>
        <w:lvlText w:val="%2.%3"/>
        <w:lvlJc w:val="left"/>
        <w:pPr>
          <w:ind w:left="680" w:hanging="680"/>
        </w:pPr>
      </w:lvl>
    </w:lvlOverride>
  </w:num>
  <w:num w:numId="29" w16cid:durableId="1222014577">
    <w:abstractNumId w:val="17"/>
  </w:num>
  <w:num w:numId="30" w16cid:durableId="650789180">
    <w:abstractNumId w:val="19"/>
  </w:num>
  <w:num w:numId="31" w16cid:durableId="316569451">
    <w:abstractNumId w:val="11"/>
  </w:num>
  <w:num w:numId="32" w16cid:durableId="866332987">
    <w:abstractNumId w:val="35"/>
  </w:num>
  <w:num w:numId="33" w16cid:durableId="1107774645">
    <w:abstractNumId w:val="25"/>
    <w:lvlOverride w:ilvl="0">
      <w:lvl w:ilvl="0">
        <w:start w:val="1"/>
        <w:numFmt w:val="none"/>
        <w:pStyle w:val="DefinitionL1"/>
        <w:suff w:val="nothing"/>
        <w:lvlText w:val=""/>
        <w:lvlJc w:val="left"/>
        <w:pPr>
          <w:ind w:left="680" w:firstLine="0"/>
        </w:pPr>
        <w:rPr>
          <w:rFonts w:hint="default"/>
        </w:rPr>
      </w:lvl>
    </w:lvlOverride>
    <w:lvlOverride w:ilvl="1">
      <w:lvl w:ilvl="1">
        <w:start w:val="1"/>
        <w:numFmt w:val="lowerLetter"/>
        <w:pStyle w:val="DefinitionL2"/>
        <w:lvlText w:val="(%2)"/>
        <w:lvlJc w:val="left"/>
        <w:pPr>
          <w:ind w:left="1361" w:hanging="681"/>
        </w:pPr>
        <w:rPr>
          <w:rFonts w:hint="default"/>
        </w:rPr>
      </w:lvl>
    </w:lvlOverride>
    <w:lvlOverride w:ilvl="2">
      <w:lvl w:ilvl="2">
        <w:start w:val="1"/>
        <w:numFmt w:val="lowerRoman"/>
        <w:pStyle w:val="DefinitionL3"/>
        <w:lvlText w:val="(%3)"/>
        <w:lvlJc w:val="left"/>
        <w:pPr>
          <w:tabs>
            <w:tab w:val="num" w:pos="2041"/>
          </w:tabs>
          <w:ind w:left="2041" w:hanging="680"/>
        </w:pPr>
        <w:rPr>
          <w:rFonts w:hint="default"/>
        </w:rPr>
      </w:lvl>
    </w:lvlOverride>
    <w:lvlOverride w:ilvl="3">
      <w:lvl w:ilvl="3">
        <w:start w:val="1"/>
        <w:numFmt w:val="upperLetter"/>
        <w:pStyle w:val="DefinitionL4"/>
        <w:lvlText w:val="(%4)"/>
        <w:lvlJc w:val="left"/>
        <w:pPr>
          <w:tabs>
            <w:tab w:val="num" w:pos="2722"/>
          </w:tabs>
          <w:ind w:left="2722" w:hanging="681"/>
        </w:pPr>
        <w:rPr>
          <w:rFonts w:hint="default"/>
        </w:rPr>
      </w:lvl>
    </w:lvlOverride>
    <w:lvlOverride w:ilvl="4">
      <w:lvl w:ilvl="4">
        <w:start w:val="1"/>
        <w:numFmt w:val="upperRoman"/>
        <w:pStyle w:val="DefinitionL5"/>
        <w:lvlText w:val="(%5)"/>
        <w:lvlJc w:val="left"/>
        <w:pPr>
          <w:tabs>
            <w:tab w:val="num" w:pos="3402"/>
          </w:tabs>
          <w:ind w:left="3402" w:hanging="680"/>
        </w:pPr>
        <w:rPr>
          <w:rFonts w:hint="default"/>
        </w:rPr>
      </w:lvl>
    </w:lvlOverride>
    <w:lvlOverride w:ilvl="5">
      <w:lvl w:ilvl="5">
        <w:start w:val="1"/>
        <w:numFmt w:val="decimal"/>
        <w:pStyle w:val="DefinitionL6"/>
        <w:lvlText w:val="(%6)"/>
        <w:lvlJc w:val="left"/>
        <w:pPr>
          <w:tabs>
            <w:tab w:val="num" w:pos="4082"/>
          </w:tabs>
          <w:ind w:left="4082" w:hanging="680"/>
        </w:pPr>
        <w:rPr>
          <w:rFonts w:hint="default"/>
        </w:rPr>
      </w:lvl>
    </w:lvlOverride>
    <w:lvlOverride w:ilvl="6">
      <w:lvl w:ilvl="6">
        <w:start w:val="1"/>
        <w:numFmt w:val="upperLetter"/>
        <w:pStyle w:val="DefinitionL7"/>
        <w:lvlText w:val="%7."/>
        <w:lvlJc w:val="left"/>
        <w:pPr>
          <w:tabs>
            <w:tab w:val="num" w:pos="4763"/>
          </w:tabs>
          <w:ind w:left="4763" w:hanging="681"/>
        </w:pPr>
        <w:rPr>
          <w:rFonts w:hint="default"/>
        </w:rPr>
      </w:lvl>
    </w:lvlOverride>
    <w:lvlOverride w:ilvl="7">
      <w:lvl w:ilvl="7">
        <w:start w:val="1"/>
        <w:numFmt w:val="upperRoman"/>
        <w:pStyle w:val="DefinitionL8"/>
        <w:lvlText w:val="%8."/>
        <w:lvlJc w:val="left"/>
        <w:pPr>
          <w:tabs>
            <w:tab w:val="num" w:pos="5443"/>
          </w:tabs>
          <w:ind w:left="5443" w:hanging="680"/>
        </w:pPr>
        <w:rPr>
          <w:rFonts w:hint="default"/>
        </w:rPr>
      </w:lvl>
    </w:lvlOverride>
    <w:lvlOverride w:ilvl="8">
      <w:lvl w:ilvl="8">
        <w:start w:val="1"/>
        <w:numFmt w:val="lowerLetter"/>
        <w:pStyle w:val="DefinitionL9"/>
        <w:lvlText w:val="%9."/>
        <w:lvlJc w:val="left"/>
        <w:pPr>
          <w:tabs>
            <w:tab w:val="num" w:pos="6124"/>
          </w:tabs>
          <w:ind w:left="6124" w:hanging="681"/>
        </w:pPr>
        <w:rPr>
          <w:rFonts w:hint="default"/>
        </w:rPr>
      </w:lvl>
    </w:lvlOverride>
  </w:num>
  <w:num w:numId="34" w16cid:durableId="2112889462">
    <w:abstractNumId w:val="14"/>
  </w:num>
  <w:num w:numId="35" w16cid:durableId="235550134">
    <w:abstractNumId w:val="27"/>
  </w:num>
  <w:num w:numId="36" w16cid:durableId="2088572591">
    <w:abstractNumId w:val="42"/>
  </w:num>
  <w:num w:numId="37" w16cid:durableId="1443382012">
    <w:abstractNumId w:val="22"/>
  </w:num>
  <w:num w:numId="38" w16cid:durableId="188838931">
    <w:abstractNumId w:val="38"/>
    <w:lvlOverride w:ilvl="0">
      <w:lvl w:ilvl="0">
        <w:start w:val="1"/>
        <w:numFmt w:val="decimal"/>
        <w:pStyle w:val="ItemL1"/>
        <w:suff w:val="nothing"/>
        <w:lvlText w:val="Item %1"/>
        <w:lvlJc w:val="left"/>
        <w:pPr>
          <w:ind w:left="0" w:firstLine="0"/>
        </w:pPr>
        <w:rPr>
          <w:rFonts w:hint="default"/>
        </w:rPr>
      </w:lvl>
    </w:lvlOverride>
    <w:lvlOverride w:ilvl="1">
      <w:lvl w:ilvl="1">
        <w:start w:val="1"/>
        <w:numFmt w:val="decimal"/>
        <w:pStyle w:val="ItemL2"/>
        <w:lvlText w:val="%1.%2"/>
        <w:lvlJc w:val="left"/>
        <w:pPr>
          <w:ind w:left="680" w:hanging="680"/>
        </w:pPr>
        <w:rPr>
          <w:rFonts w:hint="default"/>
        </w:rPr>
      </w:lvl>
    </w:lvlOverride>
    <w:lvlOverride w:ilvl="2">
      <w:lvl w:ilvl="2">
        <w:start w:val="1"/>
        <w:numFmt w:val="lowerLetter"/>
        <w:pStyle w:val="ItemL3"/>
        <w:lvlText w:val="(%3)"/>
        <w:lvlJc w:val="left"/>
        <w:pPr>
          <w:ind w:left="680" w:hanging="680"/>
        </w:pPr>
        <w:rPr>
          <w:rFonts w:hint="default"/>
        </w:rPr>
      </w:lvl>
    </w:lvlOverride>
    <w:lvlOverride w:ilvl="3">
      <w:lvl w:ilvl="3">
        <w:start w:val="1"/>
        <w:numFmt w:val="lowerRoman"/>
        <w:pStyle w:val="ItemL4"/>
        <w:lvlText w:val="(%4)"/>
        <w:lvlJc w:val="left"/>
        <w:pPr>
          <w:ind w:left="1361" w:hanging="681"/>
        </w:pPr>
        <w:rPr>
          <w:rFonts w:hint="default"/>
        </w:rPr>
      </w:lvl>
    </w:lvlOverride>
    <w:lvlOverride w:ilvl="4">
      <w:lvl w:ilvl="4">
        <w:start w:val="1"/>
        <w:numFmt w:val="upperLetter"/>
        <w:pStyle w:val="ItemL5"/>
        <w:lvlText w:val="(%5)"/>
        <w:lvlJc w:val="left"/>
        <w:pPr>
          <w:tabs>
            <w:tab w:val="num" w:pos="1361"/>
          </w:tabs>
          <w:ind w:left="2041" w:hanging="680"/>
        </w:pPr>
        <w:rPr>
          <w:rFonts w:hint="default"/>
        </w:rPr>
      </w:lvl>
    </w:lvlOverride>
    <w:lvlOverride w:ilvl="5">
      <w:lvl w:ilvl="5">
        <w:start w:val="1"/>
        <w:numFmt w:val="upperRoman"/>
        <w:pStyle w:val="ItemL6"/>
        <w:lvlText w:val="(%6)"/>
        <w:lvlJc w:val="left"/>
        <w:pPr>
          <w:ind w:left="680" w:hanging="680"/>
        </w:pPr>
        <w:rPr>
          <w:rFonts w:hint="default"/>
        </w:rPr>
      </w:lvl>
    </w:lvlOverride>
    <w:lvlOverride w:ilvl="6">
      <w:lvl w:ilvl="6">
        <w:start w:val="1"/>
        <w:numFmt w:val="decimal"/>
        <w:pStyle w:val="ItemL7"/>
        <w:lvlText w:val="(%7)"/>
        <w:lvlJc w:val="left"/>
        <w:pPr>
          <w:ind w:left="680" w:hanging="680"/>
        </w:pPr>
        <w:rPr>
          <w:rFonts w:hint="default"/>
        </w:rPr>
      </w:lvl>
    </w:lvlOverride>
    <w:lvlOverride w:ilvl="7">
      <w:lvl w:ilvl="7">
        <w:start w:val="1"/>
        <w:numFmt w:val="upperLetter"/>
        <w:pStyle w:val="ItemL8"/>
        <w:lvlText w:val="%8."/>
        <w:lvlJc w:val="left"/>
        <w:pPr>
          <w:ind w:left="680" w:hanging="680"/>
        </w:pPr>
        <w:rPr>
          <w:rFonts w:hint="default"/>
        </w:rPr>
      </w:lvl>
    </w:lvlOverride>
    <w:lvlOverride w:ilvl="8">
      <w:lvl w:ilvl="8">
        <w:start w:val="1"/>
        <w:numFmt w:val="upperRoman"/>
        <w:pStyle w:val="ItemL9"/>
        <w:lvlText w:val="%9."/>
        <w:lvlJc w:val="left"/>
        <w:pPr>
          <w:ind w:left="680" w:hanging="680"/>
        </w:pPr>
        <w:rPr>
          <w:rFonts w:hint="default"/>
        </w:rPr>
      </w:lvl>
    </w:lvlOverride>
  </w:num>
  <w:num w:numId="39" w16cid:durableId="924722574">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40" w16cid:durableId="1682124655">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41" w16cid:durableId="20262474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0392006">
    <w:abstractNumId w:val="25"/>
    <w:lvlOverride w:ilvl="0">
      <w:lvl w:ilvl="0">
        <w:start w:val="1"/>
        <w:numFmt w:val="none"/>
        <w:pStyle w:val="DefinitionL1"/>
        <w:suff w:val="nothing"/>
        <w:lvlText w:val=""/>
        <w:lvlJc w:val="left"/>
        <w:pPr>
          <w:ind w:left="680" w:firstLine="0"/>
        </w:pPr>
        <w:rPr>
          <w:rFonts w:hint="default"/>
        </w:rPr>
      </w:lvl>
    </w:lvlOverride>
    <w:lvlOverride w:ilvl="1">
      <w:lvl w:ilvl="1">
        <w:start w:val="1"/>
        <w:numFmt w:val="lowerLetter"/>
        <w:pStyle w:val="DefinitionL2"/>
        <w:lvlText w:val="(%2)"/>
        <w:lvlJc w:val="left"/>
        <w:pPr>
          <w:ind w:left="1361" w:hanging="681"/>
        </w:pPr>
        <w:rPr>
          <w:rFonts w:hint="default"/>
        </w:rPr>
      </w:lvl>
    </w:lvlOverride>
    <w:lvlOverride w:ilvl="2">
      <w:lvl w:ilvl="2">
        <w:start w:val="1"/>
        <w:numFmt w:val="lowerRoman"/>
        <w:pStyle w:val="DefinitionL3"/>
        <w:lvlText w:val="(%3)"/>
        <w:lvlJc w:val="left"/>
        <w:pPr>
          <w:tabs>
            <w:tab w:val="num" w:pos="2041"/>
          </w:tabs>
          <w:ind w:left="2041" w:hanging="680"/>
        </w:pPr>
        <w:rPr>
          <w:rFonts w:hint="default"/>
        </w:rPr>
      </w:lvl>
    </w:lvlOverride>
    <w:lvlOverride w:ilvl="3">
      <w:lvl w:ilvl="3">
        <w:start w:val="1"/>
        <w:numFmt w:val="upperLetter"/>
        <w:pStyle w:val="DefinitionL4"/>
        <w:lvlText w:val="(%4)"/>
        <w:lvlJc w:val="left"/>
        <w:pPr>
          <w:tabs>
            <w:tab w:val="num" w:pos="2722"/>
          </w:tabs>
          <w:ind w:left="2722" w:hanging="681"/>
        </w:pPr>
        <w:rPr>
          <w:rFonts w:hint="default"/>
        </w:rPr>
      </w:lvl>
    </w:lvlOverride>
    <w:lvlOverride w:ilvl="4">
      <w:lvl w:ilvl="4">
        <w:start w:val="1"/>
        <w:numFmt w:val="upperRoman"/>
        <w:pStyle w:val="DefinitionL5"/>
        <w:lvlText w:val="(%5)"/>
        <w:lvlJc w:val="left"/>
        <w:pPr>
          <w:tabs>
            <w:tab w:val="num" w:pos="3402"/>
          </w:tabs>
          <w:ind w:left="3402" w:hanging="680"/>
        </w:pPr>
        <w:rPr>
          <w:rFonts w:hint="default"/>
        </w:rPr>
      </w:lvl>
    </w:lvlOverride>
    <w:lvlOverride w:ilvl="5">
      <w:lvl w:ilvl="5">
        <w:start w:val="1"/>
        <w:numFmt w:val="decimal"/>
        <w:pStyle w:val="DefinitionL6"/>
        <w:lvlText w:val="(%6)"/>
        <w:lvlJc w:val="left"/>
        <w:pPr>
          <w:tabs>
            <w:tab w:val="num" w:pos="4082"/>
          </w:tabs>
          <w:ind w:left="4082" w:hanging="680"/>
        </w:pPr>
        <w:rPr>
          <w:rFonts w:hint="default"/>
        </w:rPr>
      </w:lvl>
    </w:lvlOverride>
    <w:lvlOverride w:ilvl="6">
      <w:lvl w:ilvl="6">
        <w:start w:val="1"/>
        <w:numFmt w:val="upperLetter"/>
        <w:pStyle w:val="DefinitionL7"/>
        <w:lvlText w:val="%7."/>
        <w:lvlJc w:val="left"/>
        <w:pPr>
          <w:tabs>
            <w:tab w:val="num" w:pos="4763"/>
          </w:tabs>
          <w:ind w:left="4763" w:hanging="681"/>
        </w:pPr>
        <w:rPr>
          <w:rFonts w:hint="default"/>
        </w:rPr>
      </w:lvl>
    </w:lvlOverride>
    <w:lvlOverride w:ilvl="7">
      <w:lvl w:ilvl="7">
        <w:start w:val="1"/>
        <w:numFmt w:val="upperRoman"/>
        <w:pStyle w:val="DefinitionL8"/>
        <w:lvlText w:val="%8."/>
        <w:lvlJc w:val="left"/>
        <w:pPr>
          <w:tabs>
            <w:tab w:val="num" w:pos="5443"/>
          </w:tabs>
          <w:ind w:left="5443" w:hanging="680"/>
        </w:pPr>
        <w:rPr>
          <w:rFonts w:hint="default"/>
        </w:rPr>
      </w:lvl>
    </w:lvlOverride>
    <w:lvlOverride w:ilvl="8">
      <w:lvl w:ilvl="8">
        <w:start w:val="1"/>
        <w:numFmt w:val="lowerLetter"/>
        <w:pStyle w:val="DefinitionL9"/>
        <w:lvlText w:val="%9."/>
        <w:lvlJc w:val="left"/>
        <w:pPr>
          <w:tabs>
            <w:tab w:val="num" w:pos="6124"/>
          </w:tabs>
          <w:ind w:left="6124" w:hanging="681"/>
        </w:pPr>
        <w:rPr>
          <w:rFonts w:hint="default"/>
        </w:rPr>
      </w:lvl>
    </w:lvlOverride>
  </w:num>
  <w:num w:numId="43" w16cid:durableId="278776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5368167">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45" w16cid:durableId="1976790566">
    <w:abstractNumId w:val="31"/>
  </w:num>
  <w:num w:numId="46" w16cid:durableId="16472125">
    <w:abstractNumId w:val="15"/>
  </w:num>
  <w:num w:numId="47" w16cid:durableId="1855337345">
    <w:abstractNumId w:val="33"/>
  </w:num>
  <w:num w:numId="48" w16cid:durableId="346373670">
    <w:abstractNumId w:val="23"/>
  </w:num>
  <w:num w:numId="49" w16cid:durableId="16703329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31000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19001095">
    <w:abstractNumId w:val="38"/>
  </w:num>
  <w:num w:numId="52" w16cid:durableId="10688427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22372593">
    <w:abstractNumId w:val="28"/>
  </w:num>
  <w:num w:numId="54" w16cid:durableId="97406853">
    <w:abstractNumId w:val="28"/>
  </w:num>
  <w:num w:numId="55" w16cid:durableId="974066902">
    <w:abstractNumId w:val="28"/>
  </w:num>
  <w:num w:numId="56" w16cid:durableId="1120030154">
    <w:abstractNumId w:val="30"/>
  </w:num>
  <w:num w:numId="57" w16cid:durableId="208345156">
    <w:abstractNumId w:val="30"/>
  </w:num>
  <w:num w:numId="58" w16cid:durableId="220484783">
    <w:abstractNumId w:val="30"/>
  </w:num>
  <w:num w:numId="59" w16cid:durableId="4903704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180678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689239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23830686">
    <w:abstractNumId w:val="30"/>
  </w:num>
  <w:num w:numId="63" w16cid:durableId="2102678741">
    <w:abstractNumId w:val="28"/>
  </w:num>
  <w:num w:numId="64" w16cid:durableId="1901088683">
    <w:abstractNumId w:val="35"/>
  </w:num>
  <w:num w:numId="65" w16cid:durableId="10801777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89113956">
    <w:abstractNumId w:val="21"/>
  </w:num>
  <w:num w:numId="67" w16cid:durableId="92213501">
    <w:abstractNumId w:val="35"/>
  </w:num>
  <w:num w:numId="68" w16cid:durableId="1005325813">
    <w:abstractNumId w:val="30"/>
  </w:num>
  <w:num w:numId="69" w16cid:durableId="242643790">
    <w:abstractNumId w:val="30"/>
  </w:num>
  <w:num w:numId="70" w16cid:durableId="157549316">
    <w:abstractNumId w:val="35"/>
  </w:num>
  <w:num w:numId="71" w16cid:durableId="706223334">
    <w:abstractNumId w:val="35"/>
  </w:num>
  <w:num w:numId="72" w16cid:durableId="542601251">
    <w:abstractNumId w:val="35"/>
  </w:num>
  <w:num w:numId="73" w16cid:durableId="198324425">
    <w:abstractNumId w:val="30"/>
  </w:num>
  <w:num w:numId="74" w16cid:durableId="1357121762">
    <w:abstractNumId w:val="30"/>
  </w:num>
  <w:num w:numId="75" w16cid:durableId="238952810">
    <w:abstractNumId w:val="35"/>
  </w:num>
  <w:num w:numId="76" w16cid:durableId="848715423">
    <w:abstractNumId w:val="28"/>
  </w:num>
  <w:num w:numId="77" w16cid:durableId="352345066">
    <w:abstractNumId w:val="28"/>
  </w:num>
  <w:num w:numId="78" w16cid:durableId="1927807885">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79" w16cid:durableId="1410342706">
    <w:abstractNumId w:val="28"/>
  </w:num>
  <w:num w:numId="80" w16cid:durableId="2079327392">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81" w16cid:durableId="254940409">
    <w:abstractNumId w:val="28"/>
  </w:num>
  <w:num w:numId="82" w16cid:durableId="1448545472">
    <w:abstractNumId w:val="30"/>
  </w:num>
  <w:num w:numId="83" w16cid:durableId="170608288">
    <w:abstractNumId w:val="35"/>
  </w:num>
  <w:num w:numId="84" w16cid:durableId="1994675148">
    <w:abstractNumId w:val="35"/>
  </w:num>
  <w:num w:numId="85" w16cid:durableId="1713725957">
    <w:abstractNumId w:val="35"/>
  </w:num>
  <w:num w:numId="86" w16cid:durableId="283972908">
    <w:abstractNumId w:val="35"/>
  </w:num>
  <w:num w:numId="87" w16cid:durableId="2119715161">
    <w:abstractNumId w:val="35"/>
  </w:num>
  <w:num w:numId="88" w16cid:durableId="1796943035">
    <w:abstractNumId w:val="35"/>
  </w:num>
  <w:num w:numId="89" w16cid:durableId="1979648448">
    <w:abstractNumId w:val="10"/>
    <w:lvlOverride w:ilvl="0">
      <w:lvl w:ilvl="0">
        <w:start w:val="1"/>
        <w:numFmt w:val="decimal"/>
        <w:lvlText w:val="%1"/>
        <w:lvlJc w:val="left"/>
        <w:pPr>
          <w:tabs>
            <w:tab w:val="num" w:pos="737"/>
          </w:tabs>
          <w:ind w:left="737" w:hanging="737"/>
        </w:pPr>
        <w:rPr>
          <w:rFonts w:hint="default"/>
        </w:rPr>
      </w:lvl>
    </w:lvlOverride>
    <w:lvlOverride w:ilvl="1">
      <w:lvl w:ilvl="1">
        <w:start w:val="1"/>
        <w:numFmt w:val="decimal"/>
        <w:lvlText w:val="%1.%2"/>
        <w:lvlJc w:val="left"/>
        <w:pPr>
          <w:tabs>
            <w:tab w:val="num" w:pos="737"/>
          </w:tabs>
          <w:ind w:left="737" w:hanging="737"/>
        </w:pPr>
        <w:rPr>
          <w:rFonts w:hint="default"/>
        </w:rPr>
      </w:lvl>
    </w:lvlOverride>
    <w:lvlOverride w:ilvl="2">
      <w:lvl w:ilvl="2">
        <w:start w:val="1"/>
        <w:numFmt w:val="lowerLetter"/>
        <w:lvlText w:val="(%3)"/>
        <w:lvlJc w:val="left"/>
        <w:pPr>
          <w:tabs>
            <w:tab w:val="num" w:pos="1474"/>
          </w:tabs>
          <w:ind w:left="1474" w:hanging="737"/>
        </w:pPr>
        <w:rPr>
          <w:rFonts w:hint="default"/>
        </w:rPr>
      </w:lvl>
    </w:lvlOverride>
    <w:lvlOverride w:ilvl="3">
      <w:lvl w:ilvl="3">
        <w:start w:val="1"/>
        <w:numFmt w:val="lowerRoman"/>
        <w:lvlText w:val="(%4)"/>
        <w:lvlJc w:val="left"/>
        <w:pPr>
          <w:tabs>
            <w:tab w:val="num" w:pos="2211"/>
          </w:tabs>
          <w:ind w:left="2211" w:hanging="737"/>
        </w:pPr>
        <w:rPr>
          <w:rFonts w:hint="default"/>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lvlText w:val="(a%6)"/>
        <w:lvlJc w:val="left"/>
        <w:pPr>
          <w:tabs>
            <w:tab w:val="num" w:pos="3686"/>
          </w:tabs>
          <w:ind w:left="3686" w:hanging="738"/>
        </w:pPr>
        <w:rPr>
          <w:rFonts w:hint="default"/>
        </w:rPr>
      </w:lvl>
    </w:lvlOverride>
    <w:lvlOverride w:ilvl="6">
      <w:lvl w:ilvl="6">
        <w:start w:val="1"/>
        <w:numFmt w:val="none"/>
        <w:suff w:val="nothing"/>
        <w:lvlText w:val=""/>
        <w:lvlJc w:val="left"/>
        <w:pPr>
          <w:ind w:left="737" w:firstLine="0"/>
        </w:pPr>
        <w:rPr>
          <w:rFonts w:hint="default"/>
        </w:rPr>
      </w:lvl>
    </w:lvlOverride>
    <w:lvlOverride w:ilvl="7">
      <w:lvl w:ilvl="7">
        <w:start w:val="1"/>
        <w:numFmt w:val="lowerLetter"/>
        <w:lvlText w:val="(%8)"/>
        <w:lvlJc w:val="left"/>
        <w:pPr>
          <w:tabs>
            <w:tab w:val="num" w:pos="1474"/>
          </w:tabs>
          <w:ind w:left="1474" w:hanging="737"/>
        </w:pPr>
        <w:rPr>
          <w:rFonts w:hint="default"/>
        </w:rPr>
      </w:lvl>
    </w:lvlOverride>
    <w:lvlOverride w:ilvl="8">
      <w:lvl w:ilvl="8">
        <w:start w:val="1"/>
        <w:numFmt w:val="lowerRoman"/>
        <w:lvlText w:val="(%9)"/>
        <w:lvlJc w:val="left"/>
        <w:pPr>
          <w:tabs>
            <w:tab w:val="num" w:pos="2211"/>
          </w:tabs>
          <w:ind w:left="2211" w:hanging="737"/>
        </w:pPr>
        <w:rPr>
          <w:rFonts w:hint="default"/>
        </w:rPr>
      </w:lvl>
    </w:lvlOverride>
  </w:num>
  <w:num w:numId="90" w16cid:durableId="1867478000">
    <w:abstractNumId w:val="10"/>
  </w:num>
  <w:num w:numId="91" w16cid:durableId="1703748181">
    <w:abstractNumId w:val="30"/>
  </w:num>
  <w:num w:numId="92" w16cid:durableId="457257614">
    <w:abstractNumId w:val="30"/>
  </w:num>
  <w:num w:numId="93" w16cid:durableId="2013096183">
    <w:abstractNumId w:val="30"/>
  </w:num>
  <w:num w:numId="94" w16cid:durableId="2012172079">
    <w:abstractNumId w:val="30"/>
  </w:num>
  <w:num w:numId="95" w16cid:durableId="1292705650">
    <w:abstractNumId w:val="30"/>
  </w:num>
  <w:num w:numId="96" w16cid:durableId="1207378719">
    <w:abstractNumId w:val="30"/>
  </w:num>
  <w:num w:numId="97" w16cid:durableId="785587918">
    <w:abstractNumId w:val="30"/>
  </w:num>
  <w:num w:numId="98" w16cid:durableId="1539586194">
    <w:abstractNumId w:val="30"/>
  </w:num>
  <w:num w:numId="99" w16cid:durableId="1264999236">
    <w:abstractNumId w:val="30"/>
  </w:num>
  <w:num w:numId="100" w16cid:durableId="693337257">
    <w:abstractNumId w:val="30"/>
  </w:num>
  <w:num w:numId="101" w16cid:durableId="1826506692">
    <w:abstractNumId w:val="30"/>
  </w:num>
  <w:num w:numId="102" w16cid:durableId="1516260818">
    <w:abstractNumId w:val="30"/>
  </w:num>
  <w:num w:numId="103" w16cid:durableId="1538734861">
    <w:abstractNumId w:val="30"/>
  </w:num>
  <w:num w:numId="104" w16cid:durableId="527570147">
    <w:abstractNumId w:val="30"/>
  </w:num>
  <w:num w:numId="105" w16cid:durableId="968053527">
    <w:abstractNumId w:val="30"/>
  </w:num>
  <w:num w:numId="106" w16cid:durableId="349186566">
    <w:abstractNumId w:val="30"/>
  </w:num>
  <w:num w:numId="107" w16cid:durableId="1972665086">
    <w:abstractNumId w:val="30"/>
  </w:num>
  <w:num w:numId="108" w16cid:durableId="1421875703">
    <w:abstractNumId w:val="30"/>
  </w:num>
  <w:num w:numId="109" w16cid:durableId="1932930336">
    <w:abstractNumId w:val="30"/>
  </w:num>
  <w:num w:numId="110" w16cid:durableId="344400946">
    <w:abstractNumId w:val="30"/>
  </w:num>
  <w:num w:numId="111" w16cid:durableId="837236592">
    <w:abstractNumId w:val="30"/>
  </w:num>
  <w:num w:numId="112" w16cid:durableId="2032946761">
    <w:abstractNumId w:val="30"/>
  </w:num>
  <w:num w:numId="113" w16cid:durableId="1324697554">
    <w:abstractNumId w:val="30"/>
  </w:num>
  <w:num w:numId="114" w16cid:durableId="1242715252">
    <w:abstractNumId w:val="30"/>
  </w:num>
  <w:num w:numId="115" w16cid:durableId="1752121990">
    <w:abstractNumId w:val="30"/>
    <w:lvlOverride w:ilvl="2">
      <w:lvl w:ilvl="2">
        <w:start w:val="1"/>
        <w:numFmt w:val="decimal"/>
        <w:pStyle w:val="ScheduleL3"/>
        <w:lvlText w:val="%2.%3"/>
        <w:lvlJc w:val="left"/>
        <w:pPr>
          <w:ind w:left="680" w:hanging="680"/>
        </w:pPr>
      </w:lvl>
    </w:lvlOverride>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68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8221331_1"/>
    <w:docVar w:name="ExHeadingText" w:val="Y"/>
    <w:docVar w:name="kwmDescription" w:val="Tripartite Deed - Generation CISA (KWM draft 16 May 2024)"/>
  </w:docVars>
  <w:rsids>
    <w:rsidRoot w:val="008611A2"/>
    <w:rsid w:val="0000048C"/>
    <w:rsid w:val="00000625"/>
    <w:rsid w:val="00002BE5"/>
    <w:rsid w:val="00002DDC"/>
    <w:rsid w:val="000075DC"/>
    <w:rsid w:val="000103AE"/>
    <w:rsid w:val="00010681"/>
    <w:rsid w:val="00010F43"/>
    <w:rsid w:val="00015A28"/>
    <w:rsid w:val="0001606C"/>
    <w:rsid w:val="0001639F"/>
    <w:rsid w:val="00016A03"/>
    <w:rsid w:val="00016DB3"/>
    <w:rsid w:val="0001765D"/>
    <w:rsid w:val="00017D17"/>
    <w:rsid w:val="00020FA0"/>
    <w:rsid w:val="00021426"/>
    <w:rsid w:val="0002212B"/>
    <w:rsid w:val="000232A8"/>
    <w:rsid w:val="000249D4"/>
    <w:rsid w:val="000262F8"/>
    <w:rsid w:val="000266BB"/>
    <w:rsid w:val="000279F5"/>
    <w:rsid w:val="00031A77"/>
    <w:rsid w:val="0003374B"/>
    <w:rsid w:val="0003391C"/>
    <w:rsid w:val="00034084"/>
    <w:rsid w:val="00035423"/>
    <w:rsid w:val="00035803"/>
    <w:rsid w:val="00035AB8"/>
    <w:rsid w:val="00035ED7"/>
    <w:rsid w:val="000362A0"/>
    <w:rsid w:val="00037CFA"/>
    <w:rsid w:val="0004022D"/>
    <w:rsid w:val="00040853"/>
    <w:rsid w:val="000409DF"/>
    <w:rsid w:val="000417B0"/>
    <w:rsid w:val="00041945"/>
    <w:rsid w:val="00041AF4"/>
    <w:rsid w:val="00041B3E"/>
    <w:rsid w:val="00043EA3"/>
    <w:rsid w:val="00043EFE"/>
    <w:rsid w:val="000444D7"/>
    <w:rsid w:val="00045B46"/>
    <w:rsid w:val="000462AA"/>
    <w:rsid w:val="00047884"/>
    <w:rsid w:val="00050C0F"/>
    <w:rsid w:val="00051D34"/>
    <w:rsid w:val="00052C9B"/>
    <w:rsid w:val="00052CE6"/>
    <w:rsid w:val="0005433C"/>
    <w:rsid w:val="00055287"/>
    <w:rsid w:val="00057970"/>
    <w:rsid w:val="00061F1B"/>
    <w:rsid w:val="00062642"/>
    <w:rsid w:val="000626B7"/>
    <w:rsid w:val="000629E6"/>
    <w:rsid w:val="00063CB5"/>
    <w:rsid w:val="00064E7A"/>
    <w:rsid w:val="00066E38"/>
    <w:rsid w:val="00067AA3"/>
    <w:rsid w:val="00070780"/>
    <w:rsid w:val="000719CA"/>
    <w:rsid w:val="00071CE2"/>
    <w:rsid w:val="00072380"/>
    <w:rsid w:val="000724B1"/>
    <w:rsid w:val="00072947"/>
    <w:rsid w:val="00072D23"/>
    <w:rsid w:val="000732A8"/>
    <w:rsid w:val="000747D4"/>
    <w:rsid w:val="00080F12"/>
    <w:rsid w:val="00082ACF"/>
    <w:rsid w:val="00083ADB"/>
    <w:rsid w:val="00084441"/>
    <w:rsid w:val="0008634E"/>
    <w:rsid w:val="000864A8"/>
    <w:rsid w:val="0008658C"/>
    <w:rsid w:val="00086E5F"/>
    <w:rsid w:val="00087FDA"/>
    <w:rsid w:val="00090E86"/>
    <w:rsid w:val="000911E1"/>
    <w:rsid w:val="00092681"/>
    <w:rsid w:val="00094733"/>
    <w:rsid w:val="00094F26"/>
    <w:rsid w:val="00095CCE"/>
    <w:rsid w:val="00096E7A"/>
    <w:rsid w:val="000A103E"/>
    <w:rsid w:val="000A190A"/>
    <w:rsid w:val="000A3FEB"/>
    <w:rsid w:val="000B01B5"/>
    <w:rsid w:val="000B23DC"/>
    <w:rsid w:val="000B285C"/>
    <w:rsid w:val="000B49C1"/>
    <w:rsid w:val="000B5844"/>
    <w:rsid w:val="000B6036"/>
    <w:rsid w:val="000B74AE"/>
    <w:rsid w:val="000B76D5"/>
    <w:rsid w:val="000C014E"/>
    <w:rsid w:val="000C21A0"/>
    <w:rsid w:val="000C2FC0"/>
    <w:rsid w:val="000C356A"/>
    <w:rsid w:val="000C4A3A"/>
    <w:rsid w:val="000C7444"/>
    <w:rsid w:val="000D0257"/>
    <w:rsid w:val="000D09CC"/>
    <w:rsid w:val="000D0C7F"/>
    <w:rsid w:val="000D0E8C"/>
    <w:rsid w:val="000D1B84"/>
    <w:rsid w:val="000D2397"/>
    <w:rsid w:val="000D6C99"/>
    <w:rsid w:val="000D6DFB"/>
    <w:rsid w:val="000D7D4C"/>
    <w:rsid w:val="000E00AF"/>
    <w:rsid w:val="000E049B"/>
    <w:rsid w:val="000E2ED6"/>
    <w:rsid w:val="000E317E"/>
    <w:rsid w:val="000E32A8"/>
    <w:rsid w:val="000E4C72"/>
    <w:rsid w:val="000E5E38"/>
    <w:rsid w:val="000E7F65"/>
    <w:rsid w:val="000F0E45"/>
    <w:rsid w:val="000F2911"/>
    <w:rsid w:val="000F4DDF"/>
    <w:rsid w:val="000F5B9B"/>
    <w:rsid w:val="000F7B7A"/>
    <w:rsid w:val="001010AB"/>
    <w:rsid w:val="00101163"/>
    <w:rsid w:val="00101593"/>
    <w:rsid w:val="001025BB"/>
    <w:rsid w:val="00102D67"/>
    <w:rsid w:val="001042D0"/>
    <w:rsid w:val="00105CF7"/>
    <w:rsid w:val="001112F1"/>
    <w:rsid w:val="00112005"/>
    <w:rsid w:val="00117879"/>
    <w:rsid w:val="00117AA4"/>
    <w:rsid w:val="00122CE7"/>
    <w:rsid w:val="00124B3D"/>
    <w:rsid w:val="00125728"/>
    <w:rsid w:val="0013042F"/>
    <w:rsid w:val="00130B41"/>
    <w:rsid w:val="0013137C"/>
    <w:rsid w:val="00131913"/>
    <w:rsid w:val="00132A8D"/>
    <w:rsid w:val="00132F11"/>
    <w:rsid w:val="0013359D"/>
    <w:rsid w:val="001335EA"/>
    <w:rsid w:val="001346FC"/>
    <w:rsid w:val="00135816"/>
    <w:rsid w:val="00135ADF"/>
    <w:rsid w:val="00140943"/>
    <w:rsid w:val="0014131D"/>
    <w:rsid w:val="001425B9"/>
    <w:rsid w:val="00142896"/>
    <w:rsid w:val="00143E3B"/>
    <w:rsid w:val="001461E8"/>
    <w:rsid w:val="0014621F"/>
    <w:rsid w:val="00146611"/>
    <w:rsid w:val="00147517"/>
    <w:rsid w:val="00147AB6"/>
    <w:rsid w:val="00147B47"/>
    <w:rsid w:val="001506D8"/>
    <w:rsid w:val="0015112D"/>
    <w:rsid w:val="00151C82"/>
    <w:rsid w:val="00152F76"/>
    <w:rsid w:val="001565E7"/>
    <w:rsid w:val="00156F16"/>
    <w:rsid w:val="00157062"/>
    <w:rsid w:val="00161183"/>
    <w:rsid w:val="00161B7D"/>
    <w:rsid w:val="001626D3"/>
    <w:rsid w:val="00163D43"/>
    <w:rsid w:val="00167442"/>
    <w:rsid w:val="00167542"/>
    <w:rsid w:val="0017015E"/>
    <w:rsid w:val="00171491"/>
    <w:rsid w:val="001721F1"/>
    <w:rsid w:val="0017308D"/>
    <w:rsid w:val="00174503"/>
    <w:rsid w:val="00174ECE"/>
    <w:rsid w:val="0017578A"/>
    <w:rsid w:val="00176103"/>
    <w:rsid w:val="001777D3"/>
    <w:rsid w:val="001779D7"/>
    <w:rsid w:val="001839AA"/>
    <w:rsid w:val="00184B82"/>
    <w:rsid w:val="00185A1F"/>
    <w:rsid w:val="00187A1A"/>
    <w:rsid w:val="00187E73"/>
    <w:rsid w:val="0019168D"/>
    <w:rsid w:val="00191783"/>
    <w:rsid w:val="00191997"/>
    <w:rsid w:val="00191DEC"/>
    <w:rsid w:val="00193134"/>
    <w:rsid w:val="001965D5"/>
    <w:rsid w:val="001968FF"/>
    <w:rsid w:val="001A0437"/>
    <w:rsid w:val="001A0596"/>
    <w:rsid w:val="001A12C3"/>
    <w:rsid w:val="001A1931"/>
    <w:rsid w:val="001A22CD"/>
    <w:rsid w:val="001A3278"/>
    <w:rsid w:val="001A6A81"/>
    <w:rsid w:val="001A6F89"/>
    <w:rsid w:val="001A7B79"/>
    <w:rsid w:val="001B1CDB"/>
    <w:rsid w:val="001B2EA0"/>
    <w:rsid w:val="001B310D"/>
    <w:rsid w:val="001B6DDC"/>
    <w:rsid w:val="001C0326"/>
    <w:rsid w:val="001C10A8"/>
    <w:rsid w:val="001C22F6"/>
    <w:rsid w:val="001C3824"/>
    <w:rsid w:val="001C405B"/>
    <w:rsid w:val="001C6075"/>
    <w:rsid w:val="001C67AE"/>
    <w:rsid w:val="001C6827"/>
    <w:rsid w:val="001D0125"/>
    <w:rsid w:val="001D01F1"/>
    <w:rsid w:val="001D0267"/>
    <w:rsid w:val="001D2225"/>
    <w:rsid w:val="001D24FA"/>
    <w:rsid w:val="001D2AF0"/>
    <w:rsid w:val="001D2C2E"/>
    <w:rsid w:val="001D328D"/>
    <w:rsid w:val="001D3373"/>
    <w:rsid w:val="001D6648"/>
    <w:rsid w:val="001D6959"/>
    <w:rsid w:val="001D6F1B"/>
    <w:rsid w:val="001D7E73"/>
    <w:rsid w:val="001E384B"/>
    <w:rsid w:val="001E3F09"/>
    <w:rsid w:val="001E45F5"/>
    <w:rsid w:val="001E5652"/>
    <w:rsid w:val="001E7093"/>
    <w:rsid w:val="001E7241"/>
    <w:rsid w:val="001F2EEE"/>
    <w:rsid w:val="001F3063"/>
    <w:rsid w:val="001F37E7"/>
    <w:rsid w:val="001F44A0"/>
    <w:rsid w:val="001F46C0"/>
    <w:rsid w:val="001F55A8"/>
    <w:rsid w:val="001F59D9"/>
    <w:rsid w:val="001F6B38"/>
    <w:rsid w:val="001F76D4"/>
    <w:rsid w:val="00205ABA"/>
    <w:rsid w:val="00205B7D"/>
    <w:rsid w:val="002067E2"/>
    <w:rsid w:val="00206F3B"/>
    <w:rsid w:val="002071F2"/>
    <w:rsid w:val="002074B6"/>
    <w:rsid w:val="00207C40"/>
    <w:rsid w:val="0021005D"/>
    <w:rsid w:val="00210EB3"/>
    <w:rsid w:val="0021637E"/>
    <w:rsid w:val="002167EA"/>
    <w:rsid w:val="002169B0"/>
    <w:rsid w:val="00216AF3"/>
    <w:rsid w:val="00216B31"/>
    <w:rsid w:val="00217FAB"/>
    <w:rsid w:val="0022125D"/>
    <w:rsid w:val="00221601"/>
    <w:rsid w:val="0022167F"/>
    <w:rsid w:val="00221D89"/>
    <w:rsid w:val="00222598"/>
    <w:rsid w:val="00223655"/>
    <w:rsid w:val="002236C4"/>
    <w:rsid w:val="002236CE"/>
    <w:rsid w:val="00224124"/>
    <w:rsid w:val="00224E61"/>
    <w:rsid w:val="002268F0"/>
    <w:rsid w:val="002269DE"/>
    <w:rsid w:val="002276D4"/>
    <w:rsid w:val="00227D08"/>
    <w:rsid w:val="00230670"/>
    <w:rsid w:val="002309D0"/>
    <w:rsid w:val="00230BE6"/>
    <w:rsid w:val="002324D5"/>
    <w:rsid w:val="00233746"/>
    <w:rsid w:val="00233A7D"/>
    <w:rsid w:val="00236723"/>
    <w:rsid w:val="002376DF"/>
    <w:rsid w:val="00242F98"/>
    <w:rsid w:val="002431F0"/>
    <w:rsid w:val="0024392B"/>
    <w:rsid w:val="00243A27"/>
    <w:rsid w:val="0024423F"/>
    <w:rsid w:val="002445A8"/>
    <w:rsid w:val="002448F7"/>
    <w:rsid w:val="002451DE"/>
    <w:rsid w:val="00245850"/>
    <w:rsid w:val="00245CDB"/>
    <w:rsid w:val="00246E54"/>
    <w:rsid w:val="002470E2"/>
    <w:rsid w:val="00250291"/>
    <w:rsid w:val="0025492D"/>
    <w:rsid w:val="0026043D"/>
    <w:rsid w:val="002615FC"/>
    <w:rsid w:val="00261658"/>
    <w:rsid w:val="002616F2"/>
    <w:rsid w:val="00261EEC"/>
    <w:rsid w:val="00262972"/>
    <w:rsid w:val="00264411"/>
    <w:rsid w:val="00264F70"/>
    <w:rsid w:val="00264FC3"/>
    <w:rsid w:val="00265096"/>
    <w:rsid w:val="00265876"/>
    <w:rsid w:val="00265FC1"/>
    <w:rsid w:val="002711D9"/>
    <w:rsid w:val="00271405"/>
    <w:rsid w:val="002729A5"/>
    <w:rsid w:val="00272BDE"/>
    <w:rsid w:val="002753BD"/>
    <w:rsid w:val="002759E6"/>
    <w:rsid w:val="0027692A"/>
    <w:rsid w:val="00277D1A"/>
    <w:rsid w:val="00281B27"/>
    <w:rsid w:val="00282CD7"/>
    <w:rsid w:val="00282FF0"/>
    <w:rsid w:val="00284DAE"/>
    <w:rsid w:val="00284EC2"/>
    <w:rsid w:val="00285DCC"/>
    <w:rsid w:val="00287227"/>
    <w:rsid w:val="00287662"/>
    <w:rsid w:val="00287B62"/>
    <w:rsid w:val="002912CC"/>
    <w:rsid w:val="00291BE7"/>
    <w:rsid w:val="0029237B"/>
    <w:rsid w:val="00294AA0"/>
    <w:rsid w:val="002952B8"/>
    <w:rsid w:val="002A0188"/>
    <w:rsid w:val="002A057A"/>
    <w:rsid w:val="002A0A32"/>
    <w:rsid w:val="002A1B13"/>
    <w:rsid w:val="002A2055"/>
    <w:rsid w:val="002A3495"/>
    <w:rsid w:val="002A3D33"/>
    <w:rsid w:val="002A4C95"/>
    <w:rsid w:val="002A4F21"/>
    <w:rsid w:val="002A5722"/>
    <w:rsid w:val="002A5B3C"/>
    <w:rsid w:val="002A611F"/>
    <w:rsid w:val="002B0F43"/>
    <w:rsid w:val="002B2B24"/>
    <w:rsid w:val="002B4098"/>
    <w:rsid w:val="002B6CCC"/>
    <w:rsid w:val="002B71B0"/>
    <w:rsid w:val="002C1F21"/>
    <w:rsid w:val="002C25CD"/>
    <w:rsid w:val="002C272C"/>
    <w:rsid w:val="002C42D6"/>
    <w:rsid w:val="002C4B6B"/>
    <w:rsid w:val="002C4ECA"/>
    <w:rsid w:val="002C53F1"/>
    <w:rsid w:val="002C5DC2"/>
    <w:rsid w:val="002D07C5"/>
    <w:rsid w:val="002D1A28"/>
    <w:rsid w:val="002D1BB6"/>
    <w:rsid w:val="002D2A03"/>
    <w:rsid w:val="002D2F92"/>
    <w:rsid w:val="002D35F7"/>
    <w:rsid w:val="002D4743"/>
    <w:rsid w:val="002D48FB"/>
    <w:rsid w:val="002D548B"/>
    <w:rsid w:val="002D5625"/>
    <w:rsid w:val="002D5CA6"/>
    <w:rsid w:val="002D60C6"/>
    <w:rsid w:val="002D6173"/>
    <w:rsid w:val="002D6B96"/>
    <w:rsid w:val="002D6CFF"/>
    <w:rsid w:val="002D7221"/>
    <w:rsid w:val="002D730D"/>
    <w:rsid w:val="002D7886"/>
    <w:rsid w:val="002E0442"/>
    <w:rsid w:val="002E137E"/>
    <w:rsid w:val="002E19BE"/>
    <w:rsid w:val="002E1BA4"/>
    <w:rsid w:val="002E220A"/>
    <w:rsid w:val="002E448A"/>
    <w:rsid w:val="002E50A9"/>
    <w:rsid w:val="002E5269"/>
    <w:rsid w:val="002E5BC9"/>
    <w:rsid w:val="002E5CAA"/>
    <w:rsid w:val="002E63D3"/>
    <w:rsid w:val="002E65C3"/>
    <w:rsid w:val="002F2943"/>
    <w:rsid w:val="002F3375"/>
    <w:rsid w:val="002F362D"/>
    <w:rsid w:val="002F3A06"/>
    <w:rsid w:val="002F3DAB"/>
    <w:rsid w:val="002F3DBC"/>
    <w:rsid w:val="002F3F62"/>
    <w:rsid w:val="002F4D21"/>
    <w:rsid w:val="00300E7F"/>
    <w:rsid w:val="003017E4"/>
    <w:rsid w:val="00301A5C"/>
    <w:rsid w:val="0030336C"/>
    <w:rsid w:val="00303507"/>
    <w:rsid w:val="00303BE2"/>
    <w:rsid w:val="00304702"/>
    <w:rsid w:val="00304882"/>
    <w:rsid w:val="00305F77"/>
    <w:rsid w:val="00306218"/>
    <w:rsid w:val="003064DB"/>
    <w:rsid w:val="003073A9"/>
    <w:rsid w:val="0030753A"/>
    <w:rsid w:val="00310E8F"/>
    <w:rsid w:val="00311C0B"/>
    <w:rsid w:val="003120BC"/>
    <w:rsid w:val="00312575"/>
    <w:rsid w:val="00312843"/>
    <w:rsid w:val="0031573F"/>
    <w:rsid w:val="00317B04"/>
    <w:rsid w:val="00317C89"/>
    <w:rsid w:val="00322799"/>
    <w:rsid w:val="00322F64"/>
    <w:rsid w:val="00323A78"/>
    <w:rsid w:val="00323BBF"/>
    <w:rsid w:val="00323EC4"/>
    <w:rsid w:val="003264F0"/>
    <w:rsid w:val="00326637"/>
    <w:rsid w:val="003304E1"/>
    <w:rsid w:val="00331710"/>
    <w:rsid w:val="00333705"/>
    <w:rsid w:val="00334C9B"/>
    <w:rsid w:val="003366A1"/>
    <w:rsid w:val="00336C93"/>
    <w:rsid w:val="003371E2"/>
    <w:rsid w:val="003377B4"/>
    <w:rsid w:val="003378ED"/>
    <w:rsid w:val="00341578"/>
    <w:rsid w:val="00342576"/>
    <w:rsid w:val="003429A7"/>
    <w:rsid w:val="003446CB"/>
    <w:rsid w:val="003465E3"/>
    <w:rsid w:val="00347F02"/>
    <w:rsid w:val="00350DF7"/>
    <w:rsid w:val="00351C4F"/>
    <w:rsid w:val="00351FE1"/>
    <w:rsid w:val="00355527"/>
    <w:rsid w:val="003555E4"/>
    <w:rsid w:val="00361297"/>
    <w:rsid w:val="00362668"/>
    <w:rsid w:val="0036377F"/>
    <w:rsid w:val="00363CE2"/>
    <w:rsid w:val="00364F0B"/>
    <w:rsid w:val="003666E3"/>
    <w:rsid w:val="0036779C"/>
    <w:rsid w:val="0037132C"/>
    <w:rsid w:val="00373911"/>
    <w:rsid w:val="003742D7"/>
    <w:rsid w:val="00376AA3"/>
    <w:rsid w:val="003779A1"/>
    <w:rsid w:val="003811CD"/>
    <w:rsid w:val="003835E0"/>
    <w:rsid w:val="0038405D"/>
    <w:rsid w:val="00384944"/>
    <w:rsid w:val="00384A2B"/>
    <w:rsid w:val="003850DE"/>
    <w:rsid w:val="00385D7E"/>
    <w:rsid w:val="0038602A"/>
    <w:rsid w:val="0038633A"/>
    <w:rsid w:val="00386712"/>
    <w:rsid w:val="00386766"/>
    <w:rsid w:val="00387557"/>
    <w:rsid w:val="003875AF"/>
    <w:rsid w:val="00393987"/>
    <w:rsid w:val="0039483E"/>
    <w:rsid w:val="0039593D"/>
    <w:rsid w:val="00395BC0"/>
    <w:rsid w:val="0039680E"/>
    <w:rsid w:val="00397E9D"/>
    <w:rsid w:val="00397FC0"/>
    <w:rsid w:val="003A15E9"/>
    <w:rsid w:val="003A1D5D"/>
    <w:rsid w:val="003A262C"/>
    <w:rsid w:val="003A2CC9"/>
    <w:rsid w:val="003A4067"/>
    <w:rsid w:val="003A41F9"/>
    <w:rsid w:val="003A4911"/>
    <w:rsid w:val="003A4C77"/>
    <w:rsid w:val="003A6DDD"/>
    <w:rsid w:val="003A6E10"/>
    <w:rsid w:val="003A6EDD"/>
    <w:rsid w:val="003B0BC3"/>
    <w:rsid w:val="003B0F11"/>
    <w:rsid w:val="003B283E"/>
    <w:rsid w:val="003B3642"/>
    <w:rsid w:val="003B72FE"/>
    <w:rsid w:val="003B77D6"/>
    <w:rsid w:val="003B7886"/>
    <w:rsid w:val="003C008E"/>
    <w:rsid w:val="003C03D5"/>
    <w:rsid w:val="003C20B2"/>
    <w:rsid w:val="003C2100"/>
    <w:rsid w:val="003C2721"/>
    <w:rsid w:val="003C3B34"/>
    <w:rsid w:val="003C47B4"/>
    <w:rsid w:val="003C681C"/>
    <w:rsid w:val="003C7912"/>
    <w:rsid w:val="003C7D30"/>
    <w:rsid w:val="003D006F"/>
    <w:rsid w:val="003D053F"/>
    <w:rsid w:val="003D25FF"/>
    <w:rsid w:val="003D2ABC"/>
    <w:rsid w:val="003D3504"/>
    <w:rsid w:val="003D4B72"/>
    <w:rsid w:val="003D4D44"/>
    <w:rsid w:val="003D4FDD"/>
    <w:rsid w:val="003D5297"/>
    <w:rsid w:val="003E0C5C"/>
    <w:rsid w:val="003E1EB2"/>
    <w:rsid w:val="003E3998"/>
    <w:rsid w:val="003E58B6"/>
    <w:rsid w:val="003E6D44"/>
    <w:rsid w:val="003E7D2F"/>
    <w:rsid w:val="003F0840"/>
    <w:rsid w:val="003F19BC"/>
    <w:rsid w:val="003F4977"/>
    <w:rsid w:val="003F4E57"/>
    <w:rsid w:val="003F7B21"/>
    <w:rsid w:val="00400E92"/>
    <w:rsid w:val="0040126C"/>
    <w:rsid w:val="00401470"/>
    <w:rsid w:val="00402281"/>
    <w:rsid w:val="004033FD"/>
    <w:rsid w:val="004035AD"/>
    <w:rsid w:val="00403E95"/>
    <w:rsid w:val="00404622"/>
    <w:rsid w:val="0041069F"/>
    <w:rsid w:val="0041083B"/>
    <w:rsid w:val="00411FFA"/>
    <w:rsid w:val="004121A7"/>
    <w:rsid w:val="004133D6"/>
    <w:rsid w:val="0041366C"/>
    <w:rsid w:val="004140BD"/>
    <w:rsid w:val="0041454B"/>
    <w:rsid w:val="00415983"/>
    <w:rsid w:val="004209E0"/>
    <w:rsid w:val="00421BB1"/>
    <w:rsid w:val="00421E7D"/>
    <w:rsid w:val="00426187"/>
    <w:rsid w:val="0043072E"/>
    <w:rsid w:val="00430B25"/>
    <w:rsid w:val="00430DA7"/>
    <w:rsid w:val="004316CC"/>
    <w:rsid w:val="00432FB5"/>
    <w:rsid w:val="0043328D"/>
    <w:rsid w:val="00433B81"/>
    <w:rsid w:val="00433DFA"/>
    <w:rsid w:val="0043480A"/>
    <w:rsid w:val="004349AC"/>
    <w:rsid w:val="00434ADC"/>
    <w:rsid w:val="00434C77"/>
    <w:rsid w:val="00435558"/>
    <w:rsid w:val="00435E50"/>
    <w:rsid w:val="004360C1"/>
    <w:rsid w:val="0043666E"/>
    <w:rsid w:val="00437691"/>
    <w:rsid w:val="00437BFB"/>
    <w:rsid w:val="0044027B"/>
    <w:rsid w:val="004406FA"/>
    <w:rsid w:val="004407F4"/>
    <w:rsid w:val="0044120F"/>
    <w:rsid w:val="00441D37"/>
    <w:rsid w:val="00441D49"/>
    <w:rsid w:val="00442F42"/>
    <w:rsid w:val="00443F1F"/>
    <w:rsid w:val="004443BA"/>
    <w:rsid w:val="00444942"/>
    <w:rsid w:val="00444F16"/>
    <w:rsid w:val="004451CC"/>
    <w:rsid w:val="00445219"/>
    <w:rsid w:val="0044584F"/>
    <w:rsid w:val="00445F29"/>
    <w:rsid w:val="00446026"/>
    <w:rsid w:val="00446027"/>
    <w:rsid w:val="0044749E"/>
    <w:rsid w:val="00447C26"/>
    <w:rsid w:val="00451488"/>
    <w:rsid w:val="00452332"/>
    <w:rsid w:val="0045287D"/>
    <w:rsid w:val="00452F32"/>
    <w:rsid w:val="004542C6"/>
    <w:rsid w:val="0045472B"/>
    <w:rsid w:val="0045622E"/>
    <w:rsid w:val="00456CA7"/>
    <w:rsid w:val="0046038A"/>
    <w:rsid w:val="0046077F"/>
    <w:rsid w:val="004607BB"/>
    <w:rsid w:val="00462060"/>
    <w:rsid w:val="00462AFE"/>
    <w:rsid w:val="00463588"/>
    <w:rsid w:val="00463B7F"/>
    <w:rsid w:val="00463B84"/>
    <w:rsid w:val="00464624"/>
    <w:rsid w:val="00464E09"/>
    <w:rsid w:val="004653A9"/>
    <w:rsid w:val="00465946"/>
    <w:rsid w:val="00466A8A"/>
    <w:rsid w:val="00467A70"/>
    <w:rsid w:val="004717D8"/>
    <w:rsid w:val="00471DDD"/>
    <w:rsid w:val="0047331B"/>
    <w:rsid w:val="00473E99"/>
    <w:rsid w:val="004772FB"/>
    <w:rsid w:val="00480019"/>
    <w:rsid w:val="004809A8"/>
    <w:rsid w:val="0048155A"/>
    <w:rsid w:val="00481653"/>
    <w:rsid w:val="00482B48"/>
    <w:rsid w:val="00482D44"/>
    <w:rsid w:val="00484F10"/>
    <w:rsid w:val="00485416"/>
    <w:rsid w:val="00487EE0"/>
    <w:rsid w:val="00490E3B"/>
    <w:rsid w:val="00491625"/>
    <w:rsid w:val="00491C2F"/>
    <w:rsid w:val="004925B8"/>
    <w:rsid w:val="004931EF"/>
    <w:rsid w:val="00496383"/>
    <w:rsid w:val="004965EE"/>
    <w:rsid w:val="004979BB"/>
    <w:rsid w:val="004A067B"/>
    <w:rsid w:val="004A07B3"/>
    <w:rsid w:val="004A07D9"/>
    <w:rsid w:val="004A156E"/>
    <w:rsid w:val="004A19DB"/>
    <w:rsid w:val="004A3C6E"/>
    <w:rsid w:val="004A4193"/>
    <w:rsid w:val="004A43C2"/>
    <w:rsid w:val="004A5109"/>
    <w:rsid w:val="004A5502"/>
    <w:rsid w:val="004A6C98"/>
    <w:rsid w:val="004A6DB2"/>
    <w:rsid w:val="004B0130"/>
    <w:rsid w:val="004B2657"/>
    <w:rsid w:val="004B266F"/>
    <w:rsid w:val="004B2C54"/>
    <w:rsid w:val="004B37C4"/>
    <w:rsid w:val="004B4D50"/>
    <w:rsid w:val="004B50C0"/>
    <w:rsid w:val="004C0AA7"/>
    <w:rsid w:val="004C1110"/>
    <w:rsid w:val="004C1EB3"/>
    <w:rsid w:val="004C1F89"/>
    <w:rsid w:val="004C26FF"/>
    <w:rsid w:val="004C328A"/>
    <w:rsid w:val="004C3E5E"/>
    <w:rsid w:val="004C6314"/>
    <w:rsid w:val="004C6737"/>
    <w:rsid w:val="004C7FA3"/>
    <w:rsid w:val="004D232C"/>
    <w:rsid w:val="004D42A6"/>
    <w:rsid w:val="004D4EDB"/>
    <w:rsid w:val="004D550F"/>
    <w:rsid w:val="004E0B76"/>
    <w:rsid w:val="004E1F5A"/>
    <w:rsid w:val="004E2850"/>
    <w:rsid w:val="004E2E80"/>
    <w:rsid w:val="004E68B0"/>
    <w:rsid w:val="004E6C37"/>
    <w:rsid w:val="004E7EB4"/>
    <w:rsid w:val="004F116B"/>
    <w:rsid w:val="004F2BDF"/>
    <w:rsid w:val="004F3BAB"/>
    <w:rsid w:val="004F3E36"/>
    <w:rsid w:val="004F5DA7"/>
    <w:rsid w:val="004F60A8"/>
    <w:rsid w:val="004F6A14"/>
    <w:rsid w:val="004F7407"/>
    <w:rsid w:val="00501ADE"/>
    <w:rsid w:val="0050211C"/>
    <w:rsid w:val="005033D4"/>
    <w:rsid w:val="00503BBD"/>
    <w:rsid w:val="00503D0A"/>
    <w:rsid w:val="005042F3"/>
    <w:rsid w:val="0050486F"/>
    <w:rsid w:val="005054CD"/>
    <w:rsid w:val="005064E0"/>
    <w:rsid w:val="00506D80"/>
    <w:rsid w:val="00507A71"/>
    <w:rsid w:val="005118A7"/>
    <w:rsid w:val="00511F88"/>
    <w:rsid w:val="00512755"/>
    <w:rsid w:val="00512B98"/>
    <w:rsid w:val="00513895"/>
    <w:rsid w:val="00513EAE"/>
    <w:rsid w:val="005152E8"/>
    <w:rsid w:val="00517CA4"/>
    <w:rsid w:val="00520111"/>
    <w:rsid w:val="005211FE"/>
    <w:rsid w:val="00521781"/>
    <w:rsid w:val="00521BF4"/>
    <w:rsid w:val="00521CE7"/>
    <w:rsid w:val="00524DB0"/>
    <w:rsid w:val="00524E9B"/>
    <w:rsid w:val="00524F5A"/>
    <w:rsid w:val="005258BE"/>
    <w:rsid w:val="00525CED"/>
    <w:rsid w:val="00526EAE"/>
    <w:rsid w:val="00530623"/>
    <w:rsid w:val="00530BDF"/>
    <w:rsid w:val="00531689"/>
    <w:rsid w:val="00532C1E"/>
    <w:rsid w:val="00533543"/>
    <w:rsid w:val="005338F7"/>
    <w:rsid w:val="00533BC7"/>
    <w:rsid w:val="0053408A"/>
    <w:rsid w:val="0053565D"/>
    <w:rsid w:val="00536094"/>
    <w:rsid w:val="005403C5"/>
    <w:rsid w:val="005427B3"/>
    <w:rsid w:val="00542932"/>
    <w:rsid w:val="005433FA"/>
    <w:rsid w:val="00543E03"/>
    <w:rsid w:val="0054447A"/>
    <w:rsid w:val="00544546"/>
    <w:rsid w:val="00547CA6"/>
    <w:rsid w:val="0055007C"/>
    <w:rsid w:val="0055216D"/>
    <w:rsid w:val="00552278"/>
    <w:rsid w:val="0055291C"/>
    <w:rsid w:val="00552C1B"/>
    <w:rsid w:val="00552EEC"/>
    <w:rsid w:val="00552EF4"/>
    <w:rsid w:val="0055378B"/>
    <w:rsid w:val="00553C39"/>
    <w:rsid w:val="0055492F"/>
    <w:rsid w:val="0055571F"/>
    <w:rsid w:val="00555781"/>
    <w:rsid w:val="00556253"/>
    <w:rsid w:val="005574D7"/>
    <w:rsid w:val="005576B6"/>
    <w:rsid w:val="005629F0"/>
    <w:rsid w:val="00562E45"/>
    <w:rsid w:val="00563D27"/>
    <w:rsid w:val="00565125"/>
    <w:rsid w:val="005661BE"/>
    <w:rsid w:val="00570731"/>
    <w:rsid w:val="005716B5"/>
    <w:rsid w:val="0057189D"/>
    <w:rsid w:val="005725E4"/>
    <w:rsid w:val="005752E2"/>
    <w:rsid w:val="005753B7"/>
    <w:rsid w:val="005758F1"/>
    <w:rsid w:val="00575B57"/>
    <w:rsid w:val="00576BC5"/>
    <w:rsid w:val="0057797B"/>
    <w:rsid w:val="00583939"/>
    <w:rsid w:val="00585061"/>
    <w:rsid w:val="00585486"/>
    <w:rsid w:val="005854C6"/>
    <w:rsid w:val="0058568C"/>
    <w:rsid w:val="00585843"/>
    <w:rsid w:val="00591F9F"/>
    <w:rsid w:val="00592D3E"/>
    <w:rsid w:val="0059360D"/>
    <w:rsid w:val="00595AC0"/>
    <w:rsid w:val="00596685"/>
    <w:rsid w:val="00596959"/>
    <w:rsid w:val="00596BAC"/>
    <w:rsid w:val="005971FA"/>
    <w:rsid w:val="0059785F"/>
    <w:rsid w:val="005A1DEB"/>
    <w:rsid w:val="005A2459"/>
    <w:rsid w:val="005A25D8"/>
    <w:rsid w:val="005A3AE5"/>
    <w:rsid w:val="005A3D2E"/>
    <w:rsid w:val="005A53C9"/>
    <w:rsid w:val="005A6CFF"/>
    <w:rsid w:val="005B04FC"/>
    <w:rsid w:val="005B0E1B"/>
    <w:rsid w:val="005B1160"/>
    <w:rsid w:val="005B1A98"/>
    <w:rsid w:val="005B1F6C"/>
    <w:rsid w:val="005B210D"/>
    <w:rsid w:val="005B5FC3"/>
    <w:rsid w:val="005B7525"/>
    <w:rsid w:val="005C0841"/>
    <w:rsid w:val="005C0CE1"/>
    <w:rsid w:val="005C113C"/>
    <w:rsid w:val="005C1809"/>
    <w:rsid w:val="005C19C9"/>
    <w:rsid w:val="005C1C95"/>
    <w:rsid w:val="005C2732"/>
    <w:rsid w:val="005C3C65"/>
    <w:rsid w:val="005C4606"/>
    <w:rsid w:val="005C4B5C"/>
    <w:rsid w:val="005C74CE"/>
    <w:rsid w:val="005D1F6A"/>
    <w:rsid w:val="005D227B"/>
    <w:rsid w:val="005D3406"/>
    <w:rsid w:val="005D3B3C"/>
    <w:rsid w:val="005D560E"/>
    <w:rsid w:val="005D5673"/>
    <w:rsid w:val="005D5D62"/>
    <w:rsid w:val="005D5DCC"/>
    <w:rsid w:val="005D641C"/>
    <w:rsid w:val="005D68F1"/>
    <w:rsid w:val="005D76E9"/>
    <w:rsid w:val="005E14D2"/>
    <w:rsid w:val="005E230D"/>
    <w:rsid w:val="005E2478"/>
    <w:rsid w:val="005E29AD"/>
    <w:rsid w:val="005E2FE8"/>
    <w:rsid w:val="005E31DD"/>
    <w:rsid w:val="005E3432"/>
    <w:rsid w:val="005E47DB"/>
    <w:rsid w:val="005E61EA"/>
    <w:rsid w:val="005E65ED"/>
    <w:rsid w:val="005E7A19"/>
    <w:rsid w:val="005F0297"/>
    <w:rsid w:val="005F03FF"/>
    <w:rsid w:val="005F1FD0"/>
    <w:rsid w:val="005F3037"/>
    <w:rsid w:val="005F3D07"/>
    <w:rsid w:val="005F65FE"/>
    <w:rsid w:val="005F660E"/>
    <w:rsid w:val="005F66F5"/>
    <w:rsid w:val="005F6C9A"/>
    <w:rsid w:val="005F6E33"/>
    <w:rsid w:val="00600EC7"/>
    <w:rsid w:val="00601CD6"/>
    <w:rsid w:val="006021BB"/>
    <w:rsid w:val="006035F3"/>
    <w:rsid w:val="00603983"/>
    <w:rsid w:val="00605224"/>
    <w:rsid w:val="00605AC5"/>
    <w:rsid w:val="00605E76"/>
    <w:rsid w:val="006060FB"/>
    <w:rsid w:val="006103FE"/>
    <w:rsid w:val="00610B45"/>
    <w:rsid w:val="00611228"/>
    <w:rsid w:val="00612D03"/>
    <w:rsid w:val="00613752"/>
    <w:rsid w:val="0061451E"/>
    <w:rsid w:val="00614524"/>
    <w:rsid w:val="00615808"/>
    <w:rsid w:val="00615CCD"/>
    <w:rsid w:val="00616C04"/>
    <w:rsid w:val="00620E81"/>
    <w:rsid w:val="00624D21"/>
    <w:rsid w:val="00625DCE"/>
    <w:rsid w:val="006260D7"/>
    <w:rsid w:val="006262C9"/>
    <w:rsid w:val="00627447"/>
    <w:rsid w:val="006274C0"/>
    <w:rsid w:val="0063065E"/>
    <w:rsid w:val="006325EE"/>
    <w:rsid w:val="006335E7"/>
    <w:rsid w:val="00634104"/>
    <w:rsid w:val="00634E0A"/>
    <w:rsid w:val="006354BB"/>
    <w:rsid w:val="00635E81"/>
    <w:rsid w:val="00637567"/>
    <w:rsid w:val="00637718"/>
    <w:rsid w:val="006401B6"/>
    <w:rsid w:val="00640637"/>
    <w:rsid w:val="00640665"/>
    <w:rsid w:val="00640BFD"/>
    <w:rsid w:val="00641D11"/>
    <w:rsid w:val="006423C6"/>
    <w:rsid w:val="006427E4"/>
    <w:rsid w:val="006447C9"/>
    <w:rsid w:val="0064600F"/>
    <w:rsid w:val="0064680E"/>
    <w:rsid w:val="00646B92"/>
    <w:rsid w:val="0064736C"/>
    <w:rsid w:val="006478AE"/>
    <w:rsid w:val="00647A42"/>
    <w:rsid w:val="00647DFB"/>
    <w:rsid w:val="00651D55"/>
    <w:rsid w:val="00652450"/>
    <w:rsid w:val="00652E95"/>
    <w:rsid w:val="00654C36"/>
    <w:rsid w:val="00655107"/>
    <w:rsid w:val="00655A70"/>
    <w:rsid w:val="006566B7"/>
    <w:rsid w:val="00657791"/>
    <w:rsid w:val="006608E5"/>
    <w:rsid w:val="0066187D"/>
    <w:rsid w:val="00661FC7"/>
    <w:rsid w:val="00662AD7"/>
    <w:rsid w:val="0066365D"/>
    <w:rsid w:val="00665069"/>
    <w:rsid w:val="00665265"/>
    <w:rsid w:val="00665BC6"/>
    <w:rsid w:val="006663AD"/>
    <w:rsid w:val="00667507"/>
    <w:rsid w:val="00667B5B"/>
    <w:rsid w:val="00671C69"/>
    <w:rsid w:val="00673A62"/>
    <w:rsid w:val="00673CC2"/>
    <w:rsid w:val="006760BE"/>
    <w:rsid w:val="0067625A"/>
    <w:rsid w:val="00677D98"/>
    <w:rsid w:val="006807FD"/>
    <w:rsid w:val="006808AF"/>
    <w:rsid w:val="006903D5"/>
    <w:rsid w:val="0069128B"/>
    <w:rsid w:val="006922A4"/>
    <w:rsid w:val="006923F2"/>
    <w:rsid w:val="00692F02"/>
    <w:rsid w:val="00695212"/>
    <w:rsid w:val="006952CF"/>
    <w:rsid w:val="00695F16"/>
    <w:rsid w:val="0069627F"/>
    <w:rsid w:val="00696EE9"/>
    <w:rsid w:val="006A0284"/>
    <w:rsid w:val="006A063B"/>
    <w:rsid w:val="006A1406"/>
    <w:rsid w:val="006A2B09"/>
    <w:rsid w:val="006A5771"/>
    <w:rsid w:val="006A5E59"/>
    <w:rsid w:val="006A63F4"/>
    <w:rsid w:val="006A6DBB"/>
    <w:rsid w:val="006B1EC4"/>
    <w:rsid w:val="006B2A8A"/>
    <w:rsid w:val="006B4112"/>
    <w:rsid w:val="006B45B1"/>
    <w:rsid w:val="006B4645"/>
    <w:rsid w:val="006B63C7"/>
    <w:rsid w:val="006B66B0"/>
    <w:rsid w:val="006B68C2"/>
    <w:rsid w:val="006C000C"/>
    <w:rsid w:val="006C04A7"/>
    <w:rsid w:val="006C235C"/>
    <w:rsid w:val="006C255F"/>
    <w:rsid w:val="006C3FA0"/>
    <w:rsid w:val="006C411E"/>
    <w:rsid w:val="006C6A29"/>
    <w:rsid w:val="006D01C0"/>
    <w:rsid w:val="006D02AE"/>
    <w:rsid w:val="006D2AE9"/>
    <w:rsid w:val="006D5080"/>
    <w:rsid w:val="006D5CAD"/>
    <w:rsid w:val="006D6452"/>
    <w:rsid w:val="006D7C4E"/>
    <w:rsid w:val="006E00F7"/>
    <w:rsid w:val="006E01DC"/>
    <w:rsid w:val="006E09E2"/>
    <w:rsid w:val="006E1815"/>
    <w:rsid w:val="006E3159"/>
    <w:rsid w:val="006E52E5"/>
    <w:rsid w:val="006E5472"/>
    <w:rsid w:val="006E6BEA"/>
    <w:rsid w:val="006F04B9"/>
    <w:rsid w:val="006F1FAE"/>
    <w:rsid w:val="006F4E31"/>
    <w:rsid w:val="006F4EE4"/>
    <w:rsid w:val="006F5FE0"/>
    <w:rsid w:val="006F6581"/>
    <w:rsid w:val="007001A3"/>
    <w:rsid w:val="00702E20"/>
    <w:rsid w:val="007036A9"/>
    <w:rsid w:val="007036D1"/>
    <w:rsid w:val="0070454D"/>
    <w:rsid w:val="00704F33"/>
    <w:rsid w:val="00706B1A"/>
    <w:rsid w:val="007112F8"/>
    <w:rsid w:val="00712D83"/>
    <w:rsid w:val="00712F85"/>
    <w:rsid w:val="00713123"/>
    <w:rsid w:val="00713321"/>
    <w:rsid w:val="00713BB5"/>
    <w:rsid w:val="00716B60"/>
    <w:rsid w:val="00716DEF"/>
    <w:rsid w:val="00716FCD"/>
    <w:rsid w:val="0072041F"/>
    <w:rsid w:val="00721B4B"/>
    <w:rsid w:val="0072234D"/>
    <w:rsid w:val="007227AF"/>
    <w:rsid w:val="00723E34"/>
    <w:rsid w:val="00724805"/>
    <w:rsid w:val="007259AD"/>
    <w:rsid w:val="0072673A"/>
    <w:rsid w:val="00727BF4"/>
    <w:rsid w:val="00727E72"/>
    <w:rsid w:val="00730E57"/>
    <w:rsid w:val="00731339"/>
    <w:rsid w:val="00731A37"/>
    <w:rsid w:val="00732977"/>
    <w:rsid w:val="0073352A"/>
    <w:rsid w:val="0073356B"/>
    <w:rsid w:val="00733CDF"/>
    <w:rsid w:val="00734A69"/>
    <w:rsid w:val="00734C77"/>
    <w:rsid w:val="00736058"/>
    <w:rsid w:val="007365EB"/>
    <w:rsid w:val="00736944"/>
    <w:rsid w:val="00741744"/>
    <w:rsid w:val="007442DB"/>
    <w:rsid w:val="007460E4"/>
    <w:rsid w:val="00746443"/>
    <w:rsid w:val="00747E12"/>
    <w:rsid w:val="00750BEB"/>
    <w:rsid w:val="00751099"/>
    <w:rsid w:val="0075129B"/>
    <w:rsid w:val="007513DE"/>
    <w:rsid w:val="00754E64"/>
    <w:rsid w:val="00754E88"/>
    <w:rsid w:val="00756308"/>
    <w:rsid w:val="00757812"/>
    <w:rsid w:val="00760408"/>
    <w:rsid w:val="00760621"/>
    <w:rsid w:val="0076066F"/>
    <w:rsid w:val="00761DBF"/>
    <w:rsid w:val="00766707"/>
    <w:rsid w:val="00766C5C"/>
    <w:rsid w:val="00766E82"/>
    <w:rsid w:val="00773B40"/>
    <w:rsid w:val="00774046"/>
    <w:rsid w:val="00776775"/>
    <w:rsid w:val="00776AB8"/>
    <w:rsid w:val="00776AC9"/>
    <w:rsid w:val="00780F1D"/>
    <w:rsid w:val="007817A9"/>
    <w:rsid w:val="0078266D"/>
    <w:rsid w:val="007831F1"/>
    <w:rsid w:val="00783226"/>
    <w:rsid w:val="00783C71"/>
    <w:rsid w:val="00785DD0"/>
    <w:rsid w:val="00785EB8"/>
    <w:rsid w:val="00785FA2"/>
    <w:rsid w:val="007902C9"/>
    <w:rsid w:val="0079136F"/>
    <w:rsid w:val="00791C0E"/>
    <w:rsid w:val="00793145"/>
    <w:rsid w:val="00793DDB"/>
    <w:rsid w:val="00793E25"/>
    <w:rsid w:val="00796758"/>
    <w:rsid w:val="007A19AF"/>
    <w:rsid w:val="007A1F56"/>
    <w:rsid w:val="007A45C9"/>
    <w:rsid w:val="007A5669"/>
    <w:rsid w:val="007A63F1"/>
    <w:rsid w:val="007A7FE9"/>
    <w:rsid w:val="007B0176"/>
    <w:rsid w:val="007B0267"/>
    <w:rsid w:val="007B1019"/>
    <w:rsid w:val="007B195C"/>
    <w:rsid w:val="007B1D66"/>
    <w:rsid w:val="007B47D6"/>
    <w:rsid w:val="007B4810"/>
    <w:rsid w:val="007B4E8A"/>
    <w:rsid w:val="007B53CA"/>
    <w:rsid w:val="007B5795"/>
    <w:rsid w:val="007B617B"/>
    <w:rsid w:val="007B637C"/>
    <w:rsid w:val="007B7570"/>
    <w:rsid w:val="007C02AF"/>
    <w:rsid w:val="007C1272"/>
    <w:rsid w:val="007C1284"/>
    <w:rsid w:val="007C1F57"/>
    <w:rsid w:val="007C3036"/>
    <w:rsid w:val="007C48A0"/>
    <w:rsid w:val="007C64FB"/>
    <w:rsid w:val="007C6BDB"/>
    <w:rsid w:val="007C705A"/>
    <w:rsid w:val="007C79BC"/>
    <w:rsid w:val="007D0476"/>
    <w:rsid w:val="007D2DAD"/>
    <w:rsid w:val="007D2FB5"/>
    <w:rsid w:val="007D3645"/>
    <w:rsid w:val="007D4529"/>
    <w:rsid w:val="007D4E27"/>
    <w:rsid w:val="007D535A"/>
    <w:rsid w:val="007D5C47"/>
    <w:rsid w:val="007D7CC5"/>
    <w:rsid w:val="007D7F3C"/>
    <w:rsid w:val="007E11DA"/>
    <w:rsid w:val="007E1740"/>
    <w:rsid w:val="007E3087"/>
    <w:rsid w:val="007E4787"/>
    <w:rsid w:val="007E496E"/>
    <w:rsid w:val="007E4BC4"/>
    <w:rsid w:val="007E4CA9"/>
    <w:rsid w:val="007E549D"/>
    <w:rsid w:val="007E556B"/>
    <w:rsid w:val="007E67E2"/>
    <w:rsid w:val="007E77DC"/>
    <w:rsid w:val="007E7962"/>
    <w:rsid w:val="007F0860"/>
    <w:rsid w:val="007F0A35"/>
    <w:rsid w:val="007F0C9E"/>
    <w:rsid w:val="007F0DE8"/>
    <w:rsid w:val="007F1580"/>
    <w:rsid w:val="007F1603"/>
    <w:rsid w:val="007F18F4"/>
    <w:rsid w:val="007F22B3"/>
    <w:rsid w:val="007F2E50"/>
    <w:rsid w:val="007F3633"/>
    <w:rsid w:val="007F3F6E"/>
    <w:rsid w:val="007F61F9"/>
    <w:rsid w:val="007F645E"/>
    <w:rsid w:val="007F7E40"/>
    <w:rsid w:val="0080050B"/>
    <w:rsid w:val="00800DE5"/>
    <w:rsid w:val="00803C78"/>
    <w:rsid w:val="008058A4"/>
    <w:rsid w:val="00805ADD"/>
    <w:rsid w:val="00805D2C"/>
    <w:rsid w:val="008066ED"/>
    <w:rsid w:val="00806BFF"/>
    <w:rsid w:val="0081147E"/>
    <w:rsid w:val="00813730"/>
    <w:rsid w:val="00813BD7"/>
    <w:rsid w:val="00814403"/>
    <w:rsid w:val="00816954"/>
    <w:rsid w:val="00820158"/>
    <w:rsid w:val="00820EC6"/>
    <w:rsid w:val="00822474"/>
    <w:rsid w:val="00824FE5"/>
    <w:rsid w:val="00825D5F"/>
    <w:rsid w:val="00826CA7"/>
    <w:rsid w:val="00830AD8"/>
    <w:rsid w:val="00831E2B"/>
    <w:rsid w:val="00832282"/>
    <w:rsid w:val="00832D69"/>
    <w:rsid w:val="00832E5F"/>
    <w:rsid w:val="00832E81"/>
    <w:rsid w:val="00833E23"/>
    <w:rsid w:val="008403E9"/>
    <w:rsid w:val="00840A66"/>
    <w:rsid w:val="00841125"/>
    <w:rsid w:val="008415A0"/>
    <w:rsid w:val="00841DF4"/>
    <w:rsid w:val="00842FF4"/>
    <w:rsid w:val="00844508"/>
    <w:rsid w:val="0084591E"/>
    <w:rsid w:val="00847948"/>
    <w:rsid w:val="008510A5"/>
    <w:rsid w:val="00851D21"/>
    <w:rsid w:val="0085242A"/>
    <w:rsid w:val="00853BF6"/>
    <w:rsid w:val="00855AA5"/>
    <w:rsid w:val="008560BD"/>
    <w:rsid w:val="0085667F"/>
    <w:rsid w:val="008571B8"/>
    <w:rsid w:val="008603F5"/>
    <w:rsid w:val="008611A2"/>
    <w:rsid w:val="00861779"/>
    <w:rsid w:val="0086240A"/>
    <w:rsid w:val="0086447E"/>
    <w:rsid w:val="008650C6"/>
    <w:rsid w:val="0086512B"/>
    <w:rsid w:val="008656F7"/>
    <w:rsid w:val="00865E10"/>
    <w:rsid w:val="0086669D"/>
    <w:rsid w:val="0087137B"/>
    <w:rsid w:val="0087237A"/>
    <w:rsid w:val="00872E87"/>
    <w:rsid w:val="008746B0"/>
    <w:rsid w:val="008751A7"/>
    <w:rsid w:val="008751F2"/>
    <w:rsid w:val="00875322"/>
    <w:rsid w:val="0087616E"/>
    <w:rsid w:val="00876C33"/>
    <w:rsid w:val="00880C46"/>
    <w:rsid w:val="008812BC"/>
    <w:rsid w:val="00883BDF"/>
    <w:rsid w:val="00884D7B"/>
    <w:rsid w:val="008857C7"/>
    <w:rsid w:val="00886281"/>
    <w:rsid w:val="0089065F"/>
    <w:rsid w:val="0089066E"/>
    <w:rsid w:val="008912ED"/>
    <w:rsid w:val="00891A0E"/>
    <w:rsid w:val="00893E1D"/>
    <w:rsid w:val="0089415A"/>
    <w:rsid w:val="00894193"/>
    <w:rsid w:val="0089488F"/>
    <w:rsid w:val="00894EB9"/>
    <w:rsid w:val="008960BD"/>
    <w:rsid w:val="00897303"/>
    <w:rsid w:val="008A0872"/>
    <w:rsid w:val="008A18C3"/>
    <w:rsid w:val="008A3075"/>
    <w:rsid w:val="008A43D1"/>
    <w:rsid w:val="008A48F8"/>
    <w:rsid w:val="008A4B1E"/>
    <w:rsid w:val="008A54B9"/>
    <w:rsid w:val="008A6D35"/>
    <w:rsid w:val="008A741D"/>
    <w:rsid w:val="008B124C"/>
    <w:rsid w:val="008B24EE"/>
    <w:rsid w:val="008B2502"/>
    <w:rsid w:val="008B320A"/>
    <w:rsid w:val="008B4730"/>
    <w:rsid w:val="008B4870"/>
    <w:rsid w:val="008B5821"/>
    <w:rsid w:val="008B5BDF"/>
    <w:rsid w:val="008B6022"/>
    <w:rsid w:val="008B6C8F"/>
    <w:rsid w:val="008B7538"/>
    <w:rsid w:val="008C0B47"/>
    <w:rsid w:val="008C0E48"/>
    <w:rsid w:val="008C3994"/>
    <w:rsid w:val="008C4AC5"/>
    <w:rsid w:val="008C60B5"/>
    <w:rsid w:val="008D0D62"/>
    <w:rsid w:val="008D150A"/>
    <w:rsid w:val="008D1BF5"/>
    <w:rsid w:val="008D2BF7"/>
    <w:rsid w:val="008D2C5C"/>
    <w:rsid w:val="008D2D56"/>
    <w:rsid w:val="008D373A"/>
    <w:rsid w:val="008D3966"/>
    <w:rsid w:val="008D3F8D"/>
    <w:rsid w:val="008D465B"/>
    <w:rsid w:val="008D6A33"/>
    <w:rsid w:val="008D7CF9"/>
    <w:rsid w:val="008E032D"/>
    <w:rsid w:val="008E2592"/>
    <w:rsid w:val="008E41EC"/>
    <w:rsid w:val="008E444A"/>
    <w:rsid w:val="008E493D"/>
    <w:rsid w:val="008E53B4"/>
    <w:rsid w:val="008E5773"/>
    <w:rsid w:val="008E5B40"/>
    <w:rsid w:val="008E6A74"/>
    <w:rsid w:val="008E6F2F"/>
    <w:rsid w:val="008E6F3A"/>
    <w:rsid w:val="008E7A73"/>
    <w:rsid w:val="008F0ADE"/>
    <w:rsid w:val="008F108F"/>
    <w:rsid w:val="008F27AC"/>
    <w:rsid w:val="008F2E87"/>
    <w:rsid w:val="008F36D6"/>
    <w:rsid w:val="008F428D"/>
    <w:rsid w:val="008F759C"/>
    <w:rsid w:val="00901BD0"/>
    <w:rsid w:val="00901C59"/>
    <w:rsid w:val="00904CA2"/>
    <w:rsid w:val="00905212"/>
    <w:rsid w:val="00907BA9"/>
    <w:rsid w:val="00910216"/>
    <w:rsid w:val="00911149"/>
    <w:rsid w:val="00911F6B"/>
    <w:rsid w:val="009127E9"/>
    <w:rsid w:val="00915E63"/>
    <w:rsid w:val="0091656E"/>
    <w:rsid w:val="0091656F"/>
    <w:rsid w:val="009175A2"/>
    <w:rsid w:val="009214BF"/>
    <w:rsid w:val="009242AE"/>
    <w:rsid w:val="00924D78"/>
    <w:rsid w:val="00925A86"/>
    <w:rsid w:val="00925F35"/>
    <w:rsid w:val="00926115"/>
    <w:rsid w:val="009264D9"/>
    <w:rsid w:val="00927401"/>
    <w:rsid w:val="0093064F"/>
    <w:rsid w:val="00933809"/>
    <w:rsid w:val="0093556B"/>
    <w:rsid w:val="0093577D"/>
    <w:rsid w:val="00937F17"/>
    <w:rsid w:val="00941384"/>
    <w:rsid w:val="00942A30"/>
    <w:rsid w:val="00943723"/>
    <w:rsid w:val="00943813"/>
    <w:rsid w:val="00944270"/>
    <w:rsid w:val="00945326"/>
    <w:rsid w:val="00951D50"/>
    <w:rsid w:val="00952B70"/>
    <w:rsid w:val="00952C42"/>
    <w:rsid w:val="009540A5"/>
    <w:rsid w:val="00955F01"/>
    <w:rsid w:val="00960F5B"/>
    <w:rsid w:val="009611B3"/>
    <w:rsid w:val="00961717"/>
    <w:rsid w:val="00961EC0"/>
    <w:rsid w:val="00961ED9"/>
    <w:rsid w:val="00962F7A"/>
    <w:rsid w:val="0096323B"/>
    <w:rsid w:val="009646FE"/>
    <w:rsid w:val="009648D4"/>
    <w:rsid w:val="00965C63"/>
    <w:rsid w:val="00970131"/>
    <w:rsid w:val="00970E56"/>
    <w:rsid w:val="0097208A"/>
    <w:rsid w:val="009723F8"/>
    <w:rsid w:val="009727FD"/>
    <w:rsid w:val="00972D2A"/>
    <w:rsid w:val="00973128"/>
    <w:rsid w:val="00973208"/>
    <w:rsid w:val="009737B5"/>
    <w:rsid w:val="009740A2"/>
    <w:rsid w:val="0097438C"/>
    <w:rsid w:val="00974855"/>
    <w:rsid w:val="00974E99"/>
    <w:rsid w:val="00976C0B"/>
    <w:rsid w:val="00977C75"/>
    <w:rsid w:val="00977E93"/>
    <w:rsid w:val="009823D2"/>
    <w:rsid w:val="0098371E"/>
    <w:rsid w:val="00984A90"/>
    <w:rsid w:val="00984F37"/>
    <w:rsid w:val="0099042A"/>
    <w:rsid w:val="009904ED"/>
    <w:rsid w:val="00993E8F"/>
    <w:rsid w:val="00997665"/>
    <w:rsid w:val="00997E75"/>
    <w:rsid w:val="009A1766"/>
    <w:rsid w:val="009A1773"/>
    <w:rsid w:val="009A27A1"/>
    <w:rsid w:val="009A2A8F"/>
    <w:rsid w:val="009A411E"/>
    <w:rsid w:val="009A480E"/>
    <w:rsid w:val="009A5901"/>
    <w:rsid w:val="009A5CDF"/>
    <w:rsid w:val="009A6EB0"/>
    <w:rsid w:val="009A7F22"/>
    <w:rsid w:val="009B0B1F"/>
    <w:rsid w:val="009B0E40"/>
    <w:rsid w:val="009B2A38"/>
    <w:rsid w:val="009B45BA"/>
    <w:rsid w:val="009C06C9"/>
    <w:rsid w:val="009C0B98"/>
    <w:rsid w:val="009C3041"/>
    <w:rsid w:val="009C51C0"/>
    <w:rsid w:val="009C6788"/>
    <w:rsid w:val="009C6BEF"/>
    <w:rsid w:val="009C7101"/>
    <w:rsid w:val="009C7EFE"/>
    <w:rsid w:val="009D1A77"/>
    <w:rsid w:val="009D1D5D"/>
    <w:rsid w:val="009D263C"/>
    <w:rsid w:val="009D2ED5"/>
    <w:rsid w:val="009D3202"/>
    <w:rsid w:val="009D34B5"/>
    <w:rsid w:val="009D3C57"/>
    <w:rsid w:val="009D44D9"/>
    <w:rsid w:val="009D4C68"/>
    <w:rsid w:val="009D630D"/>
    <w:rsid w:val="009D6434"/>
    <w:rsid w:val="009D6546"/>
    <w:rsid w:val="009E1A33"/>
    <w:rsid w:val="009E3163"/>
    <w:rsid w:val="009E34FA"/>
    <w:rsid w:val="009E3CC0"/>
    <w:rsid w:val="009E41E3"/>
    <w:rsid w:val="009E4FAD"/>
    <w:rsid w:val="009E625E"/>
    <w:rsid w:val="009E71B6"/>
    <w:rsid w:val="009E7D84"/>
    <w:rsid w:val="009F1358"/>
    <w:rsid w:val="009F1544"/>
    <w:rsid w:val="009F383B"/>
    <w:rsid w:val="009F3D0B"/>
    <w:rsid w:val="009F4766"/>
    <w:rsid w:val="009F4C94"/>
    <w:rsid w:val="009F68A3"/>
    <w:rsid w:val="00A00364"/>
    <w:rsid w:val="00A03081"/>
    <w:rsid w:val="00A064D0"/>
    <w:rsid w:val="00A070B6"/>
    <w:rsid w:val="00A10CC2"/>
    <w:rsid w:val="00A13BAF"/>
    <w:rsid w:val="00A14B0F"/>
    <w:rsid w:val="00A14BAC"/>
    <w:rsid w:val="00A15B19"/>
    <w:rsid w:val="00A204E8"/>
    <w:rsid w:val="00A20AB8"/>
    <w:rsid w:val="00A21DF3"/>
    <w:rsid w:val="00A22B7A"/>
    <w:rsid w:val="00A24DA7"/>
    <w:rsid w:val="00A24F78"/>
    <w:rsid w:val="00A3083D"/>
    <w:rsid w:val="00A30FDC"/>
    <w:rsid w:val="00A312BC"/>
    <w:rsid w:val="00A3180A"/>
    <w:rsid w:val="00A32ABB"/>
    <w:rsid w:val="00A335A5"/>
    <w:rsid w:val="00A336FA"/>
    <w:rsid w:val="00A3441C"/>
    <w:rsid w:val="00A3572C"/>
    <w:rsid w:val="00A364FA"/>
    <w:rsid w:val="00A3769B"/>
    <w:rsid w:val="00A414C9"/>
    <w:rsid w:val="00A41C88"/>
    <w:rsid w:val="00A422C5"/>
    <w:rsid w:val="00A43678"/>
    <w:rsid w:val="00A43754"/>
    <w:rsid w:val="00A441C5"/>
    <w:rsid w:val="00A460BC"/>
    <w:rsid w:val="00A4749B"/>
    <w:rsid w:val="00A52165"/>
    <w:rsid w:val="00A526FC"/>
    <w:rsid w:val="00A54250"/>
    <w:rsid w:val="00A6060B"/>
    <w:rsid w:val="00A633D9"/>
    <w:rsid w:val="00A66C59"/>
    <w:rsid w:val="00A70730"/>
    <w:rsid w:val="00A715DD"/>
    <w:rsid w:val="00A729C9"/>
    <w:rsid w:val="00A736A1"/>
    <w:rsid w:val="00A74498"/>
    <w:rsid w:val="00A7496E"/>
    <w:rsid w:val="00A761B6"/>
    <w:rsid w:val="00A76A3C"/>
    <w:rsid w:val="00A80A66"/>
    <w:rsid w:val="00A80A96"/>
    <w:rsid w:val="00A81211"/>
    <w:rsid w:val="00A81874"/>
    <w:rsid w:val="00A81D5E"/>
    <w:rsid w:val="00A81E7F"/>
    <w:rsid w:val="00A82147"/>
    <w:rsid w:val="00A823D5"/>
    <w:rsid w:val="00A826A5"/>
    <w:rsid w:val="00A82FE2"/>
    <w:rsid w:val="00A84924"/>
    <w:rsid w:val="00A86328"/>
    <w:rsid w:val="00A86FAE"/>
    <w:rsid w:val="00A86FBA"/>
    <w:rsid w:val="00A878FA"/>
    <w:rsid w:val="00A90662"/>
    <w:rsid w:val="00A90AE9"/>
    <w:rsid w:val="00A90C52"/>
    <w:rsid w:val="00A9111A"/>
    <w:rsid w:val="00A92D7B"/>
    <w:rsid w:val="00A92DF1"/>
    <w:rsid w:val="00A93657"/>
    <w:rsid w:val="00A937DB"/>
    <w:rsid w:val="00A94B87"/>
    <w:rsid w:val="00A96A72"/>
    <w:rsid w:val="00A979FA"/>
    <w:rsid w:val="00A97C0B"/>
    <w:rsid w:val="00AA057B"/>
    <w:rsid w:val="00AA0D19"/>
    <w:rsid w:val="00AA33D2"/>
    <w:rsid w:val="00AA365A"/>
    <w:rsid w:val="00AA3F4E"/>
    <w:rsid w:val="00AA6667"/>
    <w:rsid w:val="00AA68D0"/>
    <w:rsid w:val="00AA6E89"/>
    <w:rsid w:val="00AA714E"/>
    <w:rsid w:val="00AA7366"/>
    <w:rsid w:val="00AA73A9"/>
    <w:rsid w:val="00AB14D9"/>
    <w:rsid w:val="00AB1DE0"/>
    <w:rsid w:val="00AB35DD"/>
    <w:rsid w:val="00AB3ECE"/>
    <w:rsid w:val="00AB4162"/>
    <w:rsid w:val="00AB4E9E"/>
    <w:rsid w:val="00AB60B3"/>
    <w:rsid w:val="00AB67D6"/>
    <w:rsid w:val="00AB7894"/>
    <w:rsid w:val="00AC000D"/>
    <w:rsid w:val="00AC03A0"/>
    <w:rsid w:val="00AC185C"/>
    <w:rsid w:val="00AC57C9"/>
    <w:rsid w:val="00AC5A92"/>
    <w:rsid w:val="00AC7450"/>
    <w:rsid w:val="00AC75D2"/>
    <w:rsid w:val="00AD07FF"/>
    <w:rsid w:val="00AD0C94"/>
    <w:rsid w:val="00AD0E49"/>
    <w:rsid w:val="00AD12B5"/>
    <w:rsid w:val="00AD71D4"/>
    <w:rsid w:val="00AD7A80"/>
    <w:rsid w:val="00AD7FCC"/>
    <w:rsid w:val="00AE0199"/>
    <w:rsid w:val="00AE102B"/>
    <w:rsid w:val="00AE1423"/>
    <w:rsid w:val="00AE16BC"/>
    <w:rsid w:val="00AE1837"/>
    <w:rsid w:val="00AE2094"/>
    <w:rsid w:val="00AE3985"/>
    <w:rsid w:val="00AE3B7C"/>
    <w:rsid w:val="00AE3E94"/>
    <w:rsid w:val="00AE5225"/>
    <w:rsid w:val="00AE57F1"/>
    <w:rsid w:val="00AE659E"/>
    <w:rsid w:val="00AE6D96"/>
    <w:rsid w:val="00AE7EC6"/>
    <w:rsid w:val="00AF0FCF"/>
    <w:rsid w:val="00AF1485"/>
    <w:rsid w:val="00AF312D"/>
    <w:rsid w:val="00AF34F0"/>
    <w:rsid w:val="00AF6F4A"/>
    <w:rsid w:val="00AF7421"/>
    <w:rsid w:val="00B00298"/>
    <w:rsid w:val="00B00CF0"/>
    <w:rsid w:val="00B00E0B"/>
    <w:rsid w:val="00B011FC"/>
    <w:rsid w:val="00B0180F"/>
    <w:rsid w:val="00B02FB2"/>
    <w:rsid w:val="00B1053F"/>
    <w:rsid w:val="00B10FF5"/>
    <w:rsid w:val="00B12131"/>
    <w:rsid w:val="00B1490C"/>
    <w:rsid w:val="00B15A1A"/>
    <w:rsid w:val="00B16C11"/>
    <w:rsid w:val="00B17E84"/>
    <w:rsid w:val="00B20641"/>
    <w:rsid w:val="00B22078"/>
    <w:rsid w:val="00B22278"/>
    <w:rsid w:val="00B2264F"/>
    <w:rsid w:val="00B227DF"/>
    <w:rsid w:val="00B2468E"/>
    <w:rsid w:val="00B248EF"/>
    <w:rsid w:val="00B2571E"/>
    <w:rsid w:val="00B25C5C"/>
    <w:rsid w:val="00B26E20"/>
    <w:rsid w:val="00B27819"/>
    <w:rsid w:val="00B31E63"/>
    <w:rsid w:val="00B339A6"/>
    <w:rsid w:val="00B33DB5"/>
    <w:rsid w:val="00B34C96"/>
    <w:rsid w:val="00B358B2"/>
    <w:rsid w:val="00B35CC2"/>
    <w:rsid w:val="00B3631D"/>
    <w:rsid w:val="00B36984"/>
    <w:rsid w:val="00B36CBD"/>
    <w:rsid w:val="00B37452"/>
    <w:rsid w:val="00B401E7"/>
    <w:rsid w:val="00B4073A"/>
    <w:rsid w:val="00B41B01"/>
    <w:rsid w:val="00B42E8C"/>
    <w:rsid w:val="00B430DC"/>
    <w:rsid w:val="00B43C6D"/>
    <w:rsid w:val="00B43C84"/>
    <w:rsid w:val="00B43E1C"/>
    <w:rsid w:val="00B45177"/>
    <w:rsid w:val="00B4679F"/>
    <w:rsid w:val="00B46C79"/>
    <w:rsid w:val="00B47631"/>
    <w:rsid w:val="00B51208"/>
    <w:rsid w:val="00B51507"/>
    <w:rsid w:val="00B5190A"/>
    <w:rsid w:val="00B52A6A"/>
    <w:rsid w:val="00B53004"/>
    <w:rsid w:val="00B54618"/>
    <w:rsid w:val="00B57C80"/>
    <w:rsid w:val="00B60C4B"/>
    <w:rsid w:val="00B61EAA"/>
    <w:rsid w:val="00B622EF"/>
    <w:rsid w:val="00B62490"/>
    <w:rsid w:val="00B630C3"/>
    <w:rsid w:val="00B63B97"/>
    <w:rsid w:val="00B63C23"/>
    <w:rsid w:val="00B64F4C"/>
    <w:rsid w:val="00B65301"/>
    <w:rsid w:val="00B65AB2"/>
    <w:rsid w:val="00B662A5"/>
    <w:rsid w:val="00B670BE"/>
    <w:rsid w:val="00B7070E"/>
    <w:rsid w:val="00B7071B"/>
    <w:rsid w:val="00B708E4"/>
    <w:rsid w:val="00B715A6"/>
    <w:rsid w:val="00B720A5"/>
    <w:rsid w:val="00B7234E"/>
    <w:rsid w:val="00B72943"/>
    <w:rsid w:val="00B75084"/>
    <w:rsid w:val="00B75FB7"/>
    <w:rsid w:val="00B761CB"/>
    <w:rsid w:val="00B77546"/>
    <w:rsid w:val="00B77BBC"/>
    <w:rsid w:val="00B77F09"/>
    <w:rsid w:val="00B803C7"/>
    <w:rsid w:val="00B8070B"/>
    <w:rsid w:val="00B845CD"/>
    <w:rsid w:val="00B849D6"/>
    <w:rsid w:val="00B84D65"/>
    <w:rsid w:val="00B85380"/>
    <w:rsid w:val="00B85AC8"/>
    <w:rsid w:val="00B90563"/>
    <w:rsid w:val="00B90FB9"/>
    <w:rsid w:val="00B9123D"/>
    <w:rsid w:val="00B920D9"/>
    <w:rsid w:val="00B923EE"/>
    <w:rsid w:val="00B93679"/>
    <w:rsid w:val="00B95BA5"/>
    <w:rsid w:val="00B9633C"/>
    <w:rsid w:val="00B975F6"/>
    <w:rsid w:val="00B97CAA"/>
    <w:rsid w:val="00B97CE6"/>
    <w:rsid w:val="00BA2342"/>
    <w:rsid w:val="00BA3440"/>
    <w:rsid w:val="00BA46D4"/>
    <w:rsid w:val="00BA5931"/>
    <w:rsid w:val="00BA6655"/>
    <w:rsid w:val="00BA6AC7"/>
    <w:rsid w:val="00BA6D9B"/>
    <w:rsid w:val="00BA7207"/>
    <w:rsid w:val="00BA7426"/>
    <w:rsid w:val="00BA7441"/>
    <w:rsid w:val="00BB2149"/>
    <w:rsid w:val="00BB2699"/>
    <w:rsid w:val="00BB28C5"/>
    <w:rsid w:val="00BB38EC"/>
    <w:rsid w:val="00BB52AF"/>
    <w:rsid w:val="00BB5B9E"/>
    <w:rsid w:val="00BB62D7"/>
    <w:rsid w:val="00BB64A4"/>
    <w:rsid w:val="00BB6D8C"/>
    <w:rsid w:val="00BB6EA8"/>
    <w:rsid w:val="00BB747D"/>
    <w:rsid w:val="00BB7E16"/>
    <w:rsid w:val="00BC1A95"/>
    <w:rsid w:val="00BC402D"/>
    <w:rsid w:val="00BC432F"/>
    <w:rsid w:val="00BC4EA2"/>
    <w:rsid w:val="00BC50CF"/>
    <w:rsid w:val="00BC5CB7"/>
    <w:rsid w:val="00BC6D46"/>
    <w:rsid w:val="00BC7938"/>
    <w:rsid w:val="00BC7976"/>
    <w:rsid w:val="00BD0779"/>
    <w:rsid w:val="00BD259C"/>
    <w:rsid w:val="00BD33D3"/>
    <w:rsid w:val="00BD3E20"/>
    <w:rsid w:val="00BD442C"/>
    <w:rsid w:val="00BD5693"/>
    <w:rsid w:val="00BD59DC"/>
    <w:rsid w:val="00BD761A"/>
    <w:rsid w:val="00BE321B"/>
    <w:rsid w:val="00BE390E"/>
    <w:rsid w:val="00BE3DD0"/>
    <w:rsid w:val="00BE59BD"/>
    <w:rsid w:val="00BE5AC0"/>
    <w:rsid w:val="00BE5CB0"/>
    <w:rsid w:val="00BE5F0D"/>
    <w:rsid w:val="00BE6346"/>
    <w:rsid w:val="00BE760A"/>
    <w:rsid w:val="00BF0A30"/>
    <w:rsid w:val="00BF1B20"/>
    <w:rsid w:val="00BF2260"/>
    <w:rsid w:val="00BF29A5"/>
    <w:rsid w:val="00BF37D7"/>
    <w:rsid w:val="00BF46BC"/>
    <w:rsid w:val="00BF4711"/>
    <w:rsid w:val="00BF546F"/>
    <w:rsid w:val="00BF5599"/>
    <w:rsid w:val="00BF6AED"/>
    <w:rsid w:val="00BF70B0"/>
    <w:rsid w:val="00C00A6F"/>
    <w:rsid w:val="00C01F1B"/>
    <w:rsid w:val="00C0218D"/>
    <w:rsid w:val="00C03DE5"/>
    <w:rsid w:val="00C055B3"/>
    <w:rsid w:val="00C05F01"/>
    <w:rsid w:val="00C06DC9"/>
    <w:rsid w:val="00C104FC"/>
    <w:rsid w:val="00C11D96"/>
    <w:rsid w:val="00C141F3"/>
    <w:rsid w:val="00C1425A"/>
    <w:rsid w:val="00C15DAB"/>
    <w:rsid w:val="00C16252"/>
    <w:rsid w:val="00C165CA"/>
    <w:rsid w:val="00C16A11"/>
    <w:rsid w:val="00C17A20"/>
    <w:rsid w:val="00C225D6"/>
    <w:rsid w:val="00C22CF2"/>
    <w:rsid w:val="00C23AE8"/>
    <w:rsid w:val="00C254C6"/>
    <w:rsid w:val="00C30623"/>
    <w:rsid w:val="00C30661"/>
    <w:rsid w:val="00C32A08"/>
    <w:rsid w:val="00C32D7F"/>
    <w:rsid w:val="00C344B1"/>
    <w:rsid w:val="00C35EAD"/>
    <w:rsid w:val="00C37354"/>
    <w:rsid w:val="00C41B09"/>
    <w:rsid w:val="00C4355D"/>
    <w:rsid w:val="00C43F06"/>
    <w:rsid w:val="00C4593B"/>
    <w:rsid w:val="00C45BFB"/>
    <w:rsid w:val="00C460A8"/>
    <w:rsid w:val="00C512FF"/>
    <w:rsid w:val="00C528FB"/>
    <w:rsid w:val="00C53645"/>
    <w:rsid w:val="00C54D79"/>
    <w:rsid w:val="00C54EC6"/>
    <w:rsid w:val="00C56342"/>
    <w:rsid w:val="00C570D7"/>
    <w:rsid w:val="00C577CE"/>
    <w:rsid w:val="00C606DB"/>
    <w:rsid w:val="00C60757"/>
    <w:rsid w:val="00C61117"/>
    <w:rsid w:val="00C623CE"/>
    <w:rsid w:val="00C63332"/>
    <w:rsid w:val="00C63730"/>
    <w:rsid w:val="00C641E4"/>
    <w:rsid w:val="00C643ED"/>
    <w:rsid w:val="00C666BE"/>
    <w:rsid w:val="00C67EE6"/>
    <w:rsid w:val="00C70758"/>
    <w:rsid w:val="00C70CCF"/>
    <w:rsid w:val="00C737F3"/>
    <w:rsid w:val="00C74BA7"/>
    <w:rsid w:val="00C74BF3"/>
    <w:rsid w:val="00C758FC"/>
    <w:rsid w:val="00C765AD"/>
    <w:rsid w:val="00C7745C"/>
    <w:rsid w:val="00C7780C"/>
    <w:rsid w:val="00C80C38"/>
    <w:rsid w:val="00C813C0"/>
    <w:rsid w:val="00C81A75"/>
    <w:rsid w:val="00C8202B"/>
    <w:rsid w:val="00C82B5C"/>
    <w:rsid w:val="00C82E02"/>
    <w:rsid w:val="00C8350E"/>
    <w:rsid w:val="00C83F09"/>
    <w:rsid w:val="00C84992"/>
    <w:rsid w:val="00C84DFF"/>
    <w:rsid w:val="00C87B8C"/>
    <w:rsid w:val="00C90EC9"/>
    <w:rsid w:val="00C91783"/>
    <w:rsid w:val="00C928F3"/>
    <w:rsid w:val="00C92951"/>
    <w:rsid w:val="00C933B9"/>
    <w:rsid w:val="00C937A7"/>
    <w:rsid w:val="00C93A7A"/>
    <w:rsid w:val="00C95297"/>
    <w:rsid w:val="00C96461"/>
    <w:rsid w:val="00C96DBE"/>
    <w:rsid w:val="00CA07F4"/>
    <w:rsid w:val="00CA0A8D"/>
    <w:rsid w:val="00CA1646"/>
    <w:rsid w:val="00CA1D03"/>
    <w:rsid w:val="00CA35BE"/>
    <w:rsid w:val="00CA4C45"/>
    <w:rsid w:val="00CA574B"/>
    <w:rsid w:val="00CA5803"/>
    <w:rsid w:val="00CA6BA4"/>
    <w:rsid w:val="00CA740A"/>
    <w:rsid w:val="00CB11F4"/>
    <w:rsid w:val="00CB1438"/>
    <w:rsid w:val="00CB3DB9"/>
    <w:rsid w:val="00CB4415"/>
    <w:rsid w:val="00CB4A86"/>
    <w:rsid w:val="00CB4EFD"/>
    <w:rsid w:val="00CB50A9"/>
    <w:rsid w:val="00CB5850"/>
    <w:rsid w:val="00CC1CF5"/>
    <w:rsid w:val="00CC2C06"/>
    <w:rsid w:val="00CC508D"/>
    <w:rsid w:val="00CC5346"/>
    <w:rsid w:val="00CC553B"/>
    <w:rsid w:val="00CD0502"/>
    <w:rsid w:val="00CD0F27"/>
    <w:rsid w:val="00CD160D"/>
    <w:rsid w:val="00CD1E8D"/>
    <w:rsid w:val="00CD352C"/>
    <w:rsid w:val="00CD3F30"/>
    <w:rsid w:val="00CD465E"/>
    <w:rsid w:val="00CD5084"/>
    <w:rsid w:val="00CD5219"/>
    <w:rsid w:val="00CD712D"/>
    <w:rsid w:val="00CE1C7F"/>
    <w:rsid w:val="00CE1CD7"/>
    <w:rsid w:val="00CE3EFD"/>
    <w:rsid w:val="00CE4F35"/>
    <w:rsid w:val="00CE50D0"/>
    <w:rsid w:val="00CE7725"/>
    <w:rsid w:val="00CE7810"/>
    <w:rsid w:val="00CE7E19"/>
    <w:rsid w:val="00CF00AA"/>
    <w:rsid w:val="00CF0685"/>
    <w:rsid w:val="00CF0B7B"/>
    <w:rsid w:val="00CF11C5"/>
    <w:rsid w:val="00CF154C"/>
    <w:rsid w:val="00CF3BA9"/>
    <w:rsid w:val="00CF570A"/>
    <w:rsid w:val="00CF5C01"/>
    <w:rsid w:val="00CF66F6"/>
    <w:rsid w:val="00CF7CA0"/>
    <w:rsid w:val="00D003E2"/>
    <w:rsid w:val="00D00525"/>
    <w:rsid w:val="00D009FF"/>
    <w:rsid w:val="00D01CF9"/>
    <w:rsid w:val="00D026EC"/>
    <w:rsid w:val="00D02A8B"/>
    <w:rsid w:val="00D04338"/>
    <w:rsid w:val="00D04EF5"/>
    <w:rsid w:val="00D05658"/>
    <w:rsid w:val="00D05830"/>
    <w:rsid w:val="00D05BFA"/>
    <w:rsid w:val="00D05DF5"/>
    <w:rsid w:val="00D06E2F"/>
    <w:rsid w:val="00D0717C"/>
    <w:rsid w:val="00D0730C"/>
    <w:rsid w:val="00D07AFC"/>
    <w:rsid w:val="00D07C7A"/>
    <w:rsid w:val="00D1099B"/>
    <w:rsid w:val="00D13F57"/>
    <w:rsid w:val="00D141C1"/>
    <w:rsid w:val="00D14943"/>
    <w:rsid w:val="00D15AE6"/>
    <w:rsid w:val="00D176AA"/>
    <w:rsid w:val="00D2059E"/>
    <w:rsid w:val="00D21B10"/>
    <w:rsid w:val="00D224EF"/>
    <w:rsid w:val="00D22999"/>
    <w:rsid w:val="00D2567C"/>
    <w:rsid w:val="00D302C5"/>
    <w:rsid w:val="00D30BF8"/>
    <w:rsid w:val="00D3185D"/>
    <w:rsid w:val="00D324C8"/>
    <w:rsid w:val="00D35595"/>
    <w:rsid w:val="00D3626E"/>
    <w:rsid w:val="00D36F31"/>
    <w:rsid w:val="00D40043"/>
    <w:rsid w:val="00D4123A"/>
    <w:rsid w:val="00D415A3"/>
    <w:rsid w:val="00D443D7"/>
    <w:rsid w:val="00D45FE4"/>
    <w:rsid w:val="00D46886"/>
    <w:rsid w:val="00D471B2"/>
    <w:rsid w:val="00D50912"/>
    <w:rsid w:val="00D509F7"/>
    <w:rsid w:val="00D51294"/>
    <w:rsid w:val="00D52344"/>
    <w:rsid w:val="00D52476"/>
    <w:rsid w:val="00D52BFE"/>
    <w:rsid w:val="00D53681"/>
    <w:rsid w:val="00D54ADA"/>
    <w:rsid w:val="00D559CE"/>
    <w:rsid w:val="00D578B3"/>
    <w:rsid w:val="00D60CF6"/>
    <w:rsid w:val="00D6144E"/>
    <w:rsid w:val="00D6285E"/>
    <w:rsid w:val="00D62B3B"/>
    <w:rsid w:val="00D63868"/>
    <w:rsid w:val="00D63D2A"/>
    <w:rsid w:val="00D65623"/>
    <w:rsid w:val="00D65DDA"/>
    <w:rsid w:val="00D65F36"/>
    <w:rsid w:val="00D66948"/>
    <w:rsid w:val="00D730A6"/>
    <w:rsid w:val="00D73405"/>
    <w:rsid w:val="00D769A4"/>
    <w:rsid w:val="00D84380"/>
    <w:rsid w:val="00D8458D"/>
    <w:rsid w:val="00D87414"/>
    <w:rsid w:val="00D90212"/>
    <w:rsid w:val="00D93B45"/>
    <w:rsid w:val="00D93C25"/>
    <w:rsid w:val="00D94024"/>
    <w:rsid w:val="00D9480C"/>
    <w:rsid w:val="00D959DB"/>
    <w:rsid w:val="00DA013A"/>
    <w:rsid w:val="00DA4687"/>
    <w:rsid w:val="00DA53CD"/>
    <w:rsid w:val="00DA6742"/>
    <w:rsid w:val="00DA6B9D"/>
    <w:rsid w:val="00DA6F92"/>
    <w:rsid w:val="00DA71E1"/>
    <w:rsid w:val="00DB00AC"/>
    <w:rsid w:val="00DB0A23"/>
    <w:rsid w:val="00DB0DE4"/>
    <w:rsid w:val="00DB10E4"/>
    <w:rsid w:val="00DB2EE6"/>
    <w:rsid w:val="00DB3CCF"/>
    <w:rsid w:val="00DB3D88"/>
    <w:rsid w:val="00DB479E"/>
    <w:rsid w:val="00DB5453"/>
    <w:rsid w:val="00DB5B5F"/>
    <w:rsid w:val="00DB5C99"/>
    <w:rsid w:val="00DB6203"/>
    <w:rsid w:val="00DB6E4D"/>
    <w:rsid w:val="00DC1B15"/>
    <w:rsid w:val="00DC2AA8"/>
    <w:rsid w:val="00DC2CFF"/>
    <w:rsid w:val="00DC3050"/>
    <w:rsid w:val="00DC305D"/>
    <w:rsid w:val="00DC33C6"/>
    <w:rsid w:val="00DC3A40"/>
    <w:rsid w:val="00DC4482"/>
    <w:rsid w:val="00DC56BE"/>
    <w:rsid w:val="00DC5A39"/>
    <w:rsid w:val="00DC5FA7"/>
    <w:rsid w:val="00DC78AD"/>
    <w:rsid w:val="00DD20EA"/>
    <w:rsid w:val="00DD4949"/>
    <w:rsid w:val="00DD5576"/>
    <w:rsid w:val="00DD6262"/>
    <w:rsid w:val="00DD76AE"/>
    <w:rsid w:val="00DD7CD9"/>
    <w:rsid w:val="00DE08BB"/>
    <w:rsid w:val="00DE2A7E"/>
    <w:rsid w:val="00DE2D75"/>
    <w:rsid w:val="00DE3308"/>
    <w:rsid w:val="00DE35E0"/>
    <w:rsid w:val="00DE49FF"/>
    <w:rsid w:val="00DE552B"/>
    <w:rsid w:val="00DE557D"/>
    <w:rsid w:val="00DE64BE"/>
    <w:rsid w:val="00DE6EBD"/>
    <w:rsid w:val="00DE6EBF"/>
    <w:rsid w:val="00DE76F9"/>
    <w:rsid w:val="00DF0660"/>
    <w:rsid w:val="00DF361C"/>
    <w:rsid w:val="00DF39F7"/>
    <w:rsid w:val="00DF4B32"/>
    <w:rsid w:val="00DF532A"/>
    <w:rsid w:val="00DF5501"/>
    <w:rsid w:val="00DF5B20"/>
    <w:rsid w:val="00E0114C"/>
    <w:rsid w:val="00E011FF"/>
    <w:rsid w:val="00E020E1"/>
    <w:rsid w:val="00E02AAD"/>
    <w:rsid w:val="00E04848"/>
    <w:rsid w:val="00E05AB2"/>
    <w:rsid w:val="00E05C63"/>
    <w:rsid w:val="00E07C2A"/>
    <w:rsid w:val="00E115D4"/>
    <w:rsid w:val="00E119D3"/>
    <w:rsid w:val="00E13012"/>
    <w:rsid w:val="00E13352"/>
    <w:rsid w:val="00E133D6"/>
    <w:rsid w:val="00E13416"/>
    <w:rsid w:val="00E1374B"/>
    <w:rsid w:val="00E13C15"/>
    <w:rsid w:val="00E17E26"/>
    <w:rsid w:val="00E20F14"/>
    <w:rsid w:val="00E2279E"/>
    <w:rsid w:val="00E22B7D"/>
    <w:rsid w:val="00E235B5"/>
    <w:rsid w:val="00E23DDF"/>
    <w:rsid w:val="00E23E3F"/>
    <w:rsid w:val="00E2422C"/>
    <w:rsid w:val="00E24230"/>
    <w:rsid w:val="00E24576"/>
    <w:rsid w:val="00E25FD2"/>
    <w:rsid w:val="00E2680B"/>
    <w:rsid w:val="00E268C4"/>
    <w:rsid w:val="00E273EF"/>
    <w:rsid w:val="00E30382"/>
    <w:rsid w:val="00E30F96"/>
    <w:rsid w:val="00E31E4A"/>
    <w:rsid w:val="00E31F1A"/>
    <w:rsid w:val="00E326E5"/>
    <w:rsid w:val="00E32778"/>
    <w:rsid w:val="00E330EC"/>
    <w:rsid w:val="00E3464B"/>
    <w:rsid w:val="00E350C2"/>
    <w:rsid w:val="00E35F7B"/>
    <w:rsid w:val="00E36E93"/>
    <w:rsid w:val="00E37C6D"/>
    <w:rsid w:val="00E4262C"/>
    <w:rsid w:val="00E459F9"/>
    <w:rsid w:val="00E46372"/>
    <w:rsid w:val="00E46EA3"/>
    <w:rsid w:val="00E476B6"/>
    <w:rsid w:val="00E51492"/>
    <w:rsid w:val="00E5405D"/>
    <w:rsid w:val="00E5456A"/>
    <w:rsid w:val="00E54C4D"/>
    <w:rsid w:val="00E55821"/>
    <w:rsid w:val="00E561E8"/>
    <w:rsid w:val="00E6214E"/>
    <w:rsid w:val="00E63812"/>
    <w:rsid w:val="00E659C6"/>
    <w:rsid w:val="00E71670"/>
    <w:rsid w:val="00E71A41"/>
    <w:rsid w:val="00E71AC2"/>
    <w:rsid w:val="00E71CA1"/>
    <w:rsid w:val="00E7240A"/>
    <w:rsid w:val="00E72713"/>
    <w:rsid w:val="00E732E5"/>
    <w:rsid w:val="00E73AA8"/>
    <w:rsid w:val="00E74165"/>
    <w:rsid w:val="00E7568F"/>
    <w:rsid w:val="00E76082"/>
    <w:rsid w:val="00E764F0"/>
    <w:rsid w:val="00E7705B"/>
    <w:rsid w:val="00E7763E"/>
    <w:rsid w:val="00E80CB0"/>
    <w:rsid w:val="00E80D6F"/>
    <w:rsid w:val="00E82B62"/>
    <w:rsid w:val="00E835FC"/>
    <w:rsid w:val="00E8378B"/>
    <w:rsid w:val="00E84D99"/>
    <w:rsid w:val="00E8530D"/>
    <w:rsid w:val="00E8600E"/>
    <w:rsid w:val="00E87842"/>
    <w:rsid w:val="00E90306"/>
    <w:rsid w:val="00E9142F"/>
    <w:rsid w:val="00E92154"/>
    <w:rsid w:val="00E92E13"/>
    <w:rsid w:val="00E9330E"/>
    <w:rsid w:val="00E93ADC"/>
    <w:rsid w:val="00E94B13"/>
    <w:rsid w:val="00E94C6C"/>
    <w:rsid w:val="00E963B8"/>
    <w:rsid w:val="00E9668B"/>
    <w:rsid w:val="00E96A0B"/>
    <w:rsid w:val="00E96A92"/>
    <w:rsid w:val="00E96B5D"/>
    <w:rsid w:val="00E96EDA"/>
    <w:rsid w:val="00E977C7"/>
    <w:rsid w:val="00E97A9B"/>
    <w:rsid w:val="00EA0124"/>
    <w:rsid w:val="00EA0365"/>
    <w:rsid w:val="00EA1705"/>
    <w:rsid w:val="00EA20C9"/>
    <w:rsid w:val="00EA20F5"/>
    <w:rsid w:val="00EA3008"/>
    <w:rsid w:val="00EA354E"/>
    <w:rsid w:val="00EA3BF7"/>
    <w:rsid w:val="00EA4719"/>
    <w:rsid w:val="00EA48EF"/>
    <w:rsid w:val="00EA5674"/>
    <w:rsid w:val="00EA6E45"/>
    <w:rsid w:val="00EB0A45"/>
    <w:rsid w:val="00EB0C62"/>
    <w:rsid w:val="00EB16B9"/>
    <w:rsid w:val="00EB1C12"/>
    <w:rsid w:val="00EB3E68"/>
    <w:rsid w:val="00EB4198"/>
    <w:rsid w:val="00EB4AA2"/>
    <w:rsid w:val="00EB5E6C"/>
    <w:rsid w:val="00EB6D37"/>
    <w:rsid w:val="00EB7D24"/>
    <w:rsid w:val="00EC1C9F"/>
    <w:rsid w:val="00EC28C1"/>
    <w:rsid w:val="00EC2AC6"/>
    <w:rsid w:val="00EC3400"/>
    <w:rsid w:val="00EC497A"/>
    <w:rsid w:val="00EC4E68"/>
    <w:rsid w:val="00EC5303"/>
    <w:rsid w:val="00EC61C5"/>
    <w:rsid w:val="00EC660B"/>
    <w:rsid w:val="00EC69DD"/>
    <w:rsid w:val="00EC6C60"/>
    <w:rsid w:val="00EC7551"/>
    <w:rsid w:val="00EC7F7C"/>
    <w:rsid w:val="00ED13A5"/>
    <w:rsid w:val="00ED2F35"/>
    <w:rsid w:val="00ED3A8E"/>
    <w:rsid w:val="00ED4559"/>
    <w:rsid w:val="00ED46E6"/>
    <w:rsid w:val="00ED5010"/>
    <w:rsid w:val="00ED73E5"/>
    <w:rsid w:val="00ED75A2"/>
    <w:rsid w:val="00EE193A"/>
    <w:rsid w:val="00EE30EF"/>
    <w:rsid w:val="00EE3AA2"/>
    <w:rsid w:val="00EE3C7A"/>
    <w:rsid w:val="00EE7136"/>
    <w:rsid w:val="00EF03DA"/>
    <w:rsid w:val="00EF1313"/>
    <w:rsid w:val="00EF198E"/>
    <w:rsid w:val="00EF1CFA"/>
    <w:rsid w:val="00EF4012"/>
    <w:rsid w:val="00EF4120"/>
    <w:rsid w:val="00EF44A3"/>
    <w:rsid w:val="00EF5FAC"/>
    <w:rsid w:val="00F011CD"/>
    <w:rsid w:val="00F013EC"/>
    <w:rsid w:val="00F01E60"/>
    <w:rsid w:val="00F025B2"/>
    <w:rsid w:val="00F037D8"/>
    <w:rsid w:val="00F03FDD"/>
    <w:rsid w:val="00F04323"/>
    <w:rsid w:val="00F04939"/>
    <w:rsid w:val="00F05182"/>
    <w:rsid w:val="00F05439"/>
    <w:rsid w:val="00F059C5"/>
    <w:rsid w:val="00F05FD0"/>
    <w:rsid w:val="00F06AE3"/>
    <w:rsid w:val="00F0704C"/>
    <w:rsid w:val="00F07D82"/>
    <w:rsid w:val="00F10A17"/>
    <w:rsid w:val="00F1356D"/>
    <w:rsid w:val="00F13B27"/>
    <w:rsid w:val="00F144CE"/>
    <w:rsid w:val="00F16E1A"/>
    <w:rsid w:val="00F2006E"/>
    <w:rsid w:val="00F214D9"/>
    <w:rsid w:val="00F21C88"/>
    <w:rsid w:val="00F21DCA"/>
    <w:rsid w:val="00F2218D"/>
    <w:rsid w:val="00F22251"/>
    <w:rsid w:val="00F229B6"/>
    <w:rsid w:val="00F22B93"/>
    <w:rsid w:val="00F22E53"/>
    <w:rsid w:val="00F2416F"/>
    <w:rsid w:val="00F24900"/>
    <w:rsid w:val="00F24B8B"/>
    <w:rsid w:val="00F2625A"/>
    <w:rsid w:val="00F26991"/>
    <w:rsid w:val="00F32379"/>
    <w:rsid w:val="00F32515"/>
    <w:rsid w:val="00F33695"/>
    <w:rsid w:val="00F33E60"/>
    <w:rsid w:val="00F34498"/>
    <w:rsid w:val="00F35B4D"/>
    <w:rsid w:val="00F361BF"/>
    <w:rsid w:val="00F37092"/>
    <w:rsid w:val="00F374F1"/>
    <w:rsid w:val="00F376FE"/>
    <w:rsid w:val="00F40BDF"/>
    <w:rsid w:val="00F41A2A"/>
    <w:rsid w:val="00F41D8F"/>
    <w:rsid w:val="00F420FD"/>
    <w:rsid w:val="00F42F2A"/>
    <w:rsid w:val="00F44DDB"/>
    <w:rsid w:val="00F46C1E"/>
    <w:rsid w:val="00F47F93"/>
    <w:rsid w:val="00F50D39"/>
    <w:rsid w:val="00F52579"/>
    <w:rsid w:val="00F54C02"/>
    <w:rsid w:val="00F555AC"/>
    <w:rsid w:val="00F55805"/>
    <w:rsid w:val="00F56839"/>
    <w:rsid w:val="00F61FB9"/>
    <w:rsid w:val="00F6224B"/>
    <w:rsid w:val="00F650AB"/>
    <w:rsid w:val="00F70B3B"/>
    <w:rsid w:val="00F712A7"/>
    <w:rsid w:val="00F71CFB"/>
    <w:rsid w:val="00F74E37"/>
    <w:rsid w:val="00F7556E"/>
    <w:rsid w:val="00F7586F"/>
    <w:rsid w:val="00F76143"/>
    <w:rsid w:val="00F7614A"/>
    <w:rsid w:val="00F76EAF"/>
    <w:rsid w:val="00F77894"/>
    <w:rsid w:val="00F77C8A"/>
    <w:rsid w:val="00F80469"/>
    <w:rsid w:val="00F811BE"/>
    <w:rsid w:val="00F82716"/>
    <w:rsid w:val="00F84A70"/>
    <w:rsid w:val="00F85B52"/>
    <w:rsid w:val="00F87596"/>
    <w:rsid w:val="00F87A50"/>
    <w:rsid w:val="00F90B1A"/>
    <w:rsid w:val="00F911D0"/>
    <w:rsid w:val="00F9121E"/>
    <w:rsid w:val="00F93F6B"/>
    <w:rsid w:val="00F9422D"/>
    <w:rsid w:val="00FA05D8"/>
    <w:rsid w:val="00FA21A7"/>
    <w:rsid w:val="00FA24BD"/>
    <w:rsid w:val="00FA306A"/>
    <w:rsid w:val="00FA3ECA"/>
    <w:rsid w:val="00FA4896"/>
    <w:rsid w:val="00FA557B"/>
    <w:rsid w:val="00FA5C76"/>
    <w:rsid w:val="00FA7A7D"/>
    <w:rsid w:val="00FB0281"/>
    <w:rsid w:val="00FB0C48"/>
    <w:rsid w:val="00FB1C44"/>
    <w:rsid w:val="00FB347E"/>
    <w:rsid w:val="00FB3813"/>
    <w:rsid w:val="00FB45C1"/>
    <w:rsid w:val="00FB4C5D"/>
    <w:rsid w:val="00FC04EF"/>
    <w:rsid w:val="00FC0929"/>
    <w:rsid w:val="00FC11F6"/>
    <w:rsid w:val="00FC1A7D"/>
    <w:rsid w:val="00FC2480"/>
    <w:rsid w:val="00FC29DE"/>
    <w:rsid w:val="00FC46C6"/>
    <w:rsid w:val="00FC4C68"/>
    <w:rsid w:val="00FC65C0"/>
    <w:rsid w:val="00FC67D6"/>
    <w:rsid w:val="00FD2AFE"/>
    <w:rsid w:val="00FD2FE1"/>
    <w:rsid w:val="00FD370E"/>
    <w:rsid w:val="00FD3D6C"/>
    <w:rsid w:val="00FD48CA"/>
    <w:rsid w:val="00FD6745"/>
    <w:rsid w:val="00FD78C5"/>
    <w:rsid w:val="00FE276A"/>
    <w:rsid w:val="00FE2E86"/>
    <w:rsid w:val="00FE3D48"/>
    <w:rsid w:val="00FE47C6"/>
    <w:rsid w:val="00FE51EC"/>
    <w:rsid w:val="00FE5206"/>
    <w:rsid w:val="00FE61BE"/>
    <w:rsid w:val="00FE6C13"/>
    <w:rsid w:val="00FE789B"/>
    <w:rsid w:val="00FF02D4"/>
    <w:rsid w:val="00FF0FBF"/>
    <w:rsid w:val="00FF21B8"/>
    <w:rsid w:val="00FF2835"/>
    <w:rsid w:val="00FF3E28"/>
    <w:rsid w:val="00FF456F"/>
    <w:rsid w:val="00FF4871"/>
    <w:rsid w:val="00FF4D8A"/>
    <w:rsid w:val="00FF52AE"/>
    <w:rsid w:val="00FF6C84"/>
    <w:rsid w:val="00FF7856"/>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3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W1)" w:eastAsia="PMingLiU"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BD59DC"/>
    <w:pPr>
      <w:spacing w:after="120" w:line="240" w:lineRule="atLeast"/>
    </w:pPr>
    <w:rPr>
      <w:rFonts w:ascii="Arial" w:hAnsi="Arial" w:cs="Angsana New"/>
      <w:szCs w:val="22"/>
      <w:lang w:eastAsia="zh-CN" w:bidi="th-TH"/>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Normal"/>
    <w:link w:val="Heading1Char"/>
    <w:qFormat/>
    <w:pPr>
      <w:keepNext/>
      <w:numPr>
        <w:numId w:val="47"/>
      </w:numPr>
      <w:spacing w:before="240" w:after="60"/>
      <w:outlineLvl w:val="0"/>
    </w:pPr>
    <w:rPr>
      <w:b/>
      <w:bCs/>
      <w:kern w:val="28"/>
      <w:sz w:val="28"/>
      <w:szCs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Normal"/>
    <w:link w:val="Heading2Char"/>
    <w:qFormat/>
    <w:pPr>
      <w:keepNext/>
      <w:numPr>
        <w:ilvl w:val="1"/>
        <w:numId w:val="47"/>
      </w:numPr>
      <w:spacing w:before="240" w:after="60"/>
      <w:outlineLvl w:val="1"/>
    </w:pPr>
    <w:rPr>
      <w:b/>
      <w:bCs/>
      <w:i/>
      <w:iCs/>
    </w:rPr>
  </w:style>
  <w:style w:type="paragraph" w:styleId="Heading3">
    <w:name w:val="heading 3"/>
    <w:aliases w:val="(Alt+3),(Alt+3)1,(Alt+3)10,(Alt+3)11,(Alt+3)12,(Alt+3)13,(Alt+3)14,(Alt+3)2,(Alt+3)21,(Alt+3)22,(Alt+3)23,(Alt+3)3,(Alt+3)31,(Alt+3)32,(Alt+3)33,(Alt+3)4,(Alt+3)41,(Alt+3)42,(Alt+3)43,(Alt+3)5,(Alt+3)6,(Alt+3)7,(Alt+3)8,(Alt+3)9,3,H3,H31,a,h3"/>
    <w:basedOn w:val="Normal"/>
    <w:next w:val="Normal"/>
    <w:link w:val="Heading3Char"/>
    <w:qFormat/>
    <w:pPr>
      <w:keepNext/>
      <w:numPr>
        <w:ilvl w:val="2"/>
        <w:numId w:val="47"/>
      </w:numPr>
      <w:spacing w:before="240" w:after="60"/>
      <w:outlineLvl w:val="2"/>
    </w:pPr>
  </w:style>
  <w:style w:type="paragraph" w:styleId="Heading4">
    <w:name w:val="heading 4"/>
    <w:aliases w:val="(Alt+4),(Alt+4)1,(Alt+4)11,(Alt+4)12,(Alt+4)2,(Alt+4)21,(Alt+4)3,(Alt+4)31,(Alt+4)4,(Alt+4)5,(Alt+4)6,(i),4,H4,H41,H411,H412,H42,H421,H422,H43,H431,H432,H44,H45,H46,H47,Heading 4 StGeorge,Level 2 - a,Minor,Para4,h4,h4 sub sub heading,h41,h42,i"/>
    <w:basedOn w:val="Normal"/>
    <w:next w:val="Normal"/>
    <w:link w:val="Heading4Char"/>
    <w:qFormat/>
    <w:pPr>
      <w:keepNext/>
      <w:numPr>
        <w:ilvl w:val="3"/>
        <w:numId w:val="47"/>
      </w:numPr>
      <w:spacing w:before="240" w:after="60"/>
      <w:outlineLvl w:val="3"/>
    </w:pPr>
    <w:rPr>
      <w:b/>
      <w:bCs/>
    </w:rPr>
  </w:style>
  <w:style w:type="paragraph" w:styleId="Heading5">
    <w:name w:val="heading 5"/>
    <w:aliases w:val="(A),1.1.1.1.1,3rd sub-clause,5,A,Appendix,Body Text (R),Document Title 2,Dot GS,H5,Heading 5 Interstar,Heading 5 StGeorge,Heading 5(unused),L5,Lev 5,Level 3 - (i),Level 3 - i,Para5,Para51,Sub4Para,h5,h51,h52,heading 5,l5,level,level5,s"/>
    <w:basedOn w:val="Normal"/>
    <w:next w:val="Normal"/>
    <w:link w:val="Heading5Char"/>
    <w:qFormat/>
    <w:pPr>
      <w:numPr>
        <w:ilvl w:val="4"/>
        <w:numId w:val="47"/>
      </w:numPr>
      <w:spacing w:before="240" w:after="60"/>
      <w:outlineLvl w:val="4"/>
    </w:pPr>
  </w:style>
  <w:style w:type="paragraph" w:styleId="Heading6">
    <w:name w:val="heading 6"/>
    <w:aliases w:val="not Kinhill,(I),6,Body Text 5,H6,Heading 6  Appendix Y &amp; Z,Heading 6 Interstar,Heading 6(unused),I,L1 PIP,Legal Level 1.,Lev 6,Name of Org,Not Kinhill,Square Bullet list,Sub5Para,a.,a.1,as,b,dash GS,h6,heading 6,level6"/>
    <w:basedOn w:val="Normal"/>
    <w:next w:val="Normal"/>
    <w:link w:val="Heading6Char"/>
    <w:qFormat/>
    <w:pPr>
      <w:numPr>
        <w:ilvl w:val="5"/>
        <w:numId w:val="47"/>
      </w:numPr>
      <w:spacing w:before="240" w:after="60"/>
      <w:outlineLvl w:val="5"/>
    </w:pPr>
    <w:rPr>
      <w:i/>
      <w:iCs/>
    </w:r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next w:val="Normal"/>
    <w:link w:val="Heading7Char"/>
    <w:qFormat/>
    <w:pPr>
      <w:numPr>
        <w:ilvl w:val="6"/>
        <w:numId w:val="47"/>
      </w:numPr>
      <w:spacing w:before="240" w:after="60"/>
      <w:outlineLvl w:val="6"/>
    </w:pPr>
    <w:rPr>
      <w:szCs w:val="20"/>
    </w:rPr>
  </w:style>
  <w:style w:type="paragraph" w:styleId="Heading8">
    <w:name w:val="heading 8"/>
    <w:aliases w:val="8,Annex,Appendix Level 2,Body Text 7,H8,Heading 8(unused),L3 PIP,Legal Level 1.1.1.,Lev 8,Level 1.1.1,ad,h8,level2(a),rp_Heading 8,Heading 8 not in use,(Sub-section Nos),FigureTitle,Condition,requirement,req2,req,t,Comm8,(figures),r"/>
    <w:basedOn w:val="Normal"/>
    <w:next w:val="Normal"/>
    <w:link w:val="Heading8Char"/>
    <w:qFormat/>
    <w:pPr>
      <w:numPr>
        <w:ilvl w:val="7"/>
        <w:numId w:val="47"/>
      </w:numPr>
      <w:spacing w:before="240" w:after="60"/>
      <w:outlineLvl w:val="7"/>
    </w:pPr>
    <w:rPr>
      <w:i/>
      <w:iCs/>
      <w:szCs w:val="20"/>
    </w:rPr>
  </w:style>
  <w:style w:type="paragraph" w:styleId="Heading9">
    <w:name w:val="heading 9"/>
    <w:aliases w:val="Appen 1,9,Annex1,Appendix Level 3,Body Text 8,H9,Heading 9(unused),Legal Level 1.1.1.1.,Lev 9,Level (a),aat,h9,level3(i),number,rp_Heading 9,Heading 9 not in use,Heading 9 Char Char Char Char Char Char,Heading 9 (defunct),Com, Appen 1"/>
    <w:basedOn w:val="Normal"/>
    <w:next w:val="Normal"/>
    <w:link w:val="Heading9Char"/>
    <w:qFormat/>
    <w:pPr>
      <w:numPr>
        <w:ilvl w:val="8"/>
        <w:numId w:val="47"/>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rsid w:val="00A6060B"/>
    <w:pPr>
      <w:spacing w:before="60" w:after="360" w:line="240" w:lineRule="auto"/>
    </w:pPr>
    <w:rPr>
      <w:color w:val="404040"/>
      <w:sz w:val="14"/>
      <w:szCs w:val="15"/>
    </w:rPr>
  </w:style>
  <w:style w:type="paragraph" w:customStyle="1" w:styleId="DefinitionL1">
    <w:name w:val="Definition L1"/>
    <w:basedOn w:val="Normal"/>
    <w:link w:val="DefinitionL1Char"/>
    <w:uiPriority w:val="3"/>
    <w:qFormat/>
    <w:pPr>
      <w:numPr>
        <w:numId w:val="24"/>
      </w:numPr>
      <w:outlineLvl w:val="0"/>
    </w:pPr>
  </w:style>
  <w:style w:type="paragraph" w:customStyle="1" w:styleId="DefinitionL2">
    <w:name w:val="Definition L2"/>
    <w:basedOn w:val="Normal"/>
    <w:link w:val="DefinitionL2Char1"/>
    <w:uiPriority w:val="3"/>
    <w:qFormat/>
    <w:pPr>
      <w:numPr>
        <w:ilvl w:val="1"/>
        <w:numId w:val="24"/>
      </w:numPr>
      <w:outlineLvl w:val="1"/>
    </w:pPr>
  </w:style>
  <w:style w:type="paragraph" w:customStyle="1" w:styleId="DefinitionL3">
    <w:name w:val="Definition L3"/>
    <w:basedOn w:val="Normal"/>
    <w:uiPriority w:val="3"/>
    <w:qFormat/>
    <w:pPr>
      <w:numPr>
        <w:ilvl w:val="2"/>
        <w:numId w:val="24"/>
      </w:numPr>
      <w:outlineLvl w:val="2"/>
    </w:pPr>
  </w:style>
  <w:style w:type="paragraph" w:customStyle="1" w:styleId="Level1">
    <w:name w:val="Level 1"/>
    <w:basedOn w:val="Normal"/>
    <w:uiPriority w:val="3"/>
    <w:qFormat/>
    <w:pPr>
      <w:numPr>
        <w:numId w:val="13"/>
      </w:numPr>
      <w:outlineLvl w:val="0"/>
    </w:pPr>
  </w:style>
  <w:style w:type="paragraph" w:customStyle="1" w:styleId="Level2">
    <w:name w:val="Level 2"/>
    <w:basedOn w:val="Normal"/>
    <w:uiPriority w:val="3"/>
    <w:qFormat/>
    <w:pPr>
      <w:numPr>
        <w:ilvl w:val="1"/>
        <w:numId w:val="13"/>
      </w:numPr>
      <w:outlineLvl w:val="1"/>
    </w:pPr>
  </w:style>
  <w:style w:type="paragraph" w:customStyle="1" w:styleId="Level3">
    <w:name w:val="Level 3"/>
    <w:basedOn w:val="Normal"/>
    <w:uiPriority w:val="3"/>
    <w:qFormat/>
    <w:pPr>
      <w:numPr>
        <w:ilvl w:val="2"/>
        <w:numId w:val="13"/>
      </w:numPr>
      <w:outlineLvl w:val="2"/>
    </w:pPr>
  </w:style>
  <w:style w:type="paragraph" w:styleId="TOC1">
    <w:name w:val="toc 1"/>
    <w:basedOn w:val="Normal"/>
    <w:next w:val="Normal"/>
    <w:uiPriority w:val="39"/>
    <w:rsid w:val="00961ED9"/>
    <w:pPr>
      <w:tabs>
        <w:tab w:val="right" w:pos="7371"/>
      </w:tabs>
      <w:spacing w:before="240" w:after="0" w:line="240" w:lineRule="auto"/>
      <w:ind w:left="340" w:right="2268" w:hanging="340"/>
    </w:pPr>
    <w:rPr>
      <w:rFonts w:ascii="Arial Bold" w:hAnsi="Arial Bold" w:cs="Arial Bold"/>
      <w:b/>
      <w:bCs/>
      <w:color w:val="CE0E2D"/>
      <w:sz w:val="24"/>
      <w:szCs w:val="28"/>
    </w:rPr>
  </w:style>
  <w:style w:type="paragraph" w:customStyle="1" w:styleId="MEBasic1">
    <w:name w:val="ME Basic 1"/>
    <w:basedOn w:val="Normal"/>
    <w:uiPriority w:val="1"/>
    <w:qFormat/>
    <w:pPr>
      <w:numPr>
        <w:numId w:val="14"/>
      </w:numPr>
      <w:outlineLvl w:val="0"/>
    </w:pPr>
  </w:style>
  <w:style w:type="paragraph" w:customStyle="1" w:styleId="MEBasic2">
    <w:name w:val="ME Basic 2"/>
    <w:basedOn w:val="Normal"/>
    <w:uiPriority w:val="1"/>
    <w:qFormat/>
    <w:pPr>
      <w:numPr>
        <w:ilvl w:val="1"/>
        <w:numId w:val="14"/>
      </w:numPr>
      <w:outlineLvl w:val="1"/>
    </w:pPr>
  </w:style>
  <w:style w:type="paragraph" w:styleId="Footer">
    <w:name w:val="footer"/>
    <w:basedOn w:val="Normal"/>
    <w:link w:val="FooterChar"/>
    <w:uiPriority w:val="9"/>
    <w:rsid w:val="00071CE2"/>
    <w:pPr>
      <w:tabs>
        <w:tab w:val="right" w:pos="9356"/>
      </w:tabs>
      <w:spacing w:after="0" w:line="240" w:lineRule="auto"/>
    </w:pPr>
    <w:rPr>
      <w:color w:val="404040"/>
      <w:sz w:val="14"/>
      <w:szCs w:val="14"/>
    </w:rPr>
  </w:style>
  <w:style w:type="character" w:styleId="PageNumber">
    <w:name w:val="page number"/>
    <w:basedOn w:val="DefaultParagraphFont"/>
    <w:uiPriority w:val="9"/>
    <w:rPr>
      <w:rFonts w:ascii="Arial" w:hAnsi="Arial"/>
      <w:b/>
      <w:color w:val="404040"/>
      <w:sz w:val="14"/>
    </w:rPr>
  </w:style>
  <w:style w:type="paragraph" w:customStyle="1" w:styleId="MEBasic3">
    <w:name w:val="ME Basic 3"/>
    <w:basedOn w:val="Normal"/>
    <w:uiPriority w:val="1"/>
    <w:qFormat/>
    <w:pPr>
      <w:numPr>
        <w:ilvl w:val="2"/>
        <w:numId w:val="14"/>
      </w:numPr>
      <w:outlineLvl w:val="2"/>
    </w:pPr>
  </w:style>
  <w:style w:type="paragraph" w:customStyle="1" w:styleId="MEBasic4">
    <w:name w:val="ME Basic 4"/>
    <w:basedOn w:val="Normal"/>
    <w:uiPriority w:val="1"/>
    <w:qFormat/>
    <w:pPr>
      <w:numPr>
        <w:ilvl w:val="3"/>
        <w:numId w:val="14"/>
      </w:numPr>
      <w:outlineLvl w:val="3"/>
    </w:pPr>
  </w:style>
  <w:style w:type="paragraph" w:customStyle="1" w:styleId="MEBasic5">
    <w:name w:val="ME Basic 5"/>
    <w:basedOn w:val="Normal"/>
    <w:uiPriority w:val="1"/>
    <w:qFormat/>
    <w:pPr>
      <w:numPr>
        <w:ilvl w:val="4"/>
        <w:numId w:val="14"/>
      </w:numPr>
      <w:outlineLvl w:val="4"/>
    </w:pPr>
  </w:style>
  <w:style w:type="numbering" w:customStyle="1" w:styleId="MELegal">
    <w:name w:val="ME Legal"/>
    <w:uiPriority w:val="99"/>
    <w:pPr>
      <w:numPr>
        <w:numId w:val="15"/>
      </w:numPr>
    </w:pPr>
  </w:style>
  <w:style w:type="paragraph" w:customStyle="1" w:styleId="MELegal1">
    <w:name w:val="ME Legal 1"/>
    <w:basedOn w:val="Normal"/>
    <w:next w:val="Normal"/>
    <w:qFormat/>
    <w:rsid w:val="004E68B0"/>
    <w:pPr>
      <w:keepNext/>
      <w:numPr>
        <w:numId w:val="32"/>
      </w:numPr>
      <w:spacing w:before="480" w:after="60"/>
      <w:outlineLvl w:val="0"/>
    </w:pPr>
    <w:rPr>
      <w:spacing w:val="-6"/>
      <w:sz w:val="28"/>
    </w:rPr>
  </w:style>
  <w:style w:type="paragraph" w:customStyle="1" w:styleId="MELegal2">
    <w:name w:val="ME Legal 2"/>
    <w:basedOn w:val="Normal"/>
    <w:next w:val="Normal"/>
    <w:link w:val="MELegal2Char"/>
    <w:qFormat/>
    <w:rsid w:val="004E68B0"/>
    <w:pPr>
      <w:keepNext/>
      <w:numPr>
        <w:ilvl w:val="1"/>
        <w:numId w:val="32"/>
      </w:numPr>
      <w:spacing w:before="240"/>
      <w:outlineLvl w:val="1"/>
    </w:pPr>
    <w:rPr>
      <w:rFonts w:ascii="Arial Bold" w:hAnsi="Arial Bold"/>
      <w:b/>
      <w:spacing w:val="-6"/>
      <w:sz w:val="22"/>
    </w:rPr>
  </w:style>
  <w:style w:type="paragraph" w:customStyle="1" w:styleId="MELegal3">
    <w:name w:val="ME Legal 3"/>
    <w:basedOn w:val="Normal"/>
    <w:link w:val="MELegal3Char"/>
    <w:qFormat/>
    <w:rsid w:val="004E68B0"/>
    <w:pPr>
      <w:numPr>
        <w:ilvl w:val="2"/>
        <w:numId w:val="32"/>
      </w:numPr>
      <w:outlineLvl w:val="2"/>
    </w:pPr>
  </w:style>
  <w:style w:type="paragraph" w:customStyle="1" w:styleId="MESubheading">
    <w:name w:val="ME Sub heading"/>
    <w:basedOn w:val="Normal"/>
    <w:next w:val="Normal"/>
    <w:uiPriority w:val="4"/>
    <w:qFormat/>
    <w:pPr>
      <w:keepNext/>
      <w:keepLines/>
      <w:spacing w:before="400" w:line="280" w:lineRule="exact"/>
      <w:outlineLvl w:val="0"/>
    </w:pPr>
    <w:rPr>
      <w:spacing w:val="-6"/>
      <w:sz w:val="28"/>
      <w:szCs w:val="40"/>
    </w:rPr>
  </w:style>
  <w:style w:type="paragraph" w:customStyle="1" w:styleId="ContentsDetails">
    <w:name w:val="ContentsDetails"/>
    <w:basedOn w:val="Normal"/>
    <w:next w:val="Normal"/>
    <w:uiPriority w:val="5"/>
    <w:qFormat/>
    <w:pPr>
      <w:spacing w:before="240" w:after="160"/>
    </w:pPr>
    <w:rPr>
      <w:rFonts w:ascii="Arial Bold" w:hAnsi="Arial Bold"/>
      <w:b/>
      <w:spacing w:val="-10"/>
      <w:sz w:val="28"/>
      <w:szCs w:val="36"/>
    </w:rPr>
  </w:style>
  <w:style w:type="paragraph" w:customStyle="1" w:styleId="ContentsTitle">
    <w:name w:val="ContentsTitle"/>
    <w:basedOn w:val="Normal"/>
    <w:next w:val="Normal"/>
    <w:uiPriority w:val="5"/>
    <w:qFormat/>
    <w:rsid w:val="00A70730"/>
    <w:pPr>
      <w:spacing w:line="480" w:lineRule="exact"/>
    </w:pPr>
    <w:rPr>
      <w:color w:val="CE0E2D"/>
      <w:spacing w:val="-10"/>
      <w:sz w:val="32"/>
      <w:szCs w:val="48"/>
    </w:rPr>
  </w:style>
  <w:style w:type="paragraph" w:customStyle="1" w:styleId="CoverPageDetails">
    <w:name w:val="CoverPageDetails"/>
    <w:basedOn w:val="Normal"/>
    <w:next w:val="Normal"/>
    <w:uiPriority w:val="5"/>
    <w:qFormat/>
    <w:pPr>
      <w:spacing w:before="60" w:line="220" w:lineRule="atLeast"/>
    </w:pPr>
    <w:rPr>
      <w:spacing w:val="-6"/>
      <w:sz w:val="24"/>
      <w:szCs w:val="40"/>
    </w:rPr>
  </w:style>
  <w:style w:type="paragraph" w:customStyle="1" w:styleId="CoverPageNames">
    <w:name w:val="CoverPageNames"/>
    <w:basedOn w:val="Normal"/>
    <w:uiPriority w:val="5"/>
    <w:qFormat/>
    <w:pPr>
      <w:spacing w:before="60" w:line="220" w:lineRule="atLeast"/>
    </w:pPr>
    <w:rPr>
      <w:sz w:val="24"/>
      <w:szCs w:val="24"/>
    </w:rPr>
  </w:style>
  <w:style w:type="paragraph" w:customStyle="1" w:styleId="CoverPageTitle">
    <w:name w:val="CoverPageTitle"/>
    <w:basedOn w:val="Normal"/>
    <w:next w:val="Normal"/>
    <w:uiPriority w:val="5"/>
    <w:qFormat/>
    <w:rsid w:val="00242F98"/>
    <w:pPr>
      <w:spacing w:after="240" w:line="360" w:lineRule="atLeast"/>
    </w:pPr>
    <w:rPr>
      <w:b/>
      <w:spacing w:val="-6"/>
      <w:sz w:val="44"/>
      <w:szCs w:val="72"/>
    </w:rPr>
  </w:style>
  <w:style w:type="paragraph" w:customStyle="1" w:styleId="DraftText">
    <w:name w:val="DraftText"/>
    <w:basedOn w:val="Normal"/>
    <w:semiHidden/>
    <w:rPr>
      <w:szCs w:val="20"/>
    </w:rPr>
  </w:style>
  <w:style w:type="paragraph" w:customStyle="1" w:styleId="MEChapterheading">
    <w:name w:val="ME Chapter heading"/>
    <w:basedOn w:val="Normal"/>
    <w:next w:val="Normal"/>
    <w:uiPriority w:val="4"/>
    <w:qFormat/>
    <w:pPr>
      <w:spacing w:after="360" w:line="480" w:lineRule="exact"/>
      <w:outlineLvl w:val="0"/>
    </w:pPr>
    <w:rPr>
      <w:spacing w:val="-10"/>
      <w:sz w:val="48"/>
      <w:szCs w:val="48"/>
    </w:rPr>
  </w:style>
  <w:style w:type="paragraph" w:customStyle="1" w:styleId="PartiesDetails">
    <w:name w:val="PartiesDetails"/>
    <w:basedOn w:val="Normal"/>
    <w:next w:val="Normal"/>
    <w:uiPriority w:val="7"/>
    <w:qFormat/>
    <w:pPr>
      <w:spacing w:after="60"/>
    </w:pPr>
  </w:style>
  <w:style w:type="paragraph" w:styleId="TOC2">
    <w:name w:val="toc 2"/>
    <w:basedOn w:val="Normal"/>
    <w:next w:val="Normal"/>
    <w:uiPriority w:val="39"/>
    <w:rsid w:val="00961ED9"/>
    <w:pPr>
      <w:tabs>
        <w:tab w:val="right" w:pos="7371"/>
      </w:tabs>
      <w:spacing w:before="120" w:after="0" w:line="240" w:lineRule="auto"/>
      <w:ind w:left="340" w:right="2268" w:hanging="340"/>
    </w:pPr>
    <w:rPr>
      <w:rFonts w:ascii="Arial Bold" w:hAnsi="Arial Bold" w:cs="Arial Bold"/>
      <w:b/>
      <w:bCs/>
      <w:spacing w:val="4"/>
      <w:szCs w:val="24"/>
    </w:rPr>
  </w:style>
  <w:style w:type="paragraph" w:styleId="TOC3">
    <w:name w:val="toc 3"/>
    <w:basedOn w:val="Normal"/>
    <w:next w:val="Normal"/>
    <w:uiPriority w:val="39"/>
    <w:rsid w:val="00961ED9"/>
    <w:pPr>
      <w:tabs>
        <w:tab w:val="right" w:pos="7371"/>
      </w:tabs>
      <w:spacing w:before="60" w:after="0" w:line="240" w:lineRule="auto"/>
      <w:ind w:left="907" w:right="2268" w:hanging="567"/>
    </w:pPr>
    <w:rPr>
      <w:rFonts w:cs="Arial"/>
    </w:rPr>
  </w:style>
  <w:style w:type="paragraph" w:customStyle="1" w:styleId="MELegal4">
    <w:name w:val="ME Legal 4"/>
    <w:basedOn w:val="Normal"/>
    <w:link w:val="MELegal4Char"/>
    <w:qFormat/>
    <w:rsid w:val="004E68B0"/>
    <w:pPr>
      <w:numPr>
        <w:ilvl w:val="3"/>
        <w:numId w:val="32"/>
      </w:numPr>
      <w:outlineLvl w:val="3"/>
    </w:pPr>
  </w:style>
  <w:style w:type="paragraph" w:customStyle="1" w:styleId="MELegal5">
    <w:name w:val="ME Legal 5"/>
    <w:basedOn w:val="Normal"/>
    <w:qFormat/>
    <w:rsid w:val="004E68B0"/>
    <w:pPr>
      <w:numPr>
        <w:ilvl w:val="4"/>
        <w:numId w:val="32"/>
      </w:numPr>
      <w:outlineLvl w:val="4"/>
    </w:pPr>
  </w:style>
  <w:style w:type="paragraph" w:customStyle="1" w:styleId="MELegal6">
    <w:name w:val="ME Legal 6"/>
    <w:basedOn w:val="Normal"/>
    <w:qFormat/>
    <w:rsid w:val="004E68B0"/>
    <w:pPr>
      <w:numPr>
        <w:ilvl w:val="5"/>
        <w:numId w:val="32"/>
      </w:numPr>
      <w:outlineLvl w:val="5"/>
    </w:pPr>
  </w:style>
  <w:style w:type="paragraph" w:customStyle="1" w:styleId="PartL1">
    <w:name w:val="Part L1"/>
    <w:basedOn w:val="Normal"/>
    <w:next w:val="Normal"/>
    <w:uiPriority w:val="3"/>
    <w:qFormat/>
    <w:pPr>
      <w:numPr>
        <w:numId w:val="21"/>
      </w:numPr>
      <w:pBdr>
        <w:top w:val="single" w:sz="4" w:space="1" w:color="808080" w:themeColor="background1" w:themeShade="80"/>
      </w:pBdr>
      <w:spacing w:before="680"/>
      <w:outlineLvl w:val="0"/>
    </w:pPr>
    <w:rPr>
      <w:spacing w:val="-6"/>
      <w:sz w:val="36"/>
    </w:rPr>
  </w:style>
  <w:style w:type="paragraph" w:styleId="EndnoteText">
    <w:name w:val="endnote text"/>
    <w:basedOn w:val="Normal"/>
    <w:link w:val="EndnoteTextChar"/>
    <w:pPr>
      <w:spacing w:line="240" w:lineRule="auto"/>
    </w:pPr>
    <w:rPr>
      <w:szCs w:val="20"/>
    </w:rPr>
  </w:style>
  <w:style w:type="paragraph" w:styleId="FootnoteText">
    <w:name w:val="footnote text"/>
    <w:basedOn w:val="Normal"/>
    <w:link w:val="FootnoteTextChar"/>
    <w:pPr>
      <w:spacing w:line="240" w:lineRule="auto"/>
    </w:pPr>
    <w:rPr>
      <w:szCs w:val="20"/>
    </w:rPr>
  </w:style>
  <w:style w:type="paragraph" w:styleId="BalloonText">
    <w:name w:val="Balloon Text"/>
    <w:basedOn w:val="Normal"/>
    <w:link w:val="BalloonTextChar"/>
    <w:rPr>
      <w:rFonts w:ascii="Tahoma" w:hAnsi="Tahoma" w:cs="Tahoma"/>
      <w:sz w:val="16"/>
      <w:szCs w:val="16"/>
    </w:rPr>
  </w:style>
  <w:style w:type="paragraph" w:styleId="BlockText">
    <w:name w:val="Block Text"/>
    <w:basedOn w:val="Normal"/>
    <w:pPr>
      <w:ind w:left="1440" w:right="1440"/>
    </w:pPr>
  </w:style>
  <w:style w:type="paragraph" w:styleId="BodyText">
    <w:name w:val="Body Text"/>
    <w:basedOn w:val="Normal"/>
    <w:link w:val="BodyTextChar"/>
    <w:uiPriority w:val="2"/>
    <w:qFormat/>
    <w:rsid w:val="00611228"/>
    <w:pPr>
      <w:spacing w:after="200"/>
      <w:ind w:left="680"/>
    </w:pPr>
  </w:style>
  <w:style w:type="paragraph" w:styleId="BodyText2">
    <w:name w:val="Body Text 2"/>
    <w:basedOn w:val="Normal"/>
    <w:link w:val="BodyText2Char"/>
    <w:pPr>
      <w:spacing w:line="480" w:lineRule="auto"/>
    </w:pPr>
  </w:style>
  <w:style w:type="paragraph" w:styleId="BodyText3">
    <w:name w:val="Body Text 3"/>
    <w:basedOn w:val="Normal"/>
    <w:link w:val="BodyText3Char"/>
    <w:rPr>
      <w:sz w:val="16"/>
      <w:szCs w:val="16"/>
    </w:rPr>
  </w:style>
  <w:style w:type="paragraph" w:styleId="BodyTextFirstIndent">
    <w:name w:val="Body Text First Indent"/>
    <w:basedOn w:val="BodyText"/>
    <w:link w:val="BodyTextFirstIndentChar"/>
    <w:pPr>
      <w:ind w:firstLine="210"/>
    </w:pPr>
  </w:style>
  <w:style w:type="paragraph" w:styleId="BodyTextIndent">
    <w:name w:val="Body Text Indent"/>
    <w:basedOn w:val="Normal"/>
    <w:link w:val="BodyTextIndentChar"/>
    <w:pPr>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line="480" w:lineRule="auto"/>
      <w:ind w:left="283"/>
    </w:pPr>
  </w:style>
  <w:style w:type="paragraph" w:styleId="BodyTextIndent3">
    <w:name w:val="Body Text Indent 3"/>
    <w:basedOn w:val="Normal"/>
    <w:link w:val="BodyTextIndent3Char"/>
    <w:pPr>
      <w:ind w:left="283"/>
    </w:pPr>
    <w:rPr>
      <w:sz w:val="16"/>
      <w:szCs w:val="16"/>
    </w:rPr>
  </w:style>
  <w:style w:type="paragraph" w:styleId="Caption">
    <w:name w:val="caption"/>
    <w:basedOn w:val="Normal"/>
    <w:next w:val="Normal"/>
    <w:qFormat/>
    <w:rPr>
      <w:b/>
      <w:bCs/>
      <w:szCs w:val="20"/>
    </w:rPr>
  </w:style>
  <w:style w:type="paragraph" w:styleId="Closing">
    <w:name w:val="Closing"/>
    <w:basedOn w:val="Normal"/>
    <w:link w:val="ClosingChar"/>
    <w:pPr>
      <w:ind w:left="4252"/>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Cs w:val="20"/>
    </w:rPr>
  </w:style>
  <w:style w:type="paragraph" w:styleId="CommentSubject">
    <w:name w:val="annotation subject"/>
    <w:basedOn w:val="CommentText"/>
    <w:next w:val="CommentText"/>
    <w:link w:val="CommentSubjectChar"/>
    <w:rPr>
      <w:b/>
      <w:bCs/>
    </w:rPr>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szCs w:val="20"/>
    </w:rPr>
  </w:style>
  <w:style w:type="paragraph" w:styleId="E-mailSignature">
    <w:name w:val="E-mail Signature"/>
    <w:basedOn w:val="Normal"/>
    <w:link w:val="E-mailSignatureChar"/>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EnvelopeReturn">
    <w:name w:val="envelope return"/>
    <w:basedOn w:val="Normal"/>
    <w:rPr>
      <w:szCs w:val="20"/>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rPr>
      <w:vertAlign w:val="superscript"/>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sz w:val="20"/>
      <w:szCs w:val="20"/>
    </w:rPr>
  </w:style>
  <w:style w:type="paragraph" w:styleId="HTMLPreformatted">
    <w:name w:val="HTML Preformatted"/>
    <w:basedOn w:val="Normal"/>
    <w:link w:val="HTMLPreformattedChar"/>
    <w:rPr>
      <w:rFonts w:ascii="Courier New" w:hAnsi="Courier New"/>
      <w:szCs w:val="20"/>
    </w:rPr>
  </w:style>
  <w:style w:type="character" w:styleId="HTMLSample">
    <w:name w:val="HTML Sample"/>
    <w:basedOn w:val="DefaultParagraphFont"/>
    <w:rPr>
      <w:rFonts w:ascii="Courier New" w:hAnsi="Courier New"/>
    </w:rPr>
  </w:style>
  <w:style w:type="character" w:styleId="HTMLTypewriter">
    <w:name w:val="HTML Typewriter"/>
    <w:basedOn w:val="DefaultParagraphFont"/>
    <w:rPr>
      <w:rFonts w:ascii="Courier New" w:hAnsi="Courier New"/>
      <w:sz w:val="20"/>
      <w:szCs w:val="20"/>
    </w:rPr>
  </w:style>
  <w:style w:type="character" w:styleId="HTMLVariable">
    <w:name w:val="HTML Variable"/>
    <w:basedOn w:val="DefaultParagraphFont"/>
    <w:rPr>
      <w:i/>
      <w:iCs/>
    </w:rPr>
  </w:style>
  <w:style w:type="character" w:styleId="Hyperlink">
    <w:name w:val="Hyperlink"/>
    <w:basedOn w:val="DefaultParagraphFont"/>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
      </w:numPr>
    </w:pPr>
  </w:style>
  <w:style w:type="paragraph" w:styleId="ListBullet2">
    <w:name w:val="List Bullet 2"/>
    <w:basedOn w:val="Normal"/>
    <w:pPr>
      <w:numPr>
        <w:numId w:val="3"/>
      </w:numPr>
    </w:pPr>
  </w:style>
  <w:style w:type="paragraph" w:styleId="ListBullet3">
    <w:name w:val="List Bullet 3"/>
    <w:basedOn w:val="Normal"/>
    <w:pPr>
      <w:numPr>
        <w:numId w:val="4"/>
      </w:numPr>
    </w:pPr>
  </w:style>
  <w:style w:type="paragraph" w:styleId="ListBullet4">
    <w:name w:val="List Bullet 4"/>
    <w:basedOn w:val="Normal"/>
    <w:pPr>
      <w:numPr>
        <w:numId w:val="5"/>
      </w:numPr>
    </w:pPr>
  </w:style>
  <w:style w:type="paragraph" w:styleId="ListBullet5">
    <w:name w:val="List Bullet 5"/>
    <w:basedOn w:val="Normal"/>
    <w:pPr>
      <w:numPr>
        <w:numId w:val="6"/>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140" w:line="280" w:lineRule="atLeast"/>
    </w:pPr>
    <w:rPr>
      <w:rFonts w:ascii="Courier New" w:hAnsi="Courier New" w:cs="Angsana New"/>
      <w:lang w:eastAsia="zh-CN" w:bidi="th-TH"/>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1"/>
    <w:rPr>
      <w:sz w:val="24"/>
      <w:szCs w:val="24"/>
    </w:rPr>
  </w:style>
  <w:style w:type="paragraph" w:styleId="NormalIndent">
    <w:name w:val="Normal Indent"/>
    <w:basedOn w:val="Normal"/>
    <w:link w:val="NormalIndentChar"/>
    <w:uiPriority w:val="1"/>
    <w:pPr>
      <w:ind w:left="680"/>
    </w:pPr>
  </w:style>
  <w:style w:type="paragraph" w:styleId="NoteHeading">
    <w:name w:val="Note Heading"/>
    <w:basedOn w:val="Normal"/>
    <w:next w:val="Normal"/>
    <w:link w:val="NoteHeadingChar"/>
    <w:uiPriority w:val="1"/>
  </w:style>
  <w:style w:type="paragraph" w:styleId="PlainText">
    <w:name w:val="Plain Text"/>
    <w:basedOn w:val="Normal"/>
    <w:link w:val="PlainTextChar"/>
    <w:uiPriority w:val="1"/>
    <w:rPr>
      <w:rFonts w:ascii="Courier New" w:hAnsi="Courier New"/>
      <w:szCs w:val="20"/>
    </w:rPr>
  </w:style>
  <w:style w:type="paragraph" w:styleId="Salutation">
    <w:name w:val="Salutation"/>
    <w:basedOn w:val="Normal"/>
    <w:next w:val="Normal"/>
    <w:link w:val="SalutationChar"/>
    <w:uiPriority w:val="1"/>
  </w:style>
  <w:style w:type="paragraph" w:styleId="Signature">
    <w:name w:val="Signature"/>
    <w:basedOn w:val="Normal"/>
    <w:link w:val="SignatureChar"/>
    <w:uiPriority w:val="1"/>
    <w:pPr>
      <w:ind w:left="4252"/>
    </w:pPr>
  </w:style>
  <w:style w:type="character" w:styleId="Strong">
    <w:name w:val="Strong"/>
    <w:basedOn w:val="DefaultParagraphFont"/>
    <w:uiPriority w:val="1"/>
    <w:qFormat/>
    <w:rPr>
      <w:b/>
      <w:bCs/>
    </w:rPr>
  </w:style>
  <w:style w:type="paragraph" w:styleId="Subtitle">
    <w:name w:val="Subtitle"/>
    <w:basedOn w:val="Normal"/>
    <w:link w:val="SubtitleChar"/>
    <w:uiPriority w:val="1"/>
    <w:qFormat/>
    <w:pPr>
      <w:spacing w:after="60"/>
      <w:jc w:val="center"/>
      <w:outlineLvl w:val="1"/>
    </w:pPr>
    <w:rPr>
      <w:sz w:val="24"/>
      <w:szCs w:val="24"/>
    </w:rPr>
  </w:style>
  <w:style w:type="table" w:styleId="Table3Deffects1">
    <w:name w:val="Table 3D effects 1"/>
    <w:basedOn w:val="TableNormal"/>
    <w:pPr>
      <w:spacing w:after="14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after="14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pacing w:after="140"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pacing w:after="140"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pacing w:after="140"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pacing w:after="140"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pacing w:after="140"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pacing w:after="140"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after="140"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after="140"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after="140"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pacing w:after="140"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pacing w:after="140"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pacing w:after="140"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pacing w:after="140"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pacing w:after="140"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after="14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pacing w:after="140"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pacing w:after="140"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pacing w:after="140"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pacing w:after="140"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pacing w:after="140"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pacing w:after="140"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pacing w:after="140"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pacing w:after="140"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pacing w:after="140"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pacing w:after="140"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pacing w:after="140"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pacing w:after="140"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after="140"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after="140"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1"/>
    <w:pPr>
      <w:ind w:left="220" w:hanging="220"/>
    </w:pPr>
  </w:style>
  <w:style w:type="paragraph" w:styleId="TableofFigures">
    <w:name w:val="table of figures"/>
    <w:basedOn w:val="Normal"/>
    <w:next w:val="Normal"/>
    <w:uiPriority w:val="1"/>
  </w:style>
  <w:style w:type="table" w:styleId="TableProfessional">
    <w:name w:val="Table Professional"/>
    <w:basedOn w:val="TableNormal"/>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after="140"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after="140"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after="140"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after="140"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pacing w:after="140"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after="140"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pacing w:after="140"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pacing w:after="140"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
    <w:qFormat/>
    <w:rsid w:val="00C165CA"/>
    <w:pPr>
      <w:spacing w:before="240" w:after="60"/>
      <w:outlineLvl w:val="0"/>
    </w:pPr>
    <w:rPr>
      <w:kern w:val="28"/>
      <w:sz w:val="32"/>
      <w:szCs w:val="32"/>
    </w:rPr>
  </w:style>
  <w:style w:type="paragraph" w:styleId="TOAHeading">
    <w:name w:val="toa heading"/>
    <w:basedOn w:val="Normal"/>
    <w:next w:val="Normal"/>
    <w:uiPriority w:val="1"/>
    <w:pPr>
      <w:spacing w:before="120"/>
    </w:pPr>
    <w:rPr>
      <w:b/>
      <w:bCs/>
      <w:sz w:val="24"/>
      <w:szCs w:val="24"/>
    </w:rPr>
  </w:style>
  <w:style w:type="paragraph" w:styleId="TOC4">
    <w:name w:val="toc 4"/>
    <w:basedOn w:val="TOC3"/>
    <w:next w:val="Normal"/>
    <w:uiPriority w:val="39"/>
    <w:rsid w:val="00961ED9"/>
    <w:pPr>
      <w:ind w:left="340" w:firstLine="0"/>
    </w:pPr>
  </w:style>
  <w:style w:type="paragraph" w:styleId="TOC5">
    <w:name w:val="toc 5"/>
    <w:basedOn w:val="Normal"/>
    <w:next w:val="Normal"/>
    <w:autoRedefine/>
    <w:uiPriority w:val="39"/>
    <w:rsid w:val="00961ED9"/>
    <w:pPr>
      <w:spacing w:after="0" w:line="240" w:lineRule="auto"/>
      <w:ind w:left="879" w:right="2268"/>
    </w:pPr>
  </w:style>
  <w:style w:type="paragraph" w:styleId="TOC6">
    <w:name w:val="toc 6"/>
    <w:basedOn w:val="Normal"/>
    <w:next w:val="Normal"/>
    <w:autoRedefine/>
    <w:uiPriority w:val="39"/>
    <w:rsid w:val="00961ED9"/>
    <w:pPr>
      <w:spacing w:after="0" w:line="240" w:lineRule="auto"/>
      <w:ind w:left="1100" w:right="2268"/>
    </w:pPr>
  </w:style>
  <w:style w:type="paragraph" w:styleId="TOC7">
    <w:name w:val="toc 7"/>
    <w:basedOn w:val="Normal"/>
    <w:next w:val="Normal"/>
    <w:autoRedefine/>
    <w:uiPriority w:val="39"/>
    <w:rsid w:val="00961ED9"/>
    <w:pPr>
      <w:spacing w:after="0" w:line="240" w:lineRule="auto"/>
      <w:ind w:left="1321" w:right="2268"/>
    </w:pPr>
  </w:style>
  <w:style w:type="paragraph" w:styleId="TOC8">
    <w:name w:val="toc 8"/>
    <w:basedOn w:val="Normal"/>
    <w:next w:val="Normal"/>
    <w:autoRedefine/>
    <w:uiPriority w:val="39"/>
    <w:rsid w:val="00961ED9"/>
    <w:pPr>
      <w:spacing w:after="0" w:line="240" w:lineRule="auto"/>
      <w:ind w:left="1542" w:right="2268"/>
    </w:pPr>
  </w:style>
  <w:style w:type="paragraph" w:styleId="TOC9">
    <w:name w:val="toc 9"/>
    <w:basedOn w:val="Normal"/>
    <w:next w:val="Normal"/>
    <w:autoRedefine/>
    <w:uiPriority w:val="39"/>
    <w:rsid w:val="00961ED9"/>
    <w:pPr>
      <w:tabs>
        <w:tab w:val="right" w:pos="7371"/>
      </w:tabs>
      <w:spacing w:before="720" w:after="0" w:line="500" w:lineRule="atLeast"/>
      <w:ind w:left="567" w:right="2268" w:hanging="567"/>
      <w:contextualSpacing/>
    </w:pPr>
    <w:rPr>
      <w:color w:val="7F7F7F"/>
      <w:spacing w:val="6"/>
      <w:sz w:val="30"/>
    </w:rPr>
  </w:style>
  <w:style w:type="paragraph" w:styleId="NoSpacing">
    <w:name w:val="No Spacing"/>
    <w:uiPriority w:val="7"/>
    <w:unhideWhenUsed/>
    <w:qFormat/>
    <w:rPr>
      <w:rFonts w:ascii="Times New Roman" w:hAnsi="Times New Roman" w:cs="Angsana New"/>
      <w:sz w:val="22"/>
      <w:szCs w:val="28"/>
      <w:lang w:eastAsia="zh-CN" w:bidi="th-TH"/>
    </w:rPr>
  </w:style>
  <w:style w:type="paragraph" w:customStyle="1" w:styleId="ScheduleL1">
    <w:name w:val="Schedule L1"/>
    <w:basedOn w:val="Normal"/>
    <w:next w:val="Normal"/>
    <w:uiPriority w:val="3"/>
    <w:qFormat/>
    <w:pPr>
      <w:numPr>
        <w:numId w:val="28"/>
      </w:numPr>
      <w:spacing w:before="120" w:after="360" w:line="480" w:lineRule="exact"/>
      <w:outlineLvl w:val="0"/>
    </w:pPr>
    <w:rPr>
      <w:spacing w:val="-6"/>
      <w:sz w:val="48"/>
    </w:rPr>
  </w:style>
  <w:style w:type="paragraph" w:customStyle="1" w:styleId="ScheduleL2">
    <w:name w:val="Schedule L2"/>
    <w:basedOn w:val="Normal"/>
    <w:next w:val="Normal"/>
    <w:uiPriority w:val="3"/>
    <w:qFormat/>
    <w:pPr>
      <w:keepNext/>
      <w:numPr>
        <w:ilvl w:val="1"/>
        <w:numId w:val="28"/>
      </w:numPr>
      <w:spacing w:before="480" w:after="60"/>
      <w:outlineLvl w:val="1"/>
    </w:pPr>
    <w:rPr>
      <w:spacing w:val="-6"/>
      <w:sz w:val="28"/>
    </w:rPr>
  </w:style>
  <w:style w:type="paragraph" w:customStyle="1" w:styleId="ScheduleL3">
    <w:name w:val="Schedule L3"/>
    <w:basedOn w:val="Normal"/>
    <w:next w:val="Normal"/>
    <w:link w:val="ScheduleL3Char"/>
    <w:uiPriority w:val="3"/>
    <w:qFormat/>
    <w:rsid w:val="005D641C"/>
    <w:pPr>
      <w:keepNext/>
      <w:numPr>
        <w:ilvl w:val="2"/>
        <w:numId w:val="28"/>
      </w:numPr>
      <w:spacing w:before="240"/>
      <w:outlineLvl w:val="2"/>
    </w:pPr>
    <w:rPr>
      <w:rFonts w:ascii="Arial Bold" w:hAnsi="Arial Bold"/>
      <w:b/>
      <w:spacing w:val="-6"/>
      <w:sz w:val="22"/>
    </w:rPr>
  </w:style>
  <w:style w:type="paragraph" w:customStyle="1" w:styleId="ScheduleL4">
    <w:name w:val="Schedule L4"/>
    <w:basedOn w:val="Normal"/>
    <w:link w:val="ScheduleL4Char"/>
    <w:uiPriority w:val="3"/>
    <w:qFormat/>
    <w:pPr>
      <w:numPr>
        <w:ilvl w:val="3"/>
        <w:numId w:val="28"/>
      </w:numPr>
      <w:outlineLvl w:val="3"/>
    </w:pPr>
  </w:style>
  <w:style w:type="paragraph" w:customStyle="1" w:styleId="ScheduleL5">
    <w:name w:val="Schedule L5"/>
    <w:basedOn w:val="Normal"/>
    <w:uiPriority w:val="3"/>
    <w:qFormat/>
    <w:pPr>
      <w:numPr>
        <w:ilvl w:val="4"/>
        <w:numId w:val="28"/>
      </w:numPr>
      <w:outlineLvl w:val="4"/>
    </w:pPr>
  </w:style>
  <w:style w:type="paragraph" w:customStyle="1" w:styleId="ScheduleL6">
    <w:name w:val="Schedule L6"/>
    <w:basedOn w:val="Normal"/>
    <w:uiPriority w:val="3"/>
    <w:qFormat/>
    <w:pPr>
      <w:numPr>
        <w:ilvl w:val="5"/>
        <w:numId w:val="28"/>
      </w:numPr>
      <w:outlineLvl w:val="5"/>
    </w:pPr>
  </w:style>
  <w:style w:type="paragraph" w:customStyle="1" w:styleId="WarrantyL1">
    <w:name w:val="WarrantyL1"/>
    <w:basedOn w:val="Normal"/>
    <w:next w:val="Normal"/>
    <w:uiPriority w:val="3"/>
    <w:qFormat/>
    <w:pPr>
      <w:numPr>
        <w:numId w:val="22"/>
      </w:numPr>
      <w:spacing w:before="480" w:after="60"/>
      <w:outlineLvl w:val="0"/>
    </w:pPr>
    <w:rPr>
      <w:spacing w:val="-6"/>
      <w:sz w:val="28"/>
    </w:rPr>
  </w:style>
  <w:style w:type="paragraph" w:customStyle="1" w:styleId="WarrantyL2">
    <w:name w:val="WarrantyL2"/>
    <w:basedOn w:val="Normal"/>
    <w:uiPriority w:val="3"/>
    <w:qFormat/>
    <w:pPr>
      <w:numPr>
        <w:ilvl w:val="1"/>
        <w:numId w:val="22"/>
      </w:numPr>
      <w:outlineLvl w:val="1"/>
    </w:pPr>
  </w:style>
  <w:style w:type="paragraph" w:customStyle="1" w:styleId="WarrantyL3">
    <w:name w:val="WarrantyL3"/>
    <w:basedOn w:val="Normal"/>
    <w:uiPriority w:val="3"/>
    <w:qFormat/>
    <w:pPr>
      <w:numPr>
        <w:ilvl w:val="2"/>
        <w:numId w:val="22"/>
      </w:numPr>
      <w:outlineLvl w:val="2"/>
    </w:pPr>
  </w:style>
  <w:style w:type="paragraph" w:customStyle="1" w:styleId="WarrantyL4">
    <w:name w:val="WarrantyL4"/>
    <w:basedOn w:val="Normal"/>
    <w:uiPriority w:val="3"/>
    <w:qFormat/>
    <w:pPr>
      <w:numPr>
        <w:ilvl w:val="3"/>
        <w:numId w:val="22"/>
      </w:numPr>
      <w:outlineLvl w:val="3"/>
    </w:pPr>
  </w:style>
  <w:style w:type="paragraph" w:customStyle="1" w:styleId="WarrantyL5">
    <w:name w:val="WarrantyL5"/>
    <w:basedOn w:val="Normal"/>
    <w:uiPriority w:val="3"/>
    <w:qFormat/>
    <w:pPr>
      <w:numPr>
        <w:ilvl w:val="4"/>
        <w:numId w:val="22"/>
      </w:numPr>
      <w:outlineLvl w:val="4"/>
    </w:pPr>
  </w:style>
  <w:style w:type="numbering" w:customStyle="1" w:styleId="Definition">
    <w:name w:val="Definition"/>
    <w:uiPriority w:val="99"/>
    <w:pPr>
      <w:numPr>
        <w:numId w:val="12"/>
      </w:numPr>
    </w:pPr>
  </w:style>
  <w:style w:type="numbering" w:customStyle="1" w:styleId="Level">
    <w:name w:val="Level"/>
    <w:uiPriority w:val="99"/>
    <w:pPr>
      <w:numPr>
        <w:numId w:val="13"/>
      </w:numPr>
    </w:pPr>
  </w:style>
  <w:style w:type="numbering" w:customStyle="1" w:styleId="MEBasic">
    <w:name w:val="ME Basic"/>
    <w:uiPriority w:val="99"/>
    <w:pPr>
      <w:numPr>
        <w:numId w:val="14"/>
      </w:numPr>
    </w:pPr>
  </w:style>
  <w:style w:type="numbering" w:customStyle="1" w:styleId="Part">
    <w:name w:val="Part"/>
    <w:uiPriority w:val="99"/>
    <w:pPr>
      <w:numPr>
        <w:numId w:val="16"/>
      </w:numPr>
    </w:pPr>
  </w:style>
  <w:style w:type="numbering" w:customStyle="1" w:styleId="Schedule">
    <w:name w:val="Schedule"/>
    <w:uiPriority w:val="99"/>
    <w:pPr>
      <w:numPr>
        <w:numId w:val="17"/>
      </w:numPr>
    </w:pPr>
  </w:style>
  <w:style w:type="numbering" w:customStyle="1" w:styleId="Warranty">
    <w:name w:val="Warranty"/>
    <w:uiPriority w:val="99"/>
    <w:pPr>
      <w:numPr>
        <w:numId w:val="18"/>
      </w:numPr>
    </w:pPr>
  </w:style>
  <w:style w:type="paragraph" w:customStyle="1" w:styleId="DefinitionL4">
    <w:name w:val="Definition L4"/>
    <w:basedOn w:val="Normal"/>
    <w:uiPriority w:val="3"/>
    <w:qFormat/>
    <w:pPr>
      <w:numPr>
        <w:ilvl w:val="3"/>
        <w:numId w:val="24"/>
      </w:numPr>
      <w:outlineLvl w:val="3"/>
    </w:pPr>
  </w:style>
  <w:style w:type="paragraph" w:customStyle="1" w:styleId="DefinitionL5">
    <w:name w:val="Definition L5"/>
    <w:basedOn w:val="Normal"/>
    <w:uiPriority w:val="3"/>
    <w:qFormat/>
    <w:pPr>
      <w:numPr>
        <w:ilvl w:val="4"/>
        <w:numId w:val="24"/>
      </w:numPr>
      <w:outlineLvl w:val="4"/>
    </w:pPr>
  </w:style>
  <w:style w:type="character" w:customStyle="1" w:styleId="FooterChar">
    <w:name w:val="Footer Char"/>
    <w:basedOn w:val="DefaultParagraphFont"/>
    <w:link w:val="Footer"/>
    <w:uiPriority w:val="9"/>
    <w:rsid w:val="00DB10E4"/>
    <w:rPr>
      <w:rFonts w:ascii="Arial" w:hAnsi="Arial" w:cs="Angsana New"/>
      <w:color w:val="404040"/>
      <w:sz w:val="14"/>
      <w:szCs w:val="14"/>
      <w:lang w:eastAsia="zh-CN" w:bidi="th-TH"/>
    </w:rPr>
  </w:style>
  <w:style w:type="paragraph" w:customStyle="1" w:styleId="MELegal7">
    <w:name w:val="ME Legal 7"/>
    <w:basedOn w:val="MELegal1"/>
    <w:qFormat/>
    <w:rsid w:val="004E68B0"/>
    <w:pPr>
      <w:keepNext w:val="0"/>
      <w:numPr>
        <w:ilvl w:val="6"/>
      </w:numPr>
      <w:spacing w:before="0" w:after="120"/>
    </w:pPr>
    <w:rPr>
      <w:sz w:val="20"/>
    </w:rPr>
  </w:style>
  <w:style w:type="paragraph" w:customStyle="1" w:styleId="MELegal8">
    <w:name w:val="ME Legal 8"/>
    <w:basedOn w:val="MELegal7"/>
    <w:qFormat/>
    <w:rsid w:val="004E68B0"/>
    <w:pPr>
      <w:numPr>
        <w:ilvl w:val="7"/>
      </w:numPr>
    </w:pPr>
  </w:style>
  <w:style w:type="paragraph" w:customStyle="1" w:styleId="MELegal9">
    <w:name w:val="ME Legal 9"/>
    <w:basedOn w:val="MELegal8"/>
    <w:qFormat/>
    <w:rsid w:val="004E68B0"/>
    <w:pPr>
      <w:numPr>
        <w:ilvl w:val="8"/>
      </w:numPr>
    </w:pPr>
  </w:style>
  <w:style w:type="paragraph" w:customStyle="1" w:styleId="DefinitionL6">
    <w:name w:val="Definition L6"/>
    <w:basedOn w:val="Normal"/>
    <w:uiPriority w:val="3"/>
    <w:qFormat/>
    <w:pPr>
      <w:numPr>
        <w:ilvl w:val="5"/>
        <w:numId w:val="24"/>
      </w:numPr>
      <w:outlineLvl w:val="5"/>
    </w:pPr>
  </w:style>
  <w:style w:type="paragraph" w:customStyle="1" w:styleId="DefinitionL7">
    <w:name w:val="Definition L7"/>
    <w:basedOn w:val="Normal"/>
    <w:uiPriority w:val="3"/>
    <w:unhideWhenUsed/>
    <w:qFormat/>
    <w:pPr>
      <w:numPr>
        <w:ilvl w:val="6"/>
        <w:numId w:val="24"/>
      </w:numPr>
      <w:outlineLvl w:val="6"/>
    </w:pPr>
  </w:style>
  <w:style w:type="paragraph" w:customStyle="1" w:styleId="DefinitionL8">
    <w:name w:val="Definition L8"/>
    <w:basedOn w:val="Normal"/>
    <w:uiPriority w:val="3"/>
    <w:unhideWhenUsed/>
    <w:qFormat/>
    <w:pPr>
      <w:numPr>
        <w:ilvl w:val="7"/>
        <w:numId w:val="24"/>
      </w:numPr>
      <w:outlineLvl w:val="7"/>
    </w:pPr>
  </w:style>
  <w:style w:type="paragraph" w:customStyle="1" w:styleId="DefinitionL9">
    <w:name w:val="Definition L9"/>
    <w:basedOn w:val="Normal"/>
    <w:uiPriority w:val="3"/>
    <w:unhideWhenUsed/>
    <w:qFormat/>
    <w:pPr>
      <w:numPr>
        <w:ilvl w:val="8"/>
        <w:numId w:val="24"/>
      </w:numPr>
      <w:outlineLvl w:val="8"/>
    </w:pPr>
  </w:style>
  <w:style w:type="paragraph" w:customStyle="1" w:styleId="Level4">
    <w:name w:val="Level 4"/>
    <w:basedOn w:val="Normal"/>
    <w:uiPriority w:val="3"/>
    <w:qFormat/>
    <w:pPr>
      <w:numPr>
        <w:ilvl w:val="3"/>
        <w:numId w:val="13"/>
      </w:numPr>
      <w:outlineLvl w:val="3"/>
    </w:pPr>
  </w:style>
  <w:style w:type="paragraph" w:customStyle="1" w:styleId="Level5">
    <w:name w:val="Level 5"/>
    <w:basedOn w:val="Normal"/>
    <w:uiPriority w:val="3"/>
    <w:qFormat/>
    <w:pPr>
      <w:numPr>
        <w:ilvl w:val="4"/>
        <w:numId w:val="13"/>
      </w:numPr>
      <w:outlineLvl w:val="4"/>
    </w:pPr>
  </w:style>
  <w:style w:type="paragraph" w:customStyle="1" w:styleId="Level6">
    <w:name w:val="Level 6"/>
    <w:basedOn w:val="Normal"/>
    <w:uiPriority w:val="3"/>
    <w:qFormat/>
    <w:pPr>
      <w:numPr>
        <w:ilvl w:val="5"/>
        <w:numId w:val="13"/>
      </w:numPr>
      <w:outlineLvl w:val="5"/>
    </w:pPr>
  </w:style>
  <w:style w:type="paragraph" w:customStyle="1" w:styleId="Level7">
    <w:name w:val="Level 7"/>
    <w:basedOn w:val="Normal"/>
    <w:uiPriority w:val="3"/>
    <w:semiHidden/>
    <w:unhideWhenUsed/>
    <w:qFormat/>
    <w:pPr>
      <w:numPr>
        <w:ilvl w:val="6"/>
        <w:numId w:val="13"/>
      </w:numPr>
      <w:outlineLvl w:val="6"/>
    </w:pPr>
  </w:style>
  <w:style w:type="paragraph" w:customStyle="1" w:styleId="Level8">
    <w:name w:val="Level 8"/>
    <w:basedOn w:val="Normal"/>
    <w:uiPriority w:val="3"/>
    <w:semiHidden/>
    <w:unhideWhenUsed/>
    <w:qFormat/>
    <w:pPr>
      <w:numPr>
        <w:ilvl w:val="7"/>
        <w:numId w:val="13"/>
      </w:numPr>
      <w:outlineLvl w:val="7"/>
    </w:pPr>
  </w:style>
  <w:style w:type="paragraph" w:customStyle="1" w:styleId="Level9">
    <w:name w:val="Level 9"/>
    <w:basedOn w:val="Normal"/>
    <w:uiPriority w:val="3"/>
    <w:semiHidden/>
    <w:unhideWhenUsed/>
    <w:qFormat/>
    <w:pPr>
      <w:numPr>
        <w:ilvl w:val="8"/>
        <w:numId w:val="13"/>
      </w:numPr>
      <w:outlineLvl w:val="8"/>
    </w:pPr>
  </w:style>
  <w:style w:type="paragraph" w:customStyle="1" w:styleId="ScheduleL7">
    <w:name w:val="Schedule L7"/>
    <w:basedOn w:val="Normal"/>
    <w:uiPriority w:val="3"/>
    <w:unhideWhenUsed/>
    <w:qFormat/>
    <w:pPr>
      <w:numPr>
        <w:ilvl w:val="6"/>
        <w:numId w:val="28"/>
      </w:numPr>
      <w:outlineLvl w:val="6"/>
    </w:pPr>
  </w:style>
  <w:style w:type="paragraph" w:customStyle="1" w:styleId="ScheduleL8">
    <w:name w:val="Schedule L8"/>
    <w:basedOn w:val="Normal"/>
    <w:uiPriority w:val="3"/>
    <w:unhideWhenUsed/>
    <w:qFormat/>
    <w:pPr>
      <w:numPr>
        <w:ilvl w:val="7"/>
        <w:numId w:val="28"/>
      </w:numPr>
      <w:outlineLvl w:val="7"/>
    </w:pPr>
  </w:style>
  <w:style w:type="paragraph" w:customStyle="1" w:styleId="ScheduleL9">
    <w:name w:val="Schedule L9"/>
    <w:basedOn w:val="Normal"/>
    <w:uiPriority w:val="3"/>
    <w:semiHidden/>
    <w:unhideWhenUsed/>
    <w:qFormat/>
    <w:pPr>
      <w:numPr>
        <w:ilvl w:val="8"/>
        <w:numId w:val="28"/>
      </w:numPr>
      <w:outlineLvl w:val="8"/>
    </w:pPr>
  </w:style>
  <w:style w:type="paragraph" w:customStyle="1" w:styleId="MEBasic6">
    <w:name w:val="ME Basic 6"/>
    <w:basedOn w:val="Normal"/>
    <w:uiPriority w:val="1"/>
    <w:qFormat/>
    <w:pPr>
      <w:numPr>
        <w:ilvl w:val="5"/>
        <w:numId w:val="14"/>
      </w:numPr>
      <w:outlineLvl w:val="5"/>
    </w:pPr>
  </w:style>
  <w:style w:type="paragraph" w:customStyle="1" w:styleId="MEBasic7">
    <w:name w:val="ME Basic 7"/>
    <w:basedOn w:val="Normal"/>
    <w:uiPriority w:val="1"/>
    <w:unhideWhenUsed/>
    <w:qFormat/>
    <w:pPr>
      <w:numPr>
        <w:ilvl w:val="6"/>
        <w:numId w:val="14"/>
      </w:numPr>
      <w:outlineLvl w:val="6"/>
    </w:pPr>
  </w:style>
  <w:style w:type="paragraph" w:customStyle="1" w:styleId="MEBasic8">
    <w:name w:val="ME Basic 8"/>
    <w:basedOn w:val="Normal"/>
    <w:uiPriority w:val="1"/>
    <w:unhideWhenUsed/>
    <w:qFormat/>
    <w:pPr>
      <w:numPr>
        <w:ilvl w:val="7"/>
        <w:numId w:val="14"/>
      </w:numPr>
      <w:outlineLvl w:val="7"/>
    </w:pPr>
  </w:style>
  <w:style w:type="paragraph" w:customStyle="1" w:styleId="MEBasic9">
    <w:name w:val="ME Basic 9"/>
    <w:basedOn w:val="Normal"/>
    <w:uiPriority w:val="1"/>
    <w:semiHidden/>
    <w:unhideWhenUsed/>
    <w:qFormat/>
    <w:pPr>
      <w:numPr>
        <w:ilvl w:val="8"/>
        <w:numId w:val="14"/>
      </w:numPr>
      <w:outlineLvl w:val="8"/>
    </w:pPr>
  </w:style>
  <w:style w:type="paragraph" w:customStyle="1" w:styleId="WarrantyL6">
    <w:name w:val="WarrantyL6"/>
    <w:basedOn w:val="Normal"/>
    <w:uiPriority w:val="3"/>
    <w:qFormat/>
    <w:pPr>
      <w:numPr>
        <w:ilvl w:val="5"/>
        <w:numId w:val="22"/>
      </w:numPr>
      <w:outlineLvl w:val="5"/>
    </w:pPr>
  </w:style>
  <w:style w:type="paragraph" w:customStyle="1" w:styleId="WarrantyL7">
    <w:name w:val="WarrantyL7"/>
    <w:basedOn w:val="Normal"/>
    <w:uiPriority w:val="3"/>
    <w:semiHidden/>
    <w:unhideWhenUsed/>
    <w:qFormat/>
    <w:pPr>
      <w:numPr>
        <w:ilvl w:val="6"/>
        <w:numId w:val="22"/>
      </w:numPr>
      <w:outlineLvl w:val="6"/>
    </w:pPr>
  </w:style>
  <w:style w:type="paragraph" w:customStyle="1" w:styleId="WarrantyL8">
    <w:name w:val="WarrantyL8"/>
    <w:basedOn w:val="Normal"/>
    <w:uiPriority w:val="3"/>
    <w:semiHidden/>
    <w:unhideWhenUsed/>
    <w:qFormat/>
    <w:pPr>
      <w:numPr>
        <w:ilvl w:val="7"/>
        <w:numId w:val="22"/>
      </w:numPr>
      <w:outlineLvl w:val="7"/>
    </w:pPr>
  </w:style>
  <w:style w:type="paragraph" w:customStyle="1" w:styleId="WarrantyL9">
    <w:name w:val="WarrantyL9"/>
    <w:basedOn w:val="Normal"/>
    <w:uiPriority w:val="3"/>
    <w:semiHidden/>
    <w:unhideWhenUsed/>
    <w:qFormat/>
    <w:pPr>
      <w:numPr>
        <w:ilvl w:val="8"/>
        <w:numId w:val="22"/>
      </w:numPr>
      <w:outlineLvl w:val="8"/>
    </w:pPr>
  </w:style>
  <w:style w:type="paragraph" w:customStyle="1" w:styleId="PartL2">
    <w:name w:val="Part L2"/>
    <w:basedOn w:val="Normal"/>
    <w:next w:val="Normal"/>
    <w:uiPriority w:val="3"/>
    <w:qFormat/>
    <w:pPr>
      <w:numPr>
        <w:ilvl w:val="1"/>
        <w:numId w:val="21"/>
      </w:numPr>
      <w:spacing w:before="240"/>
      <w:outlineLvl w:val="1"/>
    </w:pPr>
  </w:style>
  <w:style w:type="paragraph" w:customStyle="1" w:styleId="PartL3">
    <w:name w:val="Part L3"/>
    <w:basedOn w:val="Normal"/>
    <w:next w:val="Normal"/>
    <w:uiPriority w:val="3"/>
    <w:qFormat/>
    <w:pPr>
      <w:numPr>
        <w:ilvl w:val="2"/>
        <w:numId w:val="21"/>
      </w:numPr>
      <w:outlineLvl w:val="2"/>
    </w:pPr>
  </w:style>
  <w:style w:type="paragraph" w:customStyle="1" w:styleId="PartL4">
    <w:name w:val="Part L4"/>
    <w:basedOn w:val="Normal"/>
    <w:uiPriority w:val="3"/>
    <w:qFormat/>
    <w:pPr>
      <w:numPr>
        <w:ilvl w:val="3"/>
        <w:numId w:val="21"/>
      </w:numPr>
      <w:outlineLvl w:val="3"/>
    </w:pPr>
  </w:style>
  <w:style w:type="paragraph" w:customStyle="1" w:styleId="PartL5">
    <w:name w:val="Part L5"/>
    <w:basedOn w:val="Normal"/>
    <w:uiPriority w:val="3"/>
    <w:qFormat/>
    <w:pPr>
      <w:numPr>
        <w:ilvl w:val="4"/>
        <w:numId w:val="21"/>
      </w:numPr>
      <w:outlineLvl w:val="4"/>
    </w:pPr>
  </w:style>
  <w:style w:type="paragraph" w:customStyle="1" w:styleId="PartL6">
    <w:name w:val="Part L6"/>
    <w:basedOn w:val="Normal"/>
    <w:uiPriority w:val="3"/>
    <w:qFormat/>
    <w:pPr>
      <w:numPr>
        <w:ilvl w:val="5"/>
        <w:numId w:val="21"/>
      </w:numPr>
      <w:outlineLvl w:val="5"/>
    </w:pPr>
  </w:style>
  <w:style w:type="paragraph" w:customStyle="1" w:styleId="PartL7">
    <w:name w:val="Part L7"/>
    <w:basedOn w:val="Normal"/>
    <w:uiPriority w:val="3"/>
    <w:semiHidden/>
    <w:unhideWhenUsed/>
    <w:qFormat/>
    <w:pPr>
      <w:numPr>
        <w:ilvl w:val="6"/>
        <w:numId w:val="21"/>
      </w:numPr>
      <w:outlineLvl w:val="6"/>
    </w:pPr>
  </w:style>
  <w:style w:type="paragraph" w:customStyle="1" w:styleId="PartL8">
    <w:name w:val="Part L8"/>
    <w:basedOn w:val="Normal"/>
    <w:uiPriority w:val="3"/>
    <w:semiHidden/>
    <w:unhideWhenUsed/>
    <w:qFormat/>
    <w:pPr>
      <w:numPr>
        <w:ilvl w:val="7"/>
        <w:numId w:val="21"/>
      </w:numPr>
      <w:outlineLvl w:val="7"/>
    </w:pPr>
  </w:style>
  <w:style w:type="paragraph" w:customStyle="1" w:styleId="PartL9">
    <w:name w:val="Part L9"/>
    <w:basedOn w:val="Normal"/>
    <w:uiPriority w:val="3"/>
    <w:semiHidden/>
    <w:unhideWhenUsed/>
    <w:qFormat/>
    <w:pPr>
      <w:numPr>
        <w:ilvl w:val="8"/>
        <w:numId w:val="21"/>
      </w:numPr>
      <w:outlineLvl w:val="8"/>
    </w:pPr>
  </w:style>
  <w:style w:type="paragraph" w:customStyle="1" w:styleId="TableColumnHeading">
    <w:name w:val="Table Column Heading"/>
    <w:basedOn w:val="Normal"/>
    <w:link w:val="TableColumnHeadingChar"/>
    <w:uiPriority w:val="3"/>
    <w:qFormat/>
    <w:rsid w:val="005753B7"/>
    <w:pPr>
      <w:spacing w:before="60" w:after="60" w:line="220" w:lineRule="atLeast"/>
    </w:pPr>
    <w:rPr>
      <w:rFonts w:ascii="Arial Bold" w:hAnsi="Arial Bold"/>
      <w:b/>
      <w:sz w:val="18"/>
    </w:rPr>
  </w:style>
  <w:style w:type="paragraph" w:customStyle="1" w:styleId="Tablesubheading">
    <w:name w:val="Table sub heading"/>
    <w:basedOn w:val="Normal"/>
    <w:uiPriority w:val="3"/>
    <w:qFormat/>
    <w:pPr>
      <w:spacing w:before="60" w:after="60" w:line="220" w:lineRule="atLeast"/>
    </w:pPr>
    <w:rPr>
      <w:b/>
      <w:color w:val="808080" w:themeColor="background1" w:themeShade="80"/>
      <w:sz w:val="18"/>
    </w:rPr>
  </w:style>
  <w:style w:type="character" w:customStyle="1" w:styleId="TableColumnHeadingChar">
    <w:name w:val="Table Column Heading Char"/>
    <w:basedOn w:val="DefaultParagraphFont"/>
    <w:link w:val="TableColumnHeading"/>
    <w:uiPriority w:val="3"/>
    <w:rsid w:val="00F41A2A"/>
    <w:rPr>
      <w:rFonts w:ascii="Arial Bold" w:hAnsi="Arial Bold" w:cs="Angsana New"/>
      <w:b/>
      <w:sz w:val="18"/>
      <w:szCs w:val="22"/>
      <w:lang w:eastAsia="zh-CN" w:bidi="th-TH"/>
    </w:rPr>
  </w:style>
  <w:style w:type="paragraph" w:customStyle="1" w:styleId="TableText">
    <w:name w:val="Table Text"/>
    <w:basedOn w:val="Normal"/>
    <w:uiPriority w:val="3"/>
    <w:qFormat/>
    <w:pPr>
      <w:spacing w:before="60" w:after="60" w:line="220" w:lineRule="atLeast"/>
    </w:pPr>
    <w:rPr>
      <w:sz w:val="18"/>
    </w:rPr>
  </w:style>
  <w:style w:type="paragraph" w:customStyle="1" w:styleId="MENoIndent1">
    <w:name w:val="ME NoIndent 1"/>
    <w:basedOn w:val="Normal"/>
    <w:uiPriority w:val="5"/>
    <w:qFormat/>
    <w:pPr>
      <w:numPr>
        <w:numId w:val="20"/>
      </w:numPr>
      <w:spacing w:before="60" w:after="60"/>
      <w:outlineLvl w:val="0"/>
    </w:pPr>
    <w:rPr>
      <w:b/>
      <w:color w:val="808080"/>
      <w:sz w:val="18"/>
    </w:rPr>
  </w:style>
  <w:style w:type="paragraph" w:customStyle="1" w:styleId="MENoIndent2">
    <w:name w:val="ME NoIndent 2"/>
    <w:basedOn w:val="Normal"/>
    <w:uiPriority w:val="5"/>
    <w:qFormat/>
    <w:pPr>
      <w:numPr>
        <w:ilvl w:val="1"/>
        <w:numId w:val="20"/>
      </w:numPr>
      <w:spacing w:before="60" w:after="60"/>
      <w:outlineLvl w:val="1"/>
    </w:pPr>
    <w:rPr>
      <w:sz w:val="18"/>
    </w:rPr>
  </w:style>
  <w:style w:type="paragraph" w:customStyle="1" w:styleId="MENoIndent3">
    <w:name w:val="ME NoIndent 3"/>
    <w:basedOn w:val="Normal"/>
    <w:uiPriority w:val="5"/>
    <w:qFormat/>
    <w:pPr>
      <w:numPr>
        <w:ilvl w:val="2"/>
        <w:numId w:val="20"/>
      </w:numPr>
      <w:spacing w:before="60" w:after="60"/>
      <w:outlineLvl w:val="2"/>
    </w:pPr>
    <w:rPr>
      <w:sz w:val="18"/>
    </w:rPr>
  </w:style>
  <w:style w:type="paragraph" w:customStyle="1" w:styleId="MENoIndent4">
    <w:name w:val="ME NoIndent 4"/>
    <w:basedOn w:val="Normal"/>
    <w:uiPriority w:val="5"/>
    <w:qFormat/>
    <w:pPr>
      <w:numPr>
        <w:ilvl w:val="3"/>
        <w:numId w:val="20"/>
      </w:numPr>
      <w:spacing w:before="60" w:after="60"/>
      <w:outlineLvl w:val="3"/>
    </w:pPr>
    <w:rPr>
      <w:sz w:val="18"/>
    </w:rPr>
  </w:style>
  <w:style w:type="paragraph" w:customStyle="1" w:styleId="MENoIndent5">
    <w:name w:val="ME NoIndent 5"/>
    <w:basedOn w:val="Normal"/>
    <w:uiPriority w:val="5"/>
    <w:qFormat/>
    <w:pPr>
      <w:numPr>
        <w:ilvl w:val="4"/>
        <w:numId w:val="20"/>
      </w:numPr>
      <w:spacing w:before="60" w:after="60"/>
      <w:outlineLvl w:val="4"/>
    </w:pPr>
    <w:rPr>
      <w:sz w:val="18"/>
    </w:rPr>
  </w:style>
  <w:style w:type="paragraph" w:customStyle="1" w:styleId="MENoIndent6">
    <w:name w:val="ME NoIndent 6"/>
    <w:basedOn w:val="Normal"/>
    <w:uiPriority w:val="5"/>
    <w:qFormat/>
    <w:pPr>
      <w:numPr>
        <w:ilvl w:val="5"/>
        <w:numId w:val="20"/>
      </w:numPr>
      <w:spacing w:before="60" w:after="60"/>
      <w:outlineLvl w:val="5"/>
    </w:pPr>
    <w:rPr>
      <w:sz w:val="18"/>
    </w:rPr>
  </w:style>
  <w:style w:type="paragraph" w:customStyle="1" w:styleId="MENoIndent7">
    <w:name w:val="ME NoIndent 7"/>
    <w:basedOn w:val="Normal"/>
    <w:uiPriority w:val="5"/>
    <w:semiHidden/>
    <w:unhideWhenUsed/>
    <w:qFormat/>
    <w:pPr>
      <w:numPr>
        <w:ilvl w:val="6"/>
        <w:numId w:val="20"/>
      </w:numPr>
      <w:spacing w:before="60" w:after="60"/>
      <w:outlineLvl w:val="6"/>
    </w:pPr>
    <w:rPr>
      <w:sz w:val="18"/>
    </w:rPr>
  </w:style>
  <w:style w:type="paragraph" w:customStyle="1" w:styleId="MENoIndent8">
    <w:name w:val="ME NoIndent 8"/>
    <w:basedOn w:val="Normal"/>
    <w:uiPriority w:val="5"/>
    <w:semiHidden/>
    <w:unhideWhenUsed/>
    <w:qFormat/>
    <w:pPr>
      <w:numPr>
        <w:ilvl w:val="7"/>
        <w:numId w:val="20"/>
      </w:numPr>
      <w:spacing w:before="60" w:after="60"/>
      <w:outlineLvl w:val="7"/>
    </w:pPr>
    <w:rPr>
      <w:sz w:val="18"/>
    </w:rPr>
  </w:style>
  <w:style w:type="paragraph" w:customStyle="1" w:styleId="MENoIndent9">
    <w:name w:val="ME NoIndent 9"/>
    <w:basedOn w:val="Normal"/>
    <w:uiPriority w:val="5"/>
    <w:semiHidden/>
    <w:unhideWhenUsed/>
    <w:qFormat/>
    <w:pPr>
      <w:numPr>
        <w:ilvl w:val="8"/>
        <w:numId w:val="20"/>
      </w:numPr>
      <w:spacing w:before="60" w:after="60"/>
      <w:outlineLvl w:val="8"/>
    </w:pPr>
    <w:rPr>
      <w:sz w:val="18"/>
    </w:rPr>
  </w:style>
  <w:style w:type="numbering" w:customStyle="1" w:styleId="MENoIndent">
    <w:name w:val="ME NoIndent"/>
    <w:uiPriority w:val="99"/>
    <w:pPr>
      <w:numPr>
        <w:numId w:val="19"/>
      </w:numPr>
    </w:pPr>
  </w:style>
  <w:style w:type="paragraph" w:customStyle="1" w:styleId="NormalSingle">
    <w:name w:val="Normal Single"/>
    <w:basedOn w:val="Normal"/>
    <w:uiPriority w:val="1"/>
    <w:qFormat/>
  </w:style>
  <w:style w:type="paragraph" w:customStyle="1" w:styleId="Bullet1">
    <w:name w:val="Bullet 1"/>
    <w:basedOn w:val="ListParagraph"/>
    <w:link w:val="Bullet1Char"/>
    <w:uiPriority w:val="4"/>
    <w:qFormat/>
    <w:rsid w:val="00E87842"/>
    <w:pPr>
      <w:numPr>
        <w:numId w:val="27"/>
      </w:numPr>
      <w:tabs>
        <w:tab w:val="left" w:pos="340"/>
      </w:tabs>
      <w:snapToGrid w:val="0"/>
      <w:contextualSpacing w:val="0"/>
      <w:outlineLvl w:val="0"/>
    </w:pPr>
    <w:rPr>
      <w:rFonts w:eastAsiaTheme="minorHAnsi"/>
      <w:color w:val="000000" w:themeColor="text1"/>
      <w:lang w:eastAsia="en-US" w:bidi="ar-SA"/>
    </w:rPr>
  </w:style>
  <w:style w:type="paragraph" w:customStyle="1" w:styleId="Bullet2">
    <w:name w:val="Bullet 2"/>
    <w:basedOn w:val="ListParagraph"/>
    <w:uiPriority w:val="4"/>
    <w:qFormat/>
    <w:rsid w:val="00E87842"/>
    <w:pPr>
      <w:numPr>
        <w:ilvl w:val="1"/>
        <w:numId w:val="27"/>
      </w:numPr>
      <w:tabs>
        <w:tab w:val="left" w:pos="680"/>
      </w:tabs>
      <w:snapToGrid w:val="0"/>
      <w:contextualSpacing w:val="0"/>
      <w:outlineLvl w:val="1"/>
    </w:pPr>
    <w:rPr>
      <w:rFonts w:eastAsiaTheme="minorHAnsi"/>
      <w:color w:val="000000" w:themeColor="text1"/>
      <w:lang w:eastAsia="en-US" w:bidi="ar-SA"/>
    </w:rPr>
  </w:style>
  <w:style w:type="paragraph" w:customStyle="1" w:styleId="Bullet3">
    <w:name w:val="Bullet 3"/>
    <w:basedOn w:val="ListParagraph"/>
    <w:uiPriority w:val="4"/>
    <w:qFormat/>
    <w:rsid w:val="00DF361C"/>
    <w:pPr>
      <w:numPr>
        <w:ilvl w:val="2"/>
        <w:numId w:val="27"/>
      </w:numPr>
      <w:tabs>
        <w:tab w:val="left" w:pos="1021"/>
      </w:tabs>
      <w:ind w:left="1020" w:hanging="340"/>
      <w:contextualSpacing w:val="0"/>
      <w:outlineLvl w:val="2"/>
    </w:pPr>
    <w:rPr>
      <w:rFonts w:eastAsiaTheme="minorHAnsi" w:cstheme="minorBidi"/>
      <w:szCs w:val="24"/>
      <w:lang w:eastAsia="en-US" w:bidi="ar-SA"/>
    </w:rPr>
  </w:style>
  <w:style w:type="numbering" w:customStyle="1" w:styleId="METableBullets">
    <w:name w:val="ME Table Bullets"/>
    <w:uiPriority w:val="99"/>
    <w:rsid w:val="001F46C0"/>
    <w:pPr>
      <w:numPr>
        <w:numId w:val="23"/>
      </w:numPr>
    </w:pPr>
  </w:style>
  <w:style w:type="table" w:customStyle="1" w:styleId="MEClassic">
    <w:name w:val="ME Classic"/>
    <w:basedOn w:val="TableNormal"/>
    <w:uiPriority w:val="99"/>
    <w:rsid w:val="000D6C99"/>
    <w:pPr>
      <w:spacing w:before="40" w:after="40"/>
    </w:pPr>
    <w:rPr>
      <w:rFonts w:ascii="Arial" w:eastAsiaTheme="minorHAnsi" w:hAnsi="Arial"/>
      <w:sz w:val="18"/>
      <w:szCs w:val="24"/>
      <w:lang w:eastAsia="en-US"/>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paragraph" w:customStyle="1" w:styleId="Bullet4">
    <w:name w:val="Bullet 4"/>
    <w:basedOn w:val="ListBullet"/>
    <w:uiPriority w:val="4"/>
    <w:semiHidden/>
    <w:rsid w:val="00D63868"/>
    <w:pPr>
      <w:numPr>
        <w:ilvl w:val="3"/>
        <w:numId w:val="27"/>
      </w:numPr>
      <w:tabs>
        <w:tab w:val="left" w:pos="1361"/>
      </w:tabs>
      <w:outlineLvl w:val="3"/>
    </w:pPr>
  </w:style>
  <w:style w:type="paragraph" w:customStyle="1" w:styleId="LabelRed">
    <w:name w:val="Label Red"/>
    <w:uiPriority w:val="4"/>
    <w:qFormat/>
    <w:rsid w:val="000075DC"/>
    <w:pPr>
      <w:snapToGrid w:val="0"/>
      <w:spacing w:before="240"/>
    </w:pPr>
    <w:rPr>
      <w:rFonts w:ascii="Arial" w:hAnsi="Arial" w:cs="Angsana New"/>
      <w:b/>
      <w:bCs/>
      <w:iCs/>
      <w:caps/>
      <w:noProof/>
      <w:color w:val="FFFFFF" w:themeColor="background1"/>
      <w:spacing w:val="10"/>
      <w:sz w:val="16"/>
      <w:szCs w:val="16"/>
      <w:bdr w:val="single" w:sz="36" w:space="0" w:color="CE0E2D"/>
      <w:shd w:val="clear" w:color="auto" w:fill="CE0E2D"/>
    </w:rPr>
  </w:style>
  <w:style w:type="paragraph" w:customStyle="1" w:styleId="LabelBlack">
    <w:name w:val="Label Black"/>
    <w:basedOn w:val="LabelRed"/>
    <w:uiPriority w:val="4"/>
    <w:qFormat/>
    <w:rsid w:val="000075DC"/>
    <w:rPr>
      <w:bdr w:val="single" w:sz="36" w:space="0" w:color="000000" w:themeColor="text1"/>
      <w:shd w:val="clear" w:color="auto" w:fill="000000" w:themeFill="text1"/>
    </w:rPr>
  </w:style>
  <w:style w:type="table" w:customStyle="1" w:styleId="METable-DkGreyHeader">
    <w:name w:val="ME Table - Dk Grey Header"/>
    <w:basedOn w:val="TableNormal"/>
    <w:uiPriority w:val="99"/>
    <w:rsid w:val="00D06E2F"/>
    <w:pPr>
      <w:spacing w:before="40" w:after="40"/>
    </w:pPr>
    <w:rPr>
      <w:rFonts w:ascii="Arial" w:eastAsiaTheme="minorHAnsi" w:hAnsi="Arial" w:cstheme="minorBidi"/>
      <w:color w:val="000000" w:themeColor="text1"/>
      <w:sz w:val="18"/>
      <w:szCs w:val="24"/>
      <w:lang w:eastAsia="en-US"/>
    </w:rPr>
    <w:tblPr>
      <w:tblBorders>
        <w:bottom w:val="single" w:sz="4" w:space="0" w:color="auto"/>
        <w:insideH w:val="single" w:sz="4" w:space="0" w:color="auto"/>
      </w:tblBorders>
    </w:tblPr>
    <w:tblStylePr w:type="firstRow">
      <w:pPr>
        <w:wordWrap/>
        <w:spacing w:beforeLines="0" w:before="40" w:beforeAutospacing="0" w:afterLines="0" w:after="40" w:afterAutospacing="0" w:line="240" w:lineRule="auto"/>
      </w:pPr>
      <w:rPr>
        <w:rFonts w:ascii="Arial" w:hAnsi="Arial"/>
        <w:b/>
        <w:i w:val="0"/>
        <w:color w:val="FFFFFF" w:themeColor="background1"/>
        <w:sz w:val="18"/>
      </w:rPr>
      <w:tblPr/>
      <w:tcPr>
        <w:tcBorders>
          <w:top w:val="nil"/>
          <w:left w:val="nil"/>
          <w:bottom w:val="nil"/>
          <w:right w:val="nil"/>
          <w:insideH w:val="nil"/>
          <w:insideV w:val="nil"/>
          <w:tl2br w:val="nil"/>
          <w:tr2bl w:val="nil"/>
        </w:tcBorders>
        <w:shd w:val="clear" w:color="auto" w:fill="808080"/>
      </w:tcPr>
    </w:tblStylePr>
    <w:tblStylePr w:type="firstCol">
      <w:rPr>
        <w:rFonts w:ascii="Arial" w:hAnsi="Arial"/>
        <w:b/>
        <w:i w:val="0"/>
        <w:sz w:val="18"/>
      </w:rPr>
      <w:tblPr/>
      <w:tcPr>
        <w:shd w:val="clear" w:color="auto" w:fill="DEDEE0"/>
      </w:tcPr>
    </w:tblStylePr>
  </w:style>
  <w:style w:type="table" w:customStyle="1" w:styleId="METable-GreyHeader">
    <w:name w:val="ME Table - Grey Header"/>
    <w:basedOn w:val="TableNormal"/>
    <w:uiPriority w:val="99"/>
    <w:rsid w:val="00D06E2F"/>
    <w:pPr>
      <w:snapToGrid w:val="0"/>
      <w:spacing w:before="40" w:after="40"/>
    </w:pPr>
    <w:rPr>
      <w:rFonts w:ascii="Arial" w:eastAsiaTheme="minorEastAsia" w:hAnsi="Arial"/>
      <w:color w:val="000000" w:themeColor="text1"/>
      <w:sz w:val="18"/>
      <w:lang w:eastAsia="zh-CN"/>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Arial Bold" w:hAnsi="Arial Bold"/>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table" w:customStyle="1" w:styleId="METable-RedHeader">
    <w:name w:val="ME Table - Red Header"/>
    <w:basedOn w:val="METable-GreyHeader"/>
    <w:uiPriority w:val="99"/>
    <w:rsid w:val="00D06E2F"/>
    <w:tblPr/>
    <w:tblStylePr w:type="firstRow">
      <w:pPr>
        <w:wordWrap/>
        <w:adjustRightInd w:val="0"/>
        <w:snapToGrid/>
        <w:spacing w:beforeLines="0" w:before="40" w:beforeAutospacing="0" w:afterLines="0" w:after="40" w:afterAutospacing="0"/>
        <w:contextualSpacing w:val="0"/>
        <w:mirrorIndents w:val="0"/>
        <w:jc w:val="left"/>
      </w:pPr>
      <w:rPr>
        <w:rFonts w:ascii="Arial" w:hAnsi="Arial"/>
        <w:b/>
        <w:i w:val="0"/>
        <w:color w:val="F2F2F2" w:themeColor="background1" w:themeShade="F2"/>
        <w:sz w:val="18"/>
      </w:rPr>
      <w:tblPr/>
      <w:tcPr>
        <w:tcBorders>
          <w:top w:val="nil"/>
          <w:left w:val="nil"/>
          <w:bottom w:val="nil"/>
          <w:right w:val="nil"/>
          <w:insideH w:val="nil"/>
          <w:insideV w:val="nil"/>
          <w:tl2br w:val="nil"/>
          <w:tr2bl w:val="nil"/>
        </w:tcBorders>
        <w:shd w:val="clear" w:color="auto" w:fill="CE0E2D"/>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paragraph" w:customStyle="1" w:styleId="Tablebullet1">
    <w:name w:val="Table bullet 1"/>
    <w:basedOn w:val="Bullet1"/>
    <w:uiPriority w:val="3"/>
    <w:rsid w:val="001F46C0"/>
    <w:pPr>
      <w:numPr>
        <w:numId w:val="29"/>
      </w:numPr>
      <w:tabs>
        <w:tab w:val="left" w:pos="340"/>
      </w:tabs>
      <w:spacing w:before="20" w:after="20" w:line="240" w:lineRule="auto"/>
    </w:pPr>
    <w:rPr>
      <w:sz w:val="18"/>
      <w:szCs w:val="21"/>
    </w:rPr>
  </w:style>
  <w:style w:type="paragraph" w:customStyle="1" w:styleId="Tablebullet2">
    <w:name w:val="Table bullet 2"/>
    <w:basedOn w:val="Bullet2"/>
    <w:uiPriority w:val="3"/>
    <w:rsid w:val="001F46C0"/>
    <w:pPr>
      <w:numPr>
        <w:numId w:val="29"/>
      </w:numPr>
      <w:tabs>
        <w:tab w:val="left" w:pos="680"/>
      </w:tabs>
      <w:spacing w:before="20" w:after="20" w:line="240" w:lineRule="auto"/>
    </w:pPr>
    <w:rPr>
      <w:sz w:val="18"/>
      <w:szCs w:val="21"/>
    </w:rPr>
  </w:style>
  <w:style w:type="paragraph" w:customStyle="1" w:styleId="Tick">
    <w:name w:val="Tick"/>
    <w:basedOn w:val="Bullet1"/>
    <w:uiPriority w:val="3"/>
    <w:qFormat/>
    <w:rsid w:val="0055571F"/>
    <w:pPr>
      <w:numPr>
        <w:numId w:val="25"/>
      </w:numPr>
      <w:tabs>
        <w:tab w:val="left" w:pos="340"/>
      </w:tabs>
      <w:ind w:left="340" w:hanging="340"/>
    </w:pPr>
  </w:style>
  <w:style w:type="character" w:customStyle="1" w:styleId="Redtextbold">
    <w:name w:val="*Red text (bold)"/>
    <w:basedOn w:val="DefaultParagraphFont"/>
    <w:uiPriority w:val="9"/>
    <w:qFormat/>
    <w:rsid w:val="00DC5FA7"/>
    <w:rPr>
      <w:rFonts w:asciiTheme="majorHAnsi" w:hAnsiTheme="majorHAnsi"/>
      <w:b/>
      <w:color w:val="CE0E2D"/>
    </w:rPr>
  </w:style>
  <w:style w:type="character" w:customStyle="1" w:styleId="Bullet1Char">
    <w:name w:val="Bullet 1 Char"/>
    <w:link w:val="Bullet1"/>
    <w:uiPriority w:val="4"/>
    <w:rsid w:val="00F41A2A"/>
    <w:rPr>
      <w:rFonts w:ascii="Arial" w:eastAsiaTheme="minorHAnsi" w:hAnsi="Arial" w:cs="Angsana New"/>
      <w:color w:val="000000" w:themeColor="text1"/>
      <w:szCs w:val="22"/>
      <w:lang w:eastAsia="en-US"/>
    </w:rPr>
  </w:style>
  <w:style w:type="paragraph" w:customStyle="1" w:styleId="Bullet5">
    <w:name w:val="Bullet 5"/>
    <w:basedOn w:val="ListParagraph"/>
    <w:uiPriority w:val="4"/>
    <w:semiHidden/>
    <w:rsid w:val="00DF361C"/>
    <w:pPr>
      <w:numPr>
        <w:ilvl w:val="4"/>
        <w:numId w:val="27"/>
      </w:numPr>
      <w:outlineLvl w:val="4"/>
    </w:pPr>
    <w:rPr>
      <w:rFonts w:eastAsiaTheme="minorHAnsi"/>
      <w:color w:val="000000" w:themeColor="text1"/>
      <w:lang w:eastAsia="en-US" w:bidi="ar-SA"/>
    </w:rPr>
  </w:style>
  <w:style w:type="numbering" w:customStyle="1" w:styleId="MEBulletedList">
    <w:name w:val="ME Bulleted List"/>
    <w:basedOn w:val="NoList"/>
    <w:uiPriority w:val="99"/>
    <w:rsid w:val="00D63868"/>
    <w:pPr>
      <w:numPr>
        <w:numId w:val="26"/>
      </w:numPr>
    </w:pPr>
  </w:style>
  <w:style w:type="paragraph" w:styleId="ListParagraph">
    <w:name w:val="List Paragraph"/>
    <w:basedOn w:val="Normal"/>
    <w:uiPriority w:val="34"/>
    <w:rsid w:val="007E77DC"/>
    <w:pPr>
      <w:ind w:left="720"/>
      <w:contextualSpacing/>
    </w:pPr>
  </w:style>
  <w:style w:type="paragraph" w:customStyle="1" w:styleId="Bullet6">
    <w:name w:val="Bullet 6"/>
    <w:basedOn w:val="Normal"/>
    <w:uiPriority w:val="4"/>
    <w:semiHidden/>
    <w:rsid w:val="003B7886"/>
    <w:pPr>
      <w:numPr>
        <w:ilvl w:val="5"/>
        <w:numId w:val="26"/>
      </w:numPr>
      <w:snapToGrid w:val="0"/>
      <w:outlineLvl w:val="5"/>
    </w:pPr>
    <w:rPr>
      <w:rFonts w:eastAsiaTheme="minorHAnsi"/>
      <w:color w:val="000000" w:themeColor="text1"/>
      <w:lang w:eastAsia="en-US" w:bidi="ar-SA"/>
    </w:rPr>
  </w:style>
  <w:style w:type="paragraph" w:customStyle="1" w:styleId="Bullet7">
    <w:name w:val="Bullet 7"/>
    <w:basedOn w:val="Normal"/>
    <w:uiPriority w:val="4"/>
    <w:semiHidden/>
    <w:rsid w:val="003B7886"/>
    <w:pPr>
      <w:numPr>
        <w:ilvl w:val="6"/>
        <w:numId w:val="26"/>
      </w:numPr>
      <w:snapToGrid w:val="0"/>
      <w:outlineLvl w:val="6"/>
    </w:pPr>
    <w:rPr>
      <w:rFonts w:eastAsiaTheme="minorHAnsi"/>
      <w:color w:val="000000" w:themeColor="text1"/>
      <w:lang w:eastAsia="en-US" w:bidi="ar-SA"/>
    </w:rPr>
  </w:style>
  <w:style w:type="paragraph" w:customStyle="1" w:styleId="Bullet8">
    <w:name w:val="Bullet 8"/>
    <w:basedOn w:val="Normal"/>
    <w:uiPriority w:val="4"/>
    <w:semiHidden/>
    <w:rsid w:val="003B7886"/>
    <w:pPr>
      <w:numPr>
        <w:ilvl w:val="7"/>
        <w:numId w:val="26"/>
      </w:numPr>
      <w:snapToGrid w:val="0"/>
      <w:outlineLvl w:val="7"/>
    </w:pPr>
    <w:rPr>
      <w:rFonts w:eastAsiaTheme="minorHAnsi"/>
      <w:color w:val="000000" w:themeColor="text1"/>
      <w:lang w:eastAsia="en-US" w:bidi="ar-SA"/>
    </w:rPr>
  </w:style>
  <w:style w:type="paragraph" w:customStyle="1" w:styleId="Bullet9">
    <w:name w:val="Bullet 9"/>
    <w:basedOn w:val="Normal"/>
    <w:uiPriority w:val="4"/>
    <w:semiHidden/>
    <w:rsid w:val="003B7886"/>
    <w:pPr>
      <w:numPr>
        <w:ilvl w:val="8"/>
        <w:numId w:val="26"/>
      </w:numPr>
      <w:snapToGrid w:val="0"/>
      <w:outlineLvl w:val="8"/>
    </w:pPr>
    <w:rPr>
      <w:rFonts w:eastAsiaTheme="minorHAnsi"/>
      <w:color w:val="000000" w:themeColor="text1"/>
      <w:lang w:eastAsia="en-US" w:bidi="ar-SA"/>
    </w:rPr>
  </w:style>
  <w:style w:type="paragraph" w:customStyle="1" w:styleId="zMERedBoxLtr">
    <w:name w:val="zMERedBoxLtr"/>
    <w:semiHidden/>
    <w:rsid w:val="00696EE9"/>
    <w:rPr>
      <w:rFonts w:ascii="Arial" w:eastAsiaTheme="minorEastAsia" w:hAnsi="Arial"/>
      <w:lang w:eastAsia="zh-CN"/>
    </w:rPr>
  </w:style>
  <w:style w:type="character" w:customStyle="1" w:styleId="BodyTextChar">
    <w:name w:val="Body Text Char"/>
    <w:basedOn w:val="DefaultParagraphFont"/>
    <w:link w:val="BodyText"/>
    <w:uiPriority w:val="2"/>
    <w:rsid w:val="00611228"/>
    <w:rPr>
      <w:rFonts w:ascii="Arial" w:hAnsi="Arial" w:cs="Angsana New"/>
      <w:szCs w:val="22"/>
      <w:lang w:eastAsia="zh-CN" w:bidi="th-TH"/>
    </w:rPr>
  </w:style>
  <w:style w:type="paragraph" w:customStyle="1" w:styleId="Annexure">
    <w:name w:val="Annexure"/>
    <w:basedOn w:val="Normal"/>
    <w:next w:val="Normal"/>
    <w:uiPriority w:val="9"/>
    <w:qFormat/>
    <w:rsid w:val="00BD259C"/>
    <w:pPr>
      <w:numPr>
        <w:numId w:val="30"/>
      </w:numPr>
      <w:spacing w:before="120" w:after="360" w:line="240" w:lineRule="auto"/>
    </w:pPr>
    <w:rPr>
      <w:rFonts w:ascii="Arial Bold" w:eastAsiaTheme="minorEastAsia" w:hAnsi="Arial Bold" w:cs="Times New Roman"/>
      <w:b/>
      <w:bCs/>
      <w:spacing w:val="-6"/>
      <w:sz w:val="48"/>
      <w:szCs w:val="48"/>
      <w:lang w:bidi="ar-SA"/>
    </w:rPr>
  </w:style>
  <w:style w:type="paragraph" w:customStyle="1" w:styleId="Exhibit">
    <w:name w:val="Exhibit"/>
    <w:basedOn w:val="Normal"/>
    <w:next w:val="Normal"/>
    <w:uiPriority w:val="9"/>
    <w:qFormat/>
    <w:rsid w:val="00BD259C"/>
    <w:pPr>
      <w:numPr>
        <w:numId w:val="31"/>
      </w:numPr>
      <w:spacing w:before="120" w:after="360" w:line="240" w:lineRule="auto"/>
    </w:pPr>
    <w:rPr>
      <w:rFonts w:ascii="Arial Bold" w:eastAsiaTheme="minorEastAsia" w:hAnsi="Arial Bold" w:cs="Times New Roman"/>
      <w:b/>
      <w:bCs/>
      <w:spacing w:val="-6"/>
      <w:sz w:val="48"/>
      <w:szCs w:val="48"/>
      <w:lang w:bidi="ar-SA"/>
    </w:rPr>
  </w:style>
  <w:style w:type="character" w:customStyle="1" w:styleId="MELegal4Char">
    <w:name w:val="ME Legal 4 Char"/>
    <w:basedOn w:val="DefaultParagraphFont"/>
    <w:link w:val="MELegal4"/>
    <w:rsid w:val="000D6DFB"/>
    <w:rPr>
      <w:rFonts w:ascii="Arial" w:hAnsi="Arial" w:cs="Angsana New"/>
      <w:szCs w:val="22"/>
      <w:lang w:eastAsia="zh-CN" w:bidi="th-TH"/>
    </w:rPr>
  </w:style>
  <w:style w:type="character" w:customStyle="1" w:styleId="MELegal3Char">
    <w:name w:val="ME Legal 3 Char"/>
    <w:basedOn w:val="DefaultParagraphFont"/>
    <w:link w:val="MELegal3"/>
    <w:rsid w:val="000D6DFB"/>
    <w:rPr>
      <w:rFonts w:ascii="Arial" w:hAnsi="Arial" w:cs="Angsana New"/>
      <w:szCs w:val="22"/>
      <w:lang w:eastAsia="zh-CN" w:bidi="th-TH"/>
    </w:rPr>
  </w:style>
  <w:style w:type="character" w:customStyle="1" w:styleId="MELegal2Char">
    <w:name w:val="ME Legal 2 Char"/>
    <w:basedOn w:val="DefaultParagraphFont"/>
    <w:link w:val="MELegal2"/>
    <w:locked/>
    <w:rsid w:val="000D6DFB"/>
    <w:rPr>
      <w:rFonts w:ascii="Arial Bold" w:hAnsi="Arial Bold" w:cs="Angsana New"/>
      <w:b/>
      <w:spacing w:val="-6"/>
      <w:sz w:val="22"/>
      <w:szCs w:val="22"/>
      <w:lang w:eastAsia="zh-CN" w:bidi="th-TH"/>
    </w:rPr>
  </w:style>
  <w:style w:type="numbering" w:customStyle="1" w:styleId="MENumber">
    <w:name w:val="ME Number"/>
    <w:uiPriority w:val="99"/>
    <w:rsid w:val="00716B60"/>
    <w:pPr>
      <w:numPr>
        <w:numId w:val="34"/>
      </w:numPr>
    </w:pPr>
  </w:style>
  <w:style w:type="character" w:customStyle="1" w:styleId="DefinitionL1Char">
    <w:name w:val="Definition L1 Char"/>
    <w:basedOn w:val="DefaultParagraphFont"/>
    <w:link w:val="DefinitionL1"/>
    <w:uiPriority w:val="3"/>
    <w:rsid w:val="00716B60"/>
    <w:rPr>
      <w:rFonts w:ascii="Arial" w:hAnsi="Arial" w:cs="Angsana New"/>
      <w:szCs w:val="22"/>
      <w:lang w:eastAsia="zh-CN" w:bidi="th-TH"/>
    </w:rPr>
  </w:style>
  <w:style w:type="character" w:customStyle="1" w:styleId="DefinitionL2Char1">
    <w:name w:val="Definition L2 Char1"/>
    <w:basedOn w:val="DefaultParagraphFont"/>
    <w:link w:val="DefinitionL2"/>
    <w:uiPriority w:val="3"/>
    <w:locked/>
    <w:rsid w:val="00716B60"/>
    <w:rPr>
      <w:rFonts w:ascii="Arial" w:hAnsi="Arial" w:cs="Angsana New"/>
      <w:szCs w:val="22"/>
      <w:lang w:eastAsia="zh-CN" w:bidi="th-TH"/>
    </w:rPr>
  </w:style>
  <w:style w:type="paragraph" w:customStyle="1" w:styleId="Bullet">
    <w:name w:val="Bullet"/>
    <w:basedOn w:val="Normal"/>
    <w:next w:val="Normal"/>
    <w:qFormat/>
    <w:rsid w:val="00521BF4"/>
    <w:pPr>
      <w:numPr>
        <w:numId w:val="35"/>
      </w:numPr>
      <w:spacing w:after="60" w:line="240" w:lineRule="auto"/>
    </w:pPr>
    <w:rPr>
      <w:sz w:val="19"/>
    </w:rPr>
  </w:style>
  <w:style w:type="paragraph" w:customStyle="1" w:styleId="ItemL1">
    <w:name w:val="Item L1"/>
    <w:basedOn w:val="Normal"/>
    <w:next w:val="Normal"/>
    <w:uiPriority w:val="3"/>
    <w:qFormat/>
    <w:rsid w:val="00F2218D"/>
    <w:pPr>
      <w:numPr>
        <w:numId w:val="38"/>
      </w:numPr>
      <w:outlineLvl w:val="0"/>
    </w:pPr>
    <w:rPr>
      <w:b/>
    </w:rPr>
  </w:style>
  <w:style w:type="paragraph" w:customStyle="1" w:styleId="ItemL2">
    <w:name w:val="Item L2"/>
    <w:basedOn w:val="Normal"/>
    <w:uiPriority w:val="3"/>
    <w:qFormat/>
    <w:rsid w:val="00F2218D"/>
    <w:pPr>
      <w:numPr>
        <w:ilvl w:val="1"/>
        <w:numId w:val="38"/>
      </w:numPr>
      <w:outlineLvl w:val="1"/>
    </w:pPr>
  </w:style>
  <w:style w:type="paragraph" w:customStyle="1" w:styleId="ItemL3">
    <w:name w:val="Item L3"/>
    <w:basedOn w:val="Normal"/>
    <w:uiPriority w:val="3"/>
    <w:qFormat/>
    <w:rsid w:val="00F2218D"/>
    <w:pPr>
      <w:numPr>
        <w:ilvl w:val="2"/>
        <w:numId w:val="38"/>
      </w:numPr>
      <w:outlineLvl w:val="2"/>
    </w:pPr>
  </w:style>
  <w:style w:type="paragraph" w:customStyle="1" w:styleId="ItemL4">
    <w:name w:val="Item L4"/>
    <w:basedOn w:val="Normal"/>
    <w:uiPriority w:val="3"/>
    <w:qFormat/>
    <w:rsid w:val="00F2218D"/>
    <w:pPr>
      <w:numPr>
        <w:ilvl w:val="3"/>
        <w:numId w:val="38"/>
      </w:numPr>
      <w:outlineLvl w:val="3"/>
    </w:pPr>
  </w:style>
  <w:style w:type="paragraph" w:customStyle="1" w:styleId="ItemL5">
    <w:name w:val="Item L5"/>
    <w:basedOn w:val="Normal"/>
    <w:uiPriority w:val="3"/>
    <w:qFormat/>
    <w:rsid w:val="00F2218D"/>
    <w:pPr>
      <w:numPr>
        <w:ilvl w:val="4"/>
        <w:numId w:val="38"/>
      </w:numPr>
      <w:outlineLvl w:val="4"/>
    </w:pPr>
  </w:style>
  <w:style w:type="paragraph" w:customStyle="1" w:styleId="ItemL6">
    <w:name w:val="Item L6"/>
    <w:basedOn w:val="Normal"/>
    <w:uiPriority w:val="3"/>
    <w:semiHidden/>
    <w:unhideWhenUsed/>
    <w:qFormat/>
    <w:rsid w:val="00F2218D"/>
    <w:pPr>
      <w:numPr>
        <w:ilvl w:val="5"/>
        <w:numId w:val="38"/>
      </w:numPr>
      <w:outlineLvl w:val="5"/>
    </w:pPr>
  </w:style>
  <w:style w:type="paragraph" w:customStyle="1" w:styleId="ItemL7">
    <w:name w:val="Item L7"/>
    <w:basedOn w:val="Normal"/>
    <w:uiPriority w:val="3"/>
    <w:semiHidden/>
    <w:unhideWhenUsed/>
    <w:qFormat/>
    <w:rsid w:val="00F2218D"/>
    <w:pPr>
      <w:numPr>
        <w:ilvl w:val="6"/>
        <w:numId w:val="38"/>
      </w:numPr>
      <w:outlineLvl w:val="6"/>
    </w:pPr>
  </w:style>
  <w:style w:type="paragraph" w:customStyle="1" w:styleId="ItemL8">
    <w:name w:val="Item L8"/>
    <w:basedOn w:val="Normal"/>
    <w:uiPriority w:val="3"/>
    <w:semiHidden/>
    <w:unhideWhenUsed/>
    <w:qFormat/>
    <w:rsid w:val="00F2218D"/>
    <w:pPr>
      <w:numPr>
        <w:ilvl w:val="7"/>
        <w:numId w:val="38"/>
      </w:numPr>
      <w:outlineLvl w:val="7"/>
    </w:pPr>
  </w:style>
  <w:style w:type="paragraph" w:customStyle="1" w:styleId="ItemL9">
    <w:name w:val="Item L9"/>
    <w:basedOn w:val="Normal"/>
    <w:uiPriority w:val="3"/>
    <w:semiHidden/>
    <w:unhideWhenUsed/>
    <w:qFormat/>
    <w:rsid w:val="00F2218D"/>
    <w:pPr>
      <w:numPr>
        <w:ilvl w:val="8"/>
        <w:numId w:val="38"/>
      </w:numPr>
      <w:outlineLvl w:val="8"/>
    </w:pPr>
  </w:style>
  <w:style w:type="numbering" w:customStyle="1" w:styleId="Item">
    <w:name w:val="Item"/>
    <w:uiPriority w:val="99"/>
    <w:rsid w:val="00F2218D"/>
    <w:pPr>
      <w:numPr>
        <w:numId w:val="37"/>
      </w:numPr>
    </w:pPr>
  </w:style>
  <w:style w:type="paragraph" w:styleId="Revision">
    <w:name w:val="Revision"/>
    <w:hidden/>
    <w:uiPriority w:val="99"/>
    <w:semiHidden/>
    <w:rsid w:val="0069627F"/>
    <w:rPr>
      <w:rFonts w:ascii="Arial" w:hAnsi="Arial" w:cs="Angsana New"/>
      <w:szCs w:val="22"/>
      <w:lang w:eastAsia="zh-CN" w:bidi="th-TH"/>
    </w:rPr>
  </w:style>
  <w:style w:type="character" w:customStyle="1" w:styleId="ScheduleL4Char">
    <w:name w:val="Schedule L4 Char"/>
    <w:link w:val="ScheduleL4"/>
    <w:uiPriority w:val="5"/>
    <w:locked/>
    <w:rsid w:val="009C3041"/>
    <w:rPr>
      <w:rFonts w:ascii="Arial" w:hAnsi="Arial" w:cs="Angsana New"/>
      <w:szCs w:val="22"/>
      <w:lang w:eastAsia="zh-CN" w:bidi="th-TH"/>
    </w:rPr>
  </w:style>
  <w:style w:type="character" w:customStyle="1" w:styleId="ScheduleL3Char">
    <w:name w:val="Schedule L3 Char"/>
    <w:link w:val="ScheduleL3"/>
    <w:uiPriority w:val="3"/>
    <w:locked/>
    <w:rsid w:val="005D641C"/>
    <w:rPr>
      <w:rFonts w:ascii="Arial Bold" w:hAnsi="Arial Bold" w:cs="Angsana New"/>
      <w:b/>
      <w:spacing w:val="-6"/>
      <w:sz w:val="22"/>
      <w:szCs w:val="22"/>
      <w:lang w:eastAsia="zh-CN" w:bidi="th-TH"/>
    </w:rPr>
  </w:style>
  <w:style w:type="paragraph" w:customStyle="1" w:styleId="Indent1">
    <w:name w:val="Indent 1"/>
    <w:basedOn w:val="Normal"/>
    <w:next w:val="Normal"/>
    <w:rsid w:val="00A441C5"/>
    <w:pPr>
      <w:spacing w:after="240"/>
      <w:ind w:left="737"/>
    </w:pPr>
    <w:rPr>
      <w:rFonts w:eastAsia="Times New Roman"/>
    </w:rPr>
  </w:style>
  <w:style w:type="character" w:customStyle="1" w:styleId="Heading8Char">
    <w:name w:val="Heading 8 Char"/>
    <w:aliases w:val="8 Char,Annex Char,Appendix Level 2 Char,Body Text 7 Char,H8 Char,Heading 8(unused) Char,L3 PIP Char,Legal Level 1.1.1. Char,Lev 8 Char,Level 1.1.1 Char,ad Char,h8 Char,level2(a) Char,rp_Heading 8 Char,Heading 8 not in use Char,req2 Char"/>
    <w:link w:val="Heading8"/>
    <w:rsid w:val="00A441C5"/>
    <w:rPr>
      <w:rFonts w:ascii="Arial" w:hAnsi="Arial" w:cs="Angsana New"/>
      <w:i/>
      <w:iCs/>
      <w:lang w:eastAsia="zh-CN" w:bidi="th-TH"/>
    </w:rPr>
  </w:style>
  <w:style w:type="numbering" w:styleId="111111">
    <w:name w:val="Outline List 2"/>
    <w:basedOn w:val="NoList"/>
    <w:rsid w:val="00A441C5"/>
    <w:pPr>
      <w:numPr>
        <w:numId w:val="45"/>
      </w:numPr>
    </w:pPr>
  </w:style>
  <w:style w:type="numbering" w:styleId="1ai">
    <w:name w:val="Outline List 1"/>
    <w:basedOn w:val="NoList"/>
    <w:rsid w:val="00A441C5"/>
    <w:pPr>
      <w:numPr>
        <w:numId w:val="46"/>
      </w:numPr>
    </w:pPr>
  </w:style>
  <w:style w:type="numbering" w:styleId="ArticleSection">
    <w:name w:val="Outline List 3"/>
    <w:basedOn w:val="NoList"/>
    <w:rsid w:val="00A441C5"/>
    <w:pPr>
      <w:numPr>
        <w:numId w:val="47"/>
      </w:numPr>
    </w:pPr>
  </w:style>
  <w:style w:type="character" w:customStyle="1" w:styleId="FootnoteTextChar">
    <w:name w:val="Footnote Text Char"/>
    <w:link w:val="FootnoteText"/>
    <w:rsid w:val="00A441C5"/>
    <w:rPr>
      <w:rFonts w:ascii="Arial" w:hAnsi="Arial" w:cs="Angsana New"/>
      <w:lang w:eastAsia="zh-CN" w:bidi="th-TH"/>
    </w:rPr>
  </w:style>
  <w:style w:type="character" w:customStyle="1" w:styleId="BalloonTextChar">
    <w:name w:val="Balloon Text Char"/>
    <w:link w:val="BalloonText"/>
    <w:rsid w:val="00A441C5"/>
    <w:rPr>
      <w:rFonts w:ascii="Tahoma" w:hAnsi="Tahoma" w:cs="Tahoma"/>
      <w:sz w:val="16"/>
      <w:szCs w:val="16"/>
      <w:lang w:eastAsia="zh-CN" w:bidi="th-TH"/>
    </w:rPr>
  </w:style>
  <w:style w:type="paragraph" w:styleId="Bibliography">
    <w:name w:val="Bibliography"/>
    <w:basedOn w:val="Normal"/>
    <w:next w:val="Normal"/>
    <w:uiPriority w:val="37"/>
    <w:semiHidden/>
    <w:unhideWhenUsed/>
    <w:rsid w:val="00A441C5"/>
    <w:rPr>
      <w:rFonts w:eastAsia="Times New Roman"/>
    </w:rPr>
  </w:style>
  <w:style w:type="character" w:customStyle="1" w:styleId="BodyText2Char">
    <w:name w:val="Body Text 2 Char"/>
    <w:link w:val="BodyText2"/>
    <w:rsid w:val="00A441C5"/>
    <w:rPr>
      <w:rFonts w:ascii="Arial" w:hAnsi="Arial" w:cs="Angsana New"/>
      <w:szCs w:val="22"/>
      <w:lang w:eastAsia="zh-CN" w:bidi="th-TH"/>
    </w:rPr>
  </w:style>
  <w:style w:type="character" w:customStyle="1" w:styleId="BodyText3Char">
    <w:name w:val="Body Text 3 Char"/>
    <w:link w:val="BodyText3"/>
    <w:rsid w:val="00A441C5"/>
    <w:rPr>
      <w:rFonts w:ascii="Arial" w:hAnsi="Arial" w:cs="Angsana New"/>
      <w:sz w:val="16"/>
      <w:szCs w:val="16"/>
      <w:lang w:eastAsia="zh-CN" w:bidi="th-TH"/>
    </w:rPr>
  </w:style>
  <w:style w:type="character" w:customStyle="1" w:styleId="BodyTextFirstIndentChar">
    <w:name w:val="Body Text First Indent Char"/>
    <w:link w:val="BodyTextFirstIndent"/>
    <w:rsid w:val="00A441C5"/>
    <w:rPr>
      <w:rFonts w:ascii="Arial" w:hAnsi="Arial" w:cs="Angsana New"/>
      <w:szCs w:val="22"/>
      <w:lang w:eastAsia="zh-CN" w:bidi="th-TH"/>
    </w:rPr>
  </w:style>
  <w:style w:type="character" w:customStyle="1" w:styleId="BodyTextIndentChar">
    <w:name w:val="Body Text Indent Char"/>
    <w:link w:val="BodyTextIndent"/>
    <w:rsid w:val="00A441C5"/>
    <w:rPr>
      <w:rFonts w:ascii="Arial" w:hAnsi="Arial" w:cs="Angsana New"/>
      <w:szCs w:val="22"/>
      <w:lang w:eastAsia="zh-CN" w:bidi="th-TH"/>
    </w:rPr>
  </w:style>
  <w:style w:type="character" w:customStyle="1" w:styleId="BodyTextFirstIndent2Char">
    <w:name w:val="Body Text First Indent 2 Char"/>
    <w:link w:val="BodyTextFirstIndent2"/>
    <w:rsid w:val="00A441C5"/>
    <w:rPr>
      <w:rFonts w:ascii="Arial" w:hAnsi="Arial" w:cs="Angsana New"/>
      <w:szCs w:val="22"/>
      <w:lang w:eastAsia="zh-CN" w:bidi="th-TH"/>
    </w:rPr>
  </w:style>
  <w:style w:type="character" w:customStyle="1" w:styleId="BodyTextIndent2Char">
    <w:name w:val="Body Text Indent 2 Char"/>
    <w:link w:val="BodyTextIndent2"/>
    <w:rsid w:val="00A441C5"/>
    <w:rPr>
      <w:rFonts w:ascii="Arial" w:hAnsi="Arial" w:cs="Angsana New"/>
      <w:szCs w:val="22"/>
      <w:lang w:eastAsia="zh-CN" w:bidi="th-TH"/>
    </w:rPr>
  </w:style>
  <w:style w:type="character" w:customStyle="1" w:styleId="BodyTextIndent3Char">
    <w:name w:val="Body Text Indent 3 Char"/>
    <w:link w:val="BodyTextIndent3"/>
    <w:rsid w:val="00A441C5"/>
    <w:rPr>
      <w:rFonts w:ascii="Arial" w:hAnsi="Arial" w:cs="Angsana New"/>
      <w:sz w:val="16"/>
      <w:szCs w:val="16"/>
      <w:lang w:eastAsia="zh-CN" w:bidi="th-TH"/>
    </w:rPr>
  </w:style>
  <w:style w:type="character" w:styleId="BookTitle">
    <w:name w:val="Book Title"/>
    <w:uiPriority w:val="33"/>
    <w:qFormat/>
    <w:rsid w:val="00A441C5"/>
    <w:rPr>
      <w:b/>
      <w:bCs/>
      <w:smallCaps/>
      <w:spacing w:val="5"/>
    </w:rPr>
  </w:style>
  <w:style w:type="character" w:customStyle="1" w:styleId="ClosingChar">
    <w:name w:val="Closing Char"/>
    <w:link w:val="Closing"/>
    <w:rsid w:val="00A441C5"/>
    <w:rPr>
      <w:rFonts w:ascii="Arial" w:hAnsi="Arial" w:cs="Angsana New"/>
      <w:szCs w:val="22"/>
      <w:lang w:eastAsia="zh-CN" w:bidi="th-TH"/>
    </w:rPr>
  </w:style>
  <w:style w:type="table" w:styleId="ColorfulGrid">
    <w:name w:val="Colorful Grid"/>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A441C5"/>
    <w:rPr>
      <w:rFonts w:ascii="CG Times (WN)" w:eastAsia="Times New Roman" w:hAnsi="CG Times (W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A441C5"/>
    <w:rPr>
      <w:rFonts w:ascii="CG Times (WN)" w:eastAsia="Times New Roman" w:hAnsi="CG Times (W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A441C5"/>
    <w:rPr>
      <w:rFonts w:ascii="CG Times (WN)" w:eastAsia="Times New Roman" w:hAnsi="CG Times (W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A441C5"/>
    <w:rPr>
      <w:rFonts w:ascii="CG Times (WN)" w:eastAsia="Times New Roman" w:hAnsi="CG Times (W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A441C5"/>
    <w:rPr>
      <w:rFonts w:ascii="CG Times (WN)" w:eastAsia="Times New Roman" w:hAnsi="CG Times (W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A441C5"/>
    <w:rPr>
      <w:rFonts w:ascii="CG Times (WN)" w:eastAsia="Times New Roman" w:hAnsi="CG Times (W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A441C5"/>
    <w:rPr>
      <w:rFonts w:ascii="CG Times (WN)" w:eastAsia="Times New Roman" w:hAnsi="CG Times (W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A441C5"/>
    <w:rPr>
      <w:rFonts w:ascii="CG Times (WN)" w:eastAsia="Times New Roman" w:hAnsi="CG Times (W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A441C5"/>
    <w:rPr>
      <w:rFonts w:ascii="CG Times (WN)" w:eastAsia="Times New Roman" w:hAnsi="CG Times (W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A441C5"/>
    <w:rPr>
      <w:rFonts w:ascii="CG Times (WN)" w:eastAsia="Times New Roman" w:hAnsi="CG Times (W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A441C5"/>
    <w:rPr>
      <w:rFonts w:ascii="CG Times (WN)" w:eastAsia="Times New Roman" w:hAnsi="CG Times (W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A441C5"/>
    <w:rPr>
      <w:rFonts w:ascii="CG Times (WN)" w:eastAsia="Times New Roman" w:hAnsi="CG Times (WN)"/>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A441C5"/>
    <w:rPr>
      <w:rFonts w:ascii="CG Times (WN)" w:eastAsia="Times New Roman" w:hAnsi="CG Times (WN)"/>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A441C5"/>
    <w:rPr>
      <w:rFonts w:ascii="CG Times (WN)" w:eastAsia="Times New Roman" w:hAnsi="CG Times (W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CommentTextChar">
    <w:name w:val="Comment Text Char"/>
    <w:link w:val="CommentText"/>
    <w:rsid w:val="00A441C5"/>
    <w:rPr>
      <w:rFonts w:ascii="Arial" w:hAnsi="Arial" w:cs="Angsana New"/>
      <w:lang w:eastAsia="zh-CN" w:bidi="th-TH"/>
    </w:rPr>
  </w:style>
  <w:style w:type="character" w:customStyle="1" w:styleId="CommentSubjectChar">
    <w:name w:val="Comment Subject Char"/>
    <w:link w:val="CommentSubject"/>
    <w:rsid w:val="00A441C5"/>
    <w:rPr>
      <w:rFonts w:ascii="Arial" w:hAnsi="Arial" w:cs="Angsana New"/>
      <w:b/>
      <w:bCs/>
      <w:lang w:eastAsia="zh-CN" w:bidi="th-TH"/>
    </w:rPr>
  </w:style>
  <w:style w:type="table" w:styleId="DarkList">
    <w:name w:val="Dark List"/>
    <w:basedOn w:val="TableNormal"/>
    <w:uiPriority w:val="70"/>
    <w:rsid w:val="00A441C5"/>
    <w:rPr>
      <w:rFonts w:ascii="CG Times (WN)" w:eastAsia="Times New Roman" w:hAnsi="CG Times (W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A441C5"/>
    <w:rPr>
      <w:rFonts w:ascii="CG Times (WN)" w:eastAsia="Times New Roman" w:hAnsi="CG Times (W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A441C5"/>
    <w:rPr>
      <w:rFonts w:ascii="CG Times (WN)" w:eastAsia="Times New Roman" w:hAnsi="CG Times (W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A441C5"/>
    <w:rPr>
      <w:rFonts w:ascii="CG Times (WN)" w:eastAsia="Times New Roman" w:hAnsi="CG Times (W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A441C5"/>
    <w:rPr>
      <w:rFonts w:ascii="CG Times (WN)" w:eastAsia="Times New Roman" w:hAnsi="CG Times (W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A441C5"/>
    <w:rPr>
      <w:rFonts w:ascii="CG Times (WN)" w:eastAsia="Times New Roman" w:hAnsi="CG Times (W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A441C5"/>
    <w:rPr>
      <w:rFonts w:ascii="CG Times (WN)" w:eastAsia="Times New Roman"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DateChar">
    <w:name w:val="Date Char"/>
    <w:link w:val="Date"/>
    <w:rsid w:val="00A441C5"/>
    <w:rPr>
      <w:rFonts w:ascii="Arial" w:hAnsi="Arial" w:cs="Angsana New"/>
      <w:szCs w:val="22"/>
      <w:lang w:eastAsia="zh-CN" w:bidi="th-TH"/>
    </w:rPr>
  </w:style>
  <w:style w:type="character" w:customStyle="1" w:styleId="DocumentMapChar">
    <w:name w:val="Document Map Char"/>
    <w:link w:val="DocumentMap"/>
    <w:rsid w:val="00A441C5"/>
    <w:rPr>
      <w:rFonts w:ascii="Tahoma" w:hAnsi="Tahoma" w:cs="Tahoma"/>
      <w:shd w:val="clear" w:color="auto" w:fill="000080"/>
      <w:lang w:eastAsia="zh-CN" w:bidi="th-TH"/>
    </w:rPr>
  </w:style>
  <w:style w:type="character" w:customStyle="1" w:styleId="E-mailSignatureChar">
    <w:name w:val="E-mail Signature Char"/>
    <w:link w:val="E-mailSignature"/>
    <w:rsid w:val="00A441C5"/>
    <w:rPr>
      <w:rFonts w:ascii="Arial" w:hAnsi="Arial" w:cs="Angsana New"/>
      <w:szCs w:val="22"/>
      <w:lang w:eastAsia="zh-CN" w:bidi="th-TH"/>
    </w:rPr>
  </w:style>
  <w:style w:type="character" w:customStyle="1" w:styleId="EndnoteTextChar">
    <w:name w:val="Endnote Text Char"/>
    <w:link w:val="EndnoteText"/>
    <w:rsid w:val="00A441C5"/>
    <w:rPr>
      <w:rFonts w:ascii="Arial" w:hAnsi="Arial" w:cs="Angsana New"/>
      <w:lang w:eastAsia="zh-CN" w:bidi="th-TH"/>
    </w:rPr>
  </w:style>
  <w:style w:type="character" w:customStyle="1" w:styleId="HTMLAddressChar">
    <w:name w:val="HTML Address Char"/>
    <w:link w:val="HTMLAddress"/>
    <w:rsid w:val="00A441C5"/>
    <w:rPr>
      <w:rFonts w:ascii="Arial" w:hAnsi="Arial" w:cs="Angsana New"/>
      <w:i/>
      <w:iCs/>
      <w:szCs w:val="22"/>
      <w:lang w:eastAsia="zh-CN" w:bidi="th-TH"/>
    </w:rPr>
  </w:style>
  <w:style w:type="character" w:customStyle="1" w:styleId="HTMLPreformattedChar">
    <w:name w:val="HTML Preformatted Char"/>
    <w:link w:val="HTMLPreformatted"/>
    <w:rsid w:val="00A441C5"/>
    <w:rPr>
      <w:rFonts w:ascii="Courier New" w:hAnsi="Courier New" w:cs="Angsana New"/>
      <w:lang w:eastAsia="zh-CN" w:bidi="th-TH"/>
    </w:rPr>
  </w:style>
  <w:style w:type="character" w:styleId="IntenseEmphasis">
    <w:name w:val="Intense Emphasis"/>
    <w:uiPriority w:val="21"/>
    <w:qFormat/>
    <w:rsid w:val="00A441C5"/>
    <w:rPr>
      <w:b/>
      <w:bCs/>
      <w:i/>
      <w:iCs/>
      <w:color w:val="4F81BD"/>
    </w:rPr>
  </w:style>
  <w:style w:type="paragraph" w:styleId="IntenseQuote">
    <w:name w:val="Intense Quote"/>
    <w:basedOn w:val="Normal"/>
    <w:next w:val="Normal"/>
    <w:link w:val="IntenseQuoteChar"/>
    <w:uiPriority w:val="30"/>
    <w:qFormat/>
    <w:rsid w:val="00A441C5"/>
    <w:pPr>
      <w:pBdr>
        <w:bottom w:val="single" w:sz="4" w:space="4" w:color="4F81BD"/>
      </w:pBdr>
      <w:spacing w:before="200" w:after="280"/>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A441C5"/>
    <w:rPr>
      <w:rFonts w:ascii="Arial" w:eastAsia="Times New Roman" w:hAnsi="Arial" w:cs="Angsana New"/>
      <w:b/>
      <w:bCs/>
      <w:i/>
      <w:iCs/>
      <w:color w:val="4F81BD"/>
      <w:szCs w:val="22"/>
      <w:lang w:eastAsia="zh-CN" w:bidi="th-TH"/>
    </w:rPr>
  </w:style>
  <w:style w:type="character" w:styleId="IntenseReference">
    <w:name w:val="Intense Reference"/>
    <w:uiPriority w:val="32"/>
    <w:qFormat/>
    <w:rsid w:val="00A441C5"/>
    <w:rPr>
      <w:b/>
      <w:bCs/>
      <w:smallCaps/>
      <w:color w:val="C0504D"/>
      <w:spacing w:val="5"/>
      <w:u w:val="single"/>
    </w:rPr>
  </w:style>
  <w:style w:type="table" w:styleId="LightGrid">
    <w:name w:val="Light Grid"/>
    <w:basedOn w:val="TableNormal"/>
    <w:uiPriority w:val="62"/>
    <w:rsid w:val="00A441C5"/>
    <w:rPr>
      <w:rFonts w:ascii="CG Times (WN)" w:eastAsia="Times New Roman" w:hAnsi="CG Times (W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A441C5"/>
    <w:rPr>
      <w:rFonts w:ascii="CG Times (WN)" w:eastAsia="Times New Roman" w:hAnsi="CG Times (W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A441C5"/>
    <w:rPr>
      <w:rFonts w:ascii="CG Times (WN)" w:eastAsia="Times New Roman" w:hAnsi="CG Times (W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A441C5"/>
    <w:rPr>
      <w:rFonts w:ascii="CG Times (WN)" w:eastAsia="Times New Roman" w:hAnsi="CG Times (W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A441C5"/>
    <w:rPr>
      <w:rFonts w:ascii="CG Times (WN)" w:eastAsia="Times New Roman" w:hAnsi="CG Times (W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A441C5"/>
    <w:rPr>
      <w:rFonts w:ascii="CG Times (WN)" w:eastAsia="Times New Roman" w:hAnsi="CG Times (W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A441C5"/>
    <w:rPr>
      <w:rFonts w:ascii="CG Times (WN)" w:eastAsia="Times New Roman" w:hAnsi="CG Times (W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A441C5"/>
    <w:rPr>
      <w:rFonts w:ascii="CG Times (WN)" w:eastAsia="Times New Roman"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A441C5"/>
    <w:rPr>
      <w:rFonts w:ascii="CG Times (WN)" w:eastAsia="Times New Roman" w:hAnsi="CG Times (W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A441C5"/>
    <w:rPr>
      <w:rFonts w:ascii="CG Times (WN)" w:eastAsia="Times New Roman" w:hAnsi="CG Times (W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A441C5"/>
    <w:rPr>
      <w:rFonts w:ascii="CG Times (WN)" w:eastAsia="Times New Roman" w:hAnsi="CG Times (W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A441C5"/>
    <w:rPr>
      <w:rFonts w:ascii="CG Times (WN)" w:eastAsia="Times New Roman" w:hAnsi="CG Times (W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A441C5"/>
    <w:rPr>
      <w:rFonts w:ascii="CG Times (WN)" w:eastAsia="Times New Roman" w:hAnsi="CG Times (W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A441C5"/>
    <w:rPr>
      <w:rFonts w:ascii="CG Times (WN)" w:eastAsia="Times New Roman" w:hAnsi="CG Times (W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A441C5"/>
    <w:rPr>
      <w:rFonts w:ascii="CG Times (WN)" w:eastAsia="Times New Roman" w:hAnsi="CG Times (W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A441C5"/>
    <w:rPr>
      <w:rFonts w:ascii="CG Times (WN)" w:eastAsia="Times New Roman" w:hAnsi="CG Times (W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441C5"/>
    <w:rPr>
      <w:rFonts w:ascii="CG Times (WN)" w:eastAsia="Times New Roman" w:hAnsi="CG Times (W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441C5"/>
    <w:rPr>
      <w:rFonts w:ascii="CG Times (WN)" w:eastAsia="Times New Roman" w:hAnsi="CG Times (W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441C5"/>
    <w:rPr>
      <w:rFonts w:ascii="CG Times (WN)" w:eastAsia="Times New Roman" w:hAnsi="CG Times (W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441C5"/>
    <w:rPr>
      <w:rFonts w:ascii="CG Times (WN)" w:eastAsia="Times New Roman" w:hAnsi="CG Times (W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A441C5"/>
    <w:rPr>
      <w:rFonts w:ascii="CG Times (WN)" w:eastAsia="Times New Roman"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customStyle="1" w:styleId="MacroTextChar">
    <w:name w:val="Macro Text Char"/>
    <w:link w:val="MacroText"/>
    <w:rsid w:val="00A441C5"/>
    <w:rPr>
      <w:rFonts w:ascii="Courier New" w:hAnsi="Courier New" w:cs="Angsana New"/>
      <w:lang w:eastAsia="zh-CN" w:bidi="th-TH"/>
    </w:rPr>
  </w:style>
  <w:style w:type="table" w:styleId="MediumGrid1">
    <w:name w:val="Medium Grid 1"/>
    <w:basedOn w:val="TableNormal"/>
    <w:uiPriority w:val="67"/>
    <w:rsid w:val="00A441C5"/>
    <w:rPr>
      <w:rFonts w:ascii="CG Times (WN)" w:eastAsia="Times New Roman" w:hAnsi="CG Times (W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A441C5"/>
    <w:rPr>
      <w:rFonts w:ascii="CG Times (WN)" w:eastAsia="Times New Roman" w:hAnsi="CG Times (W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A441C5"/>
    <w:rPr>
      <w:rFonts w:ascii="CG Times (WN)" w:eastAsia="Times New Roman" w:hAnsi="CG Times (W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A441C5"/>
    <w:rPr>
      <w:rFonts w:ascii="CG Times (WN)" w:eastAsia="Times New Roman" w:hAnsi="CG Times (W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A441C5"/>
    <w:rPr>
      <w:rFonts w:ascii="CG Times (WN)" w:eastAsia="Times New Roman" w:hAnsi="CG Times (W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A441C5"/>
    <w:rPr>
      <w:rFonts w:ascii="CG Times (WN)" w:eastAsia="Times New Roman" w:hAnsi="CG Times (W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A441C5"/>
    <w:rPr>
      <w:rFonts w:ascii="CG Times (WN)" w:eastAsia="Times New Roman" w:hAnsi="CG Times (W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A441C5"/>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A441C5"/>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A441C5"/>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A441C5"/>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A441C5"/>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A441C5"/>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A441C5"/>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A441C5"/>
    <w:rPr>
      <w:rFonts w:ascii="CG Times (WN)" w:eastAsia="Times New Roman" w:hAnsi="CG Times (WN)"/>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A441C5"/>
    <w:rPr>
      <w:rFonts w:ascii="CG Times (WN)" w:eastAsia="Times New Roman" w:hAnsi="CG Times (WN)"/>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A441C5"/>
    <w:rPr>
      <w:rFonts w:ascii="CG Times (WN)" w:eastAsia="Times New Roman" w:hAnsi="CG Times (WN)"/>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A441C5"/>
    <w:rPr>
      <w:rFonts w:ascii="CG Times (WN)" w:eastAsia="Times New Roman" w:hAnsi="CG Times (WN)"/>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A441C5"/>
    <w:rPr>
      <w:rFonts w:ascii="CG Times (WN)" w:eastAsia="Times New Roman" w:hAnsi="CG Times (WN)"/>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A441C5"/>
    <w:rPr>
      <w:rFonts w:ascii="CG Times (WN)" w:eastAsia="Times New Roman" w:hAnsi="CG Times (WN)"/>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A441C5"/>
    <w:rPr>
      <w:rFonts w:ascii="CG Times (WN)" w:eastAsia="Times New Roman" w:hAnsi="CG Times (WN)"/>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A441C5"/>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A441C5"/>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A441C5"/>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A441C5"/>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A441C5"/>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A441C5"/>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A441C5"/>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A441C5"/>
    <w:rPr>
      <w:rFonts w:ascii="CG Times (WN)" w:eastAsia="Times New Roman" w:hAnsi="CG Times (W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441C5"/>
    <w:rPr>
      <w:rFonts w:ascii="CG Times (WN)" w:eastAsia="Times New Roman" w:hAnsi="CG Times (W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441C5"/>
    <w:rPr>
      <w:rFonts w:ascii="CG Times (WN)" w:eastAsia="Times New Roman" w:hAnsi="CG Times (W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441C5"/>
    <w:rPr>
      <w:rFonts w:ascii="CG Times (WN)" w:eastAsia="Times New Roman" w:hAnsi="CG Times (W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441C5"/>
    <w:rPr>
      <w:rFonts w:ascii="CG Times (WN)" w:eastAsia="Times New Roman" w:hAnsi="CG Times (W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441C5"/>
    <w:rPr>
      <w:rFonts w:ascii="CG Times (WN)" w:eastAsia="Times New Roman" w:hAnsi="CG Times (W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441C5"/>
    <w:rPr>
      <w:rFonts w:ascii="CG Times (WN)" w:eastAsia="Times New Roman" w:hAnsi="CG Times (W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link w:val="MessageHeader"/>
    <w:rsid w:val="00A441C5"/>
    <w:rPr>
      <w:rFonts w:ascii="Arial" w:hAnsi="Arial" w:cs="Angsana New"/>
      <w:sz w:val="24"/>
      <w:szCs w:val="24"/>
      <w:shd w:val="pct20" w:color="auto" w:fill="auto"/>
      <w:lang w:eastAsia="zh-CN" w:bidi="th-TH"/>
    </w:rPr>
  </w:style>
  <w:style w:type="character" w:customStyle="1" w:styleId="NoteHeadingChar">
    <w:name w:val="Note Heading Char"/>
    <w:link w:val="NoteHeading"/>
    <w:uiPriority w:val="1"/>
    <w:rsid w:val="00A441C5"/>
    <w:rPr>
      <w:rFonts w:ascii="Arial" w:hAnsi="Arial" w:cs="Angsana New"/>
      <w:szCs w:val="22"/>
      <w:lang w:eastAsia="zh-CN" w:bidi="th-TH"/>
    </w:rPr>
  </w:style>
  <w:style w:type="character" w:styleId="PlaceholderText">
    <w:name w:val="Placeholder Text"/>
    <w:uiPriority w:val="99"/>
    <w:semiHidden/>
    <w:rsid w:val="00A441C5"/>
    <w:rPr>
      <w:color w:val="808080"/>
    </w:rPr>
  </w:style>
  <w:style w:type="character" w:customStyle="1" w:styleId="PlainTextChar">
    <w:name w:val="Plain Text Char"/>
    <w:link w:val="PlainText"/>
    <w:uiPriority w:val="1"/>
    <w:rsid w:val="00A441C5"/>
    <w:rPr>
      <w:rFonts w:ascii="Courier New" w:hAnsi="Courier New" w:cs="Angsana New"/>
      <w:lang w:eastAsia="zh-CN" w:bidi="th-TH"/>
    </w:rPr>
  </w:style>
  <w:style w:type="paragraph" w:styleId="Quote">
    <w:name w:val="Quote"/>
    <w:basedOn w:val="Normal"/>
    <w:next w:val="Normal"/>
    <w:link w:val="QuoteChar"/>
    <w:uiPriority w:val="29"/>
    <w:qFormat/>
    <w:rsid w:val="00A441C5"/>
    <w:rPr>
      <w:rFonts w:eastAsia="Times New Roman"/>
      <w:i/>
      <w:iCs/>
      <w:color w:val="000000"/>
    </w:rPr>
  </w:style>
  <w:style w:type="character" w:customStyle="1" w:styleId="QuoteChar">
    <w:name w:val="Quote Char"/>
    <w:basedOn w:val="DefaultParagraphFont"/>
    <w:link w:val="Quote"/>
    <w:uiPriority w:val="29"/>
    <w:rsid w:val="00A441C5"/>
    <w:rPr>
      <w:rFonts w:ascii="Arial" w:eastAsia="Times New Roman" w:hAnsi="Arial" w:cs="Angsana New"/>
      <w:i/>
      <w:iCs/>
      <w:color w:val="000000"/>
      <w:szCs w:val="22"/>
      <w:lang w:eastAsia="zh-CN" w:bidi="th-TH"/>
    </w:rPr>
  </w:style>
  <w:style w:type="character" w:customStyle="1" w:styleId="SalutationChar">
    <w:name w:val="Salutation Char"/>
    <w:link w:val="Salutation"/>
    <w:uiPriority w:val="1"/>
    <w:rsid w:val="00A441C5"/>
    <w:rPr>
      <w:rFonts w:ascii="Arial" w:hAnsi="Arial" w:cs="Angsana New"/>
      <w:szCs w:val="22"/>
      <w:lang w:eastAsia="zh-CN" w:bidi="th-TH"/>
    </w:rPr>
  </w:style>
  <w:style w:type="character" w:customStyle="1" w:styleId="SignatureChar">
    <w:name w:val="Signature Char"/>
    <w:link w:val="Signature"/>
    <w:uiPriority w:val="1"/>
    <w:rsid w:val="00A441C5"/>
    <w:rPr>
      <w:rFonts w:ascii="Arial" w:hAnsi="Arial" w:cs="Angsana New"/>
      <w:szCs w:val="22"/>
      <w:lang w:eastAsia="zh-CN" w:bidi="th-TH"/>
    </w:rPr>
  </w:style>
  <w:style w:type="character" w:customStyle="1" w:styleId="SubtitleChar">
    <w:name w:val="Subtitle Char"/>
    <w:link w:val="Subtitle"/>
    <w:uiPriority w:val="1"/>
    <w:rsid w:val="00A441C5"/>
    <w:rPr>
      <w:rFonts w:ascii="Arial" w:hAnsi="Arial" w:cs="Angsana New"/>
      <w:sz w:val="24"/>
      <w:szCs w:val="24"/>
      <w:lang w:eastAsia="zh-CN" w:bidi="th-TH"/>
    </w:rPr>
  </w:style>
  <w:style w:type="character" w:styleId="SubtleEmphasis">
    <w:name w:val="Subtle Emphasis"/>
    <w:uiPriority w:val="19"/>
    <w:qFormat/>
    <w:rsid w:val="00A441C5"/>
    <w:rPr>
      <w:i/>
      <w:iCs/>
      <w:color w:val="808080"/>
    </w:rPr>
  </w:style>
  <w:style w:type="character" w:styleId="SubtleReference">
    <w:name w:val="Subtle Reference"/>
    <w:uiPriority w:val="31"/>
    <w:qFormat/>
    <w:rsid w:val="00A441C5"/>
    <w:rPr>
      <w:smallCaps/>
      <w:color w:val="C0504D"/>
      <w:u w:val="single"/>
    </w:rPr>
  </w:style>
  <w:style w:type="character" w:customStyle="1" w:styleId="TitleChar">
    <w:name w:val="Title Char"/>
    <w:link w:val="Title"/>
    <w:uiPriority w:val="1"/>
    <w:rsid w:val="00C165CA"/>
    <w:rPr>
      <w:rFonts w:ascii="Arial" w:hAnsi="Arial" w:cs="Angsana New"/>
      <w:kern w:val="28"/>
      <w:sz w:val="32"/>
      <w:szCs w:val="32"/>
      <w:lang w:eastAsia="zh-CN" w:bidi="th-TH"/>
    </w:rPr>
  </w:style>
  <w:style w:type="paragraph" w:styleId="TOCHeading">
    <w:name w:val="TOC Heading"/>
    <w:basedOn w:val="Heading1"/>
    <w:next w:val="Normal"/>
    <w:uiPriority w:val="39"/>
    <w:semiHidden/>
    <w:unhideWhenUsed/>
    <w:qFormat/>
    <w:rsid w:val="00A441C5"/>
    <w:pPr>
      <w:numPr>
        <w:numId w:val="0"/>
      </w:numPr>
      <w:outlineLvl w:val="9"/>
    </w:pPr>
    <w:rPr>
      <w:rFonts w:ascii="Cambria" w:eastAsia="SimSun" w:hAnsi="Cambria" w:cs="Times New Roman"/>
      <w:bCs w:val="0"/>
      <w:kern w:val="32"/>
      <w:sz w:val="32"/>
      <w:szCs w:val="32"/>
    </w:rPr>
  </w:style>
  <w:style w:type="table" w:styleId="GridTable1Light">
    <w:name w:val="Grid Table 1 Light"/>
    <w:basedOn w:val="TableNormal"/>
    <w:uiPriority w:val="46"/>
    <w:rsid w:val="00A441C5"/>
    <w:rPr>
      <w:rFonts w:ascii="CG Times (WN)" w:eastAsia="Times New Roman" w:hAnsi="CG Times (WN)"/>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441C5"/>
    <w:rPr>
      <w:rFonts w:ascii="CG Times (WN)" w:eastAsia="Times New Roman" w:hAnsi="CG Times (WN)"/>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441C5"/>
    <w:rPr>
      <w:rFonts w:ascii="CG Times (WN)" w:eastAsia="Times New Roman" w:hAnsi="CG Times (WN)"/>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441C5"/>
    <w:rPr>
      <w:rFonts w:ascii="CG Times (WN)" w:eastAsia="Times New Roman" w:hAnsi="CG Times (WN)"/>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441C5"/>
    <w:rPr>
      <w:rFonts w:ascii="CG Times (WN)" w:eastAsia="Times New Roman" w:hAnsi="CG Times (WN)"/>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441C5"/>
    <w:rPr>
      <w:rFonts w:ascii="CG Times (WN)" w:eastAsia="Times New Roman" w:hAnsi="CG Times (WN)"/>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441C5"/>
    <w:rPr>
      <w:rFonts w:ascii="CG Times (WN)" w:eastAsia="Times New Roman" w:hAnsi="CG Times (WN)"/>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A441C5"/>
    <w:rPr>
      <w:rFonts w:ascii="CG Times (WN)" w:eastAsia="Times New Roman" w:hAnsi="CG Times (WN)"/>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A441C5"/>
    <w:rPr>
      <w:rFonts w:ascii="CG Times (WN)" w:eastAsia="Times New Roman" w:hAnsi="CG Times (WN)"/>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A441C5"/>
    <w:rPr>
      <w:rFonts w:ascii="CG Times (WN)" w:eastAsia="Times New Roman" w:hAnsi="CG Times (WN)"/>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A441C5"/>
    <w:rPr>
      <w:rFonts w:ascii="CG Times (WN)" w:eastAsia="Times New Roman" w:hAnsi="CG Times (WN)"/>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A441C5"/>
    <w:rPr>
      <w:rFonts w:ascii="CG Times (WN)" w:eastAsia="Times New Roman" w:hAnsi="CG Times (WN)"/>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A441C5"/>
    <w:rPr>
      <w:rFonts w:ascii="CG Times (WN)" w:eastAsia="Times New Roman" w:hAnsi="CG Times (WN)"/>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A441C5"/>
    <w:rPr>
      <w:rFonts w:ascii="CG Times (WN)" w:eastAsia="Times New Roman" w:hAnsi="CG Times (WN)"/>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A441C5"/>
    <w:rPr>
      <w:rFonts w:ascii="CG Times (WN)" w:eastAsia="Times New Roman" w:hAnsi="CG Times (WN)"/>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A441C5"/>
    <w:rPr>
      <w:rFonts w:ascii="CG Times (WN)" w:eastAsia="Times New Roman" w:hAnsi="CG Times (WN)"/>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A441C5"/>
    <w:rPr>
      <w:rFonts w:ascii="CG Times (WN)" w:eastAsia="Times New Roman" w:hAnsi="CG Times (WN)"/>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A441C5"/>
    <w:rPr>
      <w:rFonts w:ascii="CG Times (WN)" w:eastAsia="Times New Roman" w:hAnsi="CG Times (WN)"/>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A441C5"/>
    <w:rPr>
      <w:rFonts w:ascii="CG Times (WN)" w:eastAsia="Times New Roman" w:hAnsi="CG Times (WN)"/>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A441C5"/>
    <w:rPr>
      <w:rFonts w:ascii="CG Times (WN)" w:eastAsia="Times New Roman" w:hAnsi="CG Times (WN)"/>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A441C5"/>
    <w:rPr>
      <w:rFonts w:ascii="CG Times (WN)" w:eastAsia="Times New Roman" w:hAnsi="CG Times (WN)"/>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A441C5"/>
    <w:rPr>
      <w:rFonts w:ascii="CG Times (WN)" w:eastAsia="Times New Roman" w:hAnsi="CG Times (WN)"/>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A441C5"/>
    <w:rPr>
      <w:rFonts w:ascii="CG Times (WN)" w:eastAsia="Times New Roman" w:hAnsi="CG Times (WN)"/>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A441C5"/>
    <w:rPr>
      <w:rFonts w:ascii="CG Times (WN)" w:eastAsia="Times New Roman" w:hAnsi="CG Times (WN)"/>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A441C5"/>
    <w:rPr>
      <w:rFonts w:ascii="CG Times (WN)" w:eastAsia="Times New Roman" w:hAnsi="CG Times (WN)"/>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A441C5"/>
    <w:rPr>
      <w:rFonts w:ascii="CG Times (WN)" w:eastAsia="Times New Roman" w:hAnsi="CG Times (WN)"/>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A441C5"/>
    <w:rPr>
      <w:rFonts w:ascii="CG Times (WN)" w:eastAsia="Times New Roman" w:hAnsi="CG Times (WN)"/>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A441C5"/>
    <w:rPr>
      <w:rFonts w:ascii="CG Times (WN)" w:eastAsia="Times New Roman" w:hAnsi="CG Times (WN)"/>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A441C5"/>
    <w:rPr>
      <w:rFonts w:ascii="CG Times (WN)" w:eastAsia="Times New Roman" w:hAnsi="CG Times (WN)"/>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A441C5"/>
    <w:rPr>
      <w:rFonts w:ascii="CG Times (WN)" w:eastAsia="Times New Roman" w:hAnsi="CG Times (WN)"/>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A441C5"/>
    <w:rPr>
      <w:rFonts w:ascii="CG Times (WN)" w:eastAsia="Times New Roman" w:hAnsi="CG Times (WN)"/>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A441C5"/>
    <w:rPr>
      <w:rFonts w:ascii="CG Times (WN)" w:eastAsia="Times New Roman" w:hAnsi="CG Times (WN)"/>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A441C5"/>
    <w:rPr>
      <w:rFonts w:ascii="CG Times (WN)" w:eastAsia="Times New Roman" w:hAnsi="CG Times (WN)"/>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A441C5"/>
    <w:rPr>
      <w:rFonts w:ascii="CG Times (WN)" w:eastAsia="Times New Roman" w:hAnsi="CG Times (WN)"/>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A441C5"/>
    <w:rPr>
      <w:rFonts w:ascii="CG Times (WN)" w:eastAsia="Times New Roman" w:hAnsi="CG Times (WN)"/>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A441C5"/>
    <w:rPr>
      <w:rFonts w:ascii="CG Times (WN)" w:eastAsia="Times New Roman" w:hAnsi="CG Times (WN)"/>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A441C5"/>
    <w:rPr>
      <w:rFonts w:ascii="CG Times (WN)" w:eastAsia="Times New Roman" w:hAnsi="CG Times (WN)"/>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A441C5"/>
    <w:rPr>
      <w:rFonts w:ascii="CG Times (WN)" w:eastAsia="Times New Roman" w:hAnsi="CG Times (WN)"/>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A441C5"/>
    <w:rPr>
      <w:rFonts w:ascii="CG Times (WN)" w:eastAsia="Times New Roman" w:hAnsi="CG Times (WN)"/>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A441C5"/>
    <w:rPr>
      <w:rFonts w:ascii="CG Times (WN)" w:eastAsia="Times New Roman" w:hAnsi="CG Times (WN)"/>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A441C5"/>
    <w:rPr>
      <w:rFonts w:ascii="CG Times (WN)" w:eastAsia="Times New Roman" w:hAnsi="CG Times (WN)"/>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A441C5"/>
    <w:rPr>
      <w:rFonts w:ascii="CG Times (WN)" w:eastAsia="Times New Roman" w:hAnsi="CG Times (WN)"/>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A441C5"/>
    <w:rPr>
      <w:rFonts w:ascii="CG Times (WN)" w:eastAsia="Times New Roman" w:hAnsi="CG Times (WN)"/>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A441C5"/>
    <w:rPr>
      <w:rFonts w:ascii="CG Times (WN)" w:eastAsia="Times New Roman" w:hAnsi="CG Times (WN)"/>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A441C5"/>
    <w:rPr>
      <w:rFonts w:ascii="CG Times (WN)" w:eastAsia="Times New Roman" w:hAnsi="CG Times (WN)"/>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A441C5"/>
    <w:rPr>
      <w:rFonts w:ascii="CG Times (WN)" w:eastAsia="Times New Roman" w:hAnsi="CG Times (WN)"/>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A441C5"/>
    <w:rPr>
      <w:rFonts w:ascii="CG Times (WN)" w:eastAsia="Times New Roman" w:hAnsi="CG Times (WN)"/>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A441C5"/>
    <w:rPr>
      <w:rFonts w:ascii="CG Times (WN)" w:eastAsia="Times New Roman" w:hAnsi="CG Times (WN)"/>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A441C5"/>
    <w:rPr>
      <w:rFonts w:ascii="CG Times (WN)" w:eastAsia="Times New Roman" w:hAnsi="CG Times (WN)"/>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A441C5"/>
    <w:rPr>
      <w:rFonts w:ascii="CG Times (WN)" w:eastAsia="Times New Roman" w:hAnsi="CG Times (WN)"/>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A441C5"/>
    <w:rPr>
      <w:rFonts w:ascii="CG Times (WN)" w:eastAsia="Times New Roman" w:hAnsi="CG Times (WN)"/>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A441C5"/>
    <w:rPr>
      <w:rFonts w:ascii="CG Times (WN)" w:eastAsia="Times New Roman" w:hAnsi="CG Times (WN)"/>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A441C5"/>
    <w:rPr>
      <w:rFonts w:ascii="CG Times (WN)" w:eastAsia="Times New Roman" w:hAnsi="CG Times (WN)"/>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A441C5"/>
    <w:rPr>
      <w:rFonts w:ascii="CG Times (WN)" w:eastAsia="Times New Roman" w:hAnsi="CG Times (WN)"/>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A441C5"/>
    <w:rPr>
      <w:rFonts w:ascii="CG Times (WN)" w:eastAsia="Times New Roman" w:hAnsi="CG Times (WN)"/>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A441C5"/>
    <w:rPr>
      <w:rFonts w:ascii="CG Times (WN)" w:eastAsia="Times New Roman" w:hAnsi="CG Times (WN)"/>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A441C5"/>
    <w:rPr>
      <w:rFonts w:ascii="CG Times (WN)" w:eastAsia="Times New Roman" w:hAnsi="CG Times (WN)"/>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A441C5"/>
    <w:rPr>
      <w:rFonts w:ascii="CG Times (WN)" w:eastAsia="Times New Roman" w:hAnsi="CG Times (WN)"/>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A441C5"/>
    <w:rPr>
      <w:rFonts w:ascii="CG Times (WN)" w:eastAsia="Times New Roman" w:hAnsi="CG Times (WN)"/>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A441C5"/>
    <w:rPr>
      <w:rFonts w:ascii="CG Times (WN)" w:eastAsia="Times New Roman" w:hAnsi="CG Times (WN)"/>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A441C5"/>
    <w:rPr>
      <w:rFonts w:ascii="CG Times (WN)" w:eastAsia="Times New Roman" w:hAnsi="CG Times (WN)"/>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A441C5"/>
    <w:rPr>
      <w:rFonts w:ascii="CG Times (WN)" w:eastAsia="Times New Roman" w:hAnsi="CG Times (WN)"/>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A441C5"/>
    <w:rPr>
      <w:rFonts w:ascii="CG Times (WN)" w:eastAsia="Times New Roman" w:hAnsi="CG Times (WN)"/>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441C5"/>
    <w:rPr>
      <w:rFonts w:ascii="CG Times (WN)" w:eastAsia="Times New Roman" w:hAnsi="CG Times (WN)"/>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A441C5"/>
    <w:rPr>
      <w:rFonts w:ascii="CG Times (WN)" w:eastAsia="Times New Roman" w:hAnsi="CG Times (WN)"/>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A441C5"/>
    <w:rPr>
      <w:rFonts w:ascii="CG Times (WN)" w:eastAsia="Times New Roman" w:hAnsi="CG Times (WN)"/>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A441C5"/>
    <w:rPr>
      <w:rFonts w:ascii="CG Times (WN)" w:eastAsia="Times New Roman" w:hAnsi="CG Times (WN)"/>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A441C5"/>
    <w:rPr>
      <w:rFonts w:ascii="CG Times (WN)" w:eastAsia="Times New Roman" w:hAnsi="CG Times (WN)"/>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A441C5"/>
    <w:rPr>
      <w:rFonts w:ascii="CG Times (WN)" w:eastAsia="Times New Roman" w:hAnsi="CG Times (WN)"/>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A441C5"/>
    <w:rPr>
      <w:rFonts w:ascii="CG Times (WN)" w:eastAsia="Times New Roman" w:hAnsi="CG Times (WN)"/>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A441C5"/>
    <w:rPr>
      <w:rFonts w:ascii="CG Times (WN)" w:eastAsia="Times New Roman" w:hAnsi="CG Times (WN)"/>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441C5"/>
    <w:rPr>
      <w:rFonts w:ascii="CG Times (WN)" w:eastAsia="Times New Roman" w:hAnsi="CG Times (WN)"/>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441C5"/>
    <w:rPr>
      <w:rFonts w:ascii="CG Times (WN)" w:eastAsia="Times New Roman" w:hAnsi="CG Times (WN)"/>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441C5"/>
    <w:rPr>
      <w:rFonts w:ascii="CG Times (WN)" w:eastAsia="Times New Roman" w:hAnsi="CG Times (WN)"/>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441C5"/>
    <w:rPr>
      <w:rFonts w:ascii="CG Times (WN)" w:eastAsia="Times New Roman" w:hAnsi="CG Times (WN)"/>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441C5"/>
    <w:rPr>
      <w:rFonts w:ascii="CG Times (WN)" w:eastAsia="Times New Roman" w:hAnsi="CG Times (WN)"/>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441C5"/>
    <w:rPr>
      <w:rFonts w:ascii="CG Times (WN)" w:eastAsia="Times New Roman" w:hAnsi="CG Times (WN)"/>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A441C5"/>
    <w:rPr>
      <w:rFonts w:ascii="CG Times (WN)" w:eastAsia="Times New Roman" w:hAnsi="CG Times (WN)"/>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A441C5"/>
    <w:rPr>
      <w:rFonts w:ascii="CG Times (WN)" w:eastAsia="Times New Roman" w:hAnsi="CG Times (WN)"/>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A441C5"/>
    <w:rPr>
      <w:rFonts w:ascii="CG Times (WN)" w:eastAsia="Times New Roman" w:hAnsi="CG Times (WN)"/>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441C5"/>
    <w:rPr>
      <w:rFonts w:ascii="CG Times (WN)" w:eastAsia="Times New Roman" w:hAnsi="CG Times (WN)"/>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A441C5"/>
    <w:rPr>
      <w:rFonts w:ascii="CG Times (WN)" w:eastAsia="Times New Roman" w:hAnsi="CG Times (WN)"/>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441C5"/>
    <w:rPr>
      <w:rFonts w:ascii="CG Times (WN)" w:eastAsia="Times New Roman" w:hAnsi="CG Times (W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aliases w:val="(Alt+3) Char,(Alt+3)1 Char,(Alt+3)10 Char,(Alt+3)11 Char,(Alt+3)12 Char,(Alt+3)13 Char,(Alt+3)14 Char,(Alt+3)2 Char,(Alt+3)21 Char,(Alt+3)22 Char,(Alt+3)23 Char,(Alt+3)3 Char,(Alt+3)31 Char,(Alt+3)32 Char,(Alt+3)33 Char,(Alt+3)4 Char"/>
    <w:link w:val="Heading3"/>
    <w:rsid w:val="00A441C5"/>
    <w:rPr>
      <w:rFonts w:ascii="Arial" w:hAnsi="Arial" w:cs="Angsana New"/>
      <w:szCs w:val="22"/>
      <w:lang w:eastAsia="zh-CN" w:bidi="th-TH"/>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rsid w:val="00A441C5"/>
    <w:rPr>
      <w:rFonts w:ascii="Arial" w:hAnsi="Arial" w:cs="Angsana New"/>
      <w:lang w:eastAsia="zh-CN" w:bidi="th-TH"/>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rsid w:val="00A441C5"/>
    <w:rPr>
      <w:rFonts w:ascii="Arial" w:hAnsi="Arial" w:cs="Angsana New"/>
      <w:b/>
      <w:bCs/>
      <w:kern w:val="28"/>
      <w:sz w:val="28"/>
      <w:szCs w:val="28"/>
      <w:lang w:eastAsia="zh-CN" w:bidi="th-TH"/>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basedOn w:val="DefaultParagraphFont"/>
    <w:link w:val="Heading2"/>
    <w:rsid w:val="00A441C5"/>
    <w:rPr>
      <w:rFonts w:ascii="Arial" w:hAnsi="Arial" w:cs="Angsana New"/>
      <w:b/>
      <w:bCs/>
      <w:i/>
      <w:iCs/>
      <w:szCs w:val="22"/>
      <w:lang w:eastAsia="zh-CN" w:bidi="th-TH"/>
    </w:rPr>
  </w:style>
  <w:style w:type="character" w:customStyle="1" w:styleId="Heading4Char">
    <w:name w:val="Heading 4 Char"/>
    <w:aliases w:val="(Alt+4) Char,(Alt+4)1 Char,(Alt+4)11 Char,(Alt+4)12 Char,(Alt+4)2 Char,(Alt+4)21 Char,(Alt+4)3 Char,(Alt+4)31 Char,(Alt+4)4 Char,(Alt+4)5 Char,(Alt+4)6 Char,(i) Char,4 Char,H4 Char,H41 Char,H411 Char,H412 Char,H42 Char,H421 Char,H422 Char"/>
    <w:basedOn w:val="DefaultParagraphFont"/>
    <w:link w:val="Heading4"/>
    <w:rsid w:val="00A441C5"/>
    <w:rPr>
      <w:rFonts w:ascii="Arial" w:hAnsi="Arial" w:cs="Angsana New"/>
      <w:b/>
      <w:bCs/>
      <w:szCs w:val="22"/>
      <w:lang w:eastAsia="zh-CN" w:bidi="th-TH"/>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Para5 Char"/>
    <w:basedOn w:val="DefaultParagraphFont"/>
    <w:link w:val="Heading5"/>
    <w:rsid w:val="00A441C5"/>
    <w:rPr>
      <w:rFonts w:ascii="Arial" w:hAnsi="Arial" w:cs="Angsana New"/>
      <w:szCs w:val="22"/>
      <w:lang w:eastAsia="zh-CN" w:bidi="th-TH"/>
    </w:rPr>
  </w:style>
  <w:style w:type="character" w:customStyle="1" w:styleId="Heading6Char">
    <w:name w:val="Heading 6 Char"/>
    <w:aliases w:val="not Kinhill Char,(I) Char,6 Char,Body Text 5 Char,H6 Char,Heading 6  Appendix Y &amp; Z Char,Heading 6 Interstar Char,Heading 6(unused) Char,I Char,L1 PIP Char,Legal Level 1. Char,Lev 6 Char,Name of Org Char,Not Kinhill Char,Sub5Para Char"/>
    <w:basedOn w:val="DefaultParagraphFont"/>
    <w:link w:val="Heading6"/>
    <w:rsid w:val="00A441C5"/>
    <w:rPr>
      <w:rFonts w:ascii="Arial" w:hAnsi="Arial" w:cs="Angsana New"/>
      <w:i/>
      <w:iCs/>
      <w:szCs w:val="22"/>
      <w:lang w:eastAsia="zh-CN" w:bidi="th-TH"/>
    </w:rPr>
  </w:style>
  <w:style w:type="character" w:customStyle="1" w:styleId="Heading9Char">
    <w:name w:val="Heading 9 Char"/>
    <w:aliases w:val="Appen 1 Char,9 Char,Annex1 Char,Appendix Level 3 Char,Body Text 8 Char,H9 Char,Heading 9(unused) Char,Legal Level 1.1.1.1. Char,Lev 9 Char,Level (a) Char,aat Char,h9 Char,level3(i) Char,number Char,rp_Heading 9 Char,Com Char, Appen 1 Char"/>
    <w:basedOn w:val="DefaultParagraphFont"/>
    <w:link w:val="Heading9"/>
    <w:rsid w:val="00A441C5"/>
    <w:rPr>
      <w:rFonts w:ascii="Arial" w:hAnsi="Arial" w:cs="Angsana New"/>
      <w:b/>
      <w:bCs/>
      <w:i/>
      <w:iCs/>
      <w:sz w:val="18"/>
      <w:szCs w:val="18"/>
      <w:lang w:eastAsia="zh-CN" w:bidi="th-TH"/>
    </w:rPr>
  </w:style>
  <w:style w:type="character" w:customStyle="1" w:styleId="HeaderChar">
    <w:name w:val="Header Char"/>
    <w:basedOn w:val="DefaultParagraphFont"/>
    <w:link w:val="Header"/>
    <w:uiPriority w:val="9"/>
    <w:rsid w:val="00A441C5"/>
    <w:rPr>
      <w:rFonts w:ascii="Arial" w:hAnsi="Arial" w:cs="Angsana New"/>
      <w:color w:val="404040"/>
      <w:sz w:val="14"/>
      <w:szCs w:val="15"/>
      <w:lang w:eastAsia="zh-CN" w:bidi="th-TH"/>
    </w:rPr>
  </w:style>
  <w:style w:type="paragraph" w:customStyle="1" w:styleId="CoverPageAnnexure">
    <w:name w:val="CoverPageAnnexure"/>
    <w:basedOn w:val="CoverPageTitle"/>
    <w:next w:val="Normal"/>
    <w:uiPriority w:val="5"/>
    <w:qFormat/>
    <w:rsid w:val="00A441C5"/>
    <w:pPr>
      <w:spacing w:before="120" w:after="360" w:line="480" w:lineRule="exact"/>
      <w:outlineLvl w:val="0"/>
    </w:pPr>
    <w:rPr>
      <w:rFonts w:eastAsia="Times New Roman"/>
      <w:sz w:val="48"/>
    </w:rPr>
  </w:style>
  <w:style w:type="character" w:customStyle="1" w:styleId="NormalIndentChar">
    <w:name w:val="Normal Indent Char"/>
    <w:link w:val="NormalIndent"/>
    <w:uiPriority w:val="1"/>
    <w:rsid w:val="00A441C5"/>
    <w:rPr>
      <w:rFonts w:ascii="Arial" w:hAnsi="Arial" w:cs="Angsana New"/>
      <w:szCs w:val="22"/>
      <w:lang w:eastAsia="zh-CN" w:bidi="th-TH"/>
    </w:rPr>
  </w:style>
  <w:style w:type="numbering" w:customStyle="1" w:styleId="PartiesListHeading1">
    <w:name w:val="Parties List Heading1"/>
    <w:uiPriority w:val="99"/>
    <w:rsid w:val="003D4D44"/>
    <w:pPr>
      <w:numPr>
        <w:numId w:val="90"/>
      </w:numPr>
    </w:pPr>
  </w:style>
  <w:style w:type="paragraph" w:customStyle="1" w:styleId="CoverText">
    <w:name w:val="CoverText"/>
    <w:basedOn w:val="Normal"/>
    <w:rsid w:val="005576B6"/>
    <w:pPr>
      <w:spacing w:after="0" w:line="260" w:lineRule="atLeast"/>
      <w:ind w:left="57"/>
    </w:pPr>
    <w:rPr>
      <w:rFonts w:eastAsia="Times New Roman" w:cs="Arial"/>
      <w:szCs w:val="20"/>
      <w:lang w:eastAsia="en-US" w:bidi="ar-SA"/>
    </w:rPr>
  </w:style>
  <w:style w:type="table" w:customStyle="1" w:styleId="TableElegant1">
    <w:name w:val="Table Elegant1"/>
    <w:basedOn w:val="TableNormal"/>
    <w:next w:val="TableElegant"/>
    <w:rsid w:val="005576B6"/>
    <w:rPr>
      <w:rFonts w:ascii="CG Times (WN)" w:eastAsia="Times New Roman"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326819">
      <w:bodyDiv w:val="1"/>
      <w:marLeft w:val="0"/>
      <w:marRight w:val="0"/>
      <w:marTop w:val="0"/>
      <w:marBottom w:val="0"/>
      <w:divBdr>
        <w:top w:val="none" w:sz="0" w:space="0" w:color="auto"/>
        <w:left w:val="none" w:sz="0" w:space="0" w:color="auto"/>
        <w:bottom w:val="none" w:sz="0" w:space="0" w:color="auto"/>
        <w:right w:val="none" w:sz="0" w:space="0" w:color="auto"/>
      </w:divBdr>
    </w:div>
    <w:div w:id="9095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header" Target="header1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9.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s>
</file>

<file path=word/theme/theme1.xml><?xml version="1.0" encoding="utf-8"?>
<a:theme xmlns:a="http://schemas.openxmlformats.org/drawingml/2006/main" name="MinterEllison 2">
  <a:themeElements>
    <a:clrScheme name="Custom 1">
      <a:dk1>
        <a:srgbClr val="000000"/>
      </a:dk1>
      <a:lt1>
        <a:srgbClr val="FFFFFF"/>
      </a:lt1>
      <a:dk2>
        <a:srgbClr val="CE0D2C"/>
      </a:dk2>
      <a:lt2>
        <a:srgbClr val="A7A7AB"/>
      </a:lt2>
      <a:accent1>
        <a:srgbClr val="89DEDA"/>
      </a:accent1>
      <a:accent2>
        <a:srgbClr val="E59F96"/>
      </a:accent2>
      <a:accent3>
        <a:srgbClr val="70B2E5"/>
      </a:accent3>
      <a:accent4>
        <a:srgbClr val="C8C8CC"/>
      </a:accent4>
      <a:accent5>
        <a:srgbClr val="D0F2F0"/>
      </a:accent5>
      <a:accent6>
        <a:srgbClr val="F5D9D5"/>
      </a:accent6>
      <a:hlink>
        <a:srgbClr val="0000FF"/>
      </a:hlink>
      <a:folHlink>
        <a:srgbClr val="990099"/>
      </a:folHlink>
    </a:clrScheme>
    <a:fontScheme name="MinterEllis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interEllison 2" id="{CE1D51E9-30B2-EB46-8DF4-7A603E1DD9A9}" vid="{BFC4527B-F4CA-CE41-9D8F-C9593A3432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 D o c u m e n t s ! 6 8 2 2 1 3 3 1 . 1 < / d o c u m e n t i d >  
     < s e n d e r i d > J E Y A N G < / s e n d e r i d >  
     < s e n d e r e m a i l > T i f f a n y . Y a n g @ a u . k w m . c o m < / s e n d e r e m a i l >  
     < l a s t m o d i f i e d > 2 0 2 4 - 0 5 - 1 6 T 1 7 : 0 9 : 0 0 . 0 0 0 0 0 0 0 + 1 0 : 0 0 < / l a s t m o d i f i e d >  
     < d a t a b a s e > D o c u m e n t s < / d a t a b a s e >  
 < / p r o p e r t i e s > 
</file>

<file path=customXml/item2.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06A6045982CB774D8A3FCA2D77DA37CC" ma:contentTypeVersion="4" ma:contentTypeDescription="" ma:contentTypeScope="" ma:versionID="b65071abc29594f4bc6ba62ec373afc5">
  <xsd:schema xmlns:xsd="http://www.w3.org/2001/XMLSchema" xmlns:xs="http://www.w3.org/2001/XMLSchema" xmlns:p="http://schemas.microsoft.com/office/2006/metadata/properties" xmlns:ns2="5d1a2284-45bc-4927-a9f9-e51f9f17c21a" targetNamespace="http://schemas.microsoft.com/office/2006/metadata/properties" ma:root="true" ma:fieldsID="1fd50768d716739f7a4c5bd46546585b"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f781149-bdd1-4835-9f94-ee8b8642ace7}" ma:internalName="TaxCatchAll" ma:showField="CatchAllData" ma:web="b0cbf766-1218-4883-8106-5d3283dcac8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f781149-bdd1-4835-9f94-ee8b8642ace7}" ma:internalName="TaxCatchAllLabel" ma:readOnly="true" ma:showField="CatchAllDataLabel" ma:web="b0cbf766-1218-4883-8106-5d3283dcac85">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5d1a2284-45bc-4927-a9f9-e51f9f17c21a">
      <Terms xmlns="http://schemas.microsoft.com/office/infopath/2007/PartnerControls"/>
    </TaxKeywordTaxHTField>
    <TaxCatchAll xmlns="5d1a2284-45bc-4927-a9f9-e51f9f17c21a" xsi:nil="true"/>
    <fc36bc6de0bf403e9ed4dec84c72e21e xmlns="5d1a2284-45bc-4927-a9f9-e51f9f17c21a">
      <Terms xmlns="http://schemas.microsoft.com/office/infopath/2007/PartnerControls"/>
    </fc36bc6de0bf403e9ed4dec84c72e21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2C338-5C98-4AC3-9C8C-3C603412639B}">
  <ds:schemaRefs>
    <ds:schemaRef ds:uri="http://www.imanage.com/work/xmlschema"/>
  </ds:schemaRefs>
</ds:datastoreItem>
</file>

<file path=customXml/itemProps2.xml><?xml version="1.0" encoding="utf-8"?>
<ds:datastoreItem xmlns:ds="http://schemas.openxmlformats.org/officeDocument/2006/customXml" ds:itemID="{0629ADF0-A8FA-4AE9-95CC-A812B3CEC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BC302-2F5B-4934-ADEE-D376A8B476AB}">
  <ds:schemaRefs>
    <ds:schemaRef ds:uri="Microsoft.SharePoint.Taxonomy.ContentTypeSync"/>
  </ds:schemaRefs>
</ds:datastoreItem>
</file>

<file path=customXml/itemProps4.xml><?xml version="1.0" encoding="utf-8"?>
<ds:datastoreItem xmlns:ds="http://schemas.openxmlformats.org/officeDocument/2006/customXml" ds:itemID="{5FFD7663-C59E-4CED-8B2F-07A5CBB813EA}">
  <ds:schemaRefs>
    <ds:schemaRef ds:uri="http://schemas.microsoft.com/sharepoint/v3/contenttype/forms"/>
  </ds:schemaRefs>
</ds:datastoreItem>
</file>

<file path=customXml/itemProps5.xml><?xml version="1.0" encoding="utf-8"?>
<ds:datastoreItem xmlns:ds="http://schemas.openxmlformats.org/officeDocument/2006/customXml" ds:itemID="{DB4F68EA-D7C3-48B2-B4E5-64A4999CF190}">
  <ds:schemaRefs>
    <ds:schemaRef ds:uri="http://schemas.microsoft.com/office/2006/metadata/properties"/>
    <ds:schemaRef ds:uri="http://schemas.microsoft.com/office/infopath/2007/PartnerControls"/>
    <ds:schemaRef ds:uri="5d1a2284-45bc-4927-a9f9-e51f9f17c21a"/>
  </ds:schemaRefs>
</ds:datastoreItem>
</file>

<file path=customXml/itemProps6.xml><?xml version="1.0" encoding="utf-8"?>
<ds:datastoreItem xmlns:ds="http://schemas.openxmlformats.org/officeDocument/2006/customXml" ds:itemID="{DCD3E3A4-846F-4852-9D48-1655EADE093B}">
  <ds:schemaRefs>
    <ds:schemaRef ds:uri="http://schemas.openxmlformats.org/officeDocument/2006/bibliography"/>
  </ds:schemaRefs>
</ds:datastoreItem>
</file>

<file path=docMetadata/LabelInfo.xml><?xml version="1.0" encoding="utf-8"?>
<clbl:labelList xmlns:clbl="http://schemas.microsoft.com/office/2020/mipLabelMetadata">
  <clbl:label id="{938c5fd4-19f6-4faf-97a6-4805fefb2c9e}" enabled="1" method="Privileged" siteId="{8c3c81bc-2b3c-44af-b3f7-6f620b3910ee}" removed="0"/>
  <clbl:label id="{c1941c47-a837-430d-8559-fd118a72769e}" enabled="1" method="Standard" siteId="{320c999e-3876-4ad0-b401-d241068e9e6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24</Pages>
  <Words>9789</Words>
  <Characters>57405</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2025-04-29T06:07:00Z</dcterms:created>
  <dcterms:modified xsi:type="dcterms:W3CDTF">2025-05-02T05:58:00Z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EMO Collaboration Document Type">
    <vt:lpwstr/>
  </property>
  <property fmtid="{D5CDD505-2E9C-101B-9397-08002B2CF9AE}" pid="3" name="TaxKeyword">
    <vt:lpwstr/>
  </property>
  <property fmtid="{D5CDD505-2E9C-101B-9397-08002B2CF9AE}" pid="4" name="ContentTypeId">
    <vt:lpwstr>0x0101002F0B48F8F4F7904196E710056827A0960006A6045982CB774D8A3FCA2D77DA37CC</vt:lpwstr>
  </property>
  <property fmtid="{D5CDD505-2E9C-101B-9397-08002B2CF9AE}" pid="5" name="AEMO_x0020_Collaboration_x0020_Document_x0020_Type">
    <vt:lpwstr/>
  </property>
  <property fmtid="{D5CDD505-2E9C-101B-9397-08002B2CF9AE}" pid="6" name="IMANAGEFOOTER">
    <vt:lpwstr>[9479258.009:47677652_5]</vt:lpwstr>
  </property>
  <property fmtid="{D5CDD505-2E9C-101B-9397-08002B2CF9AE}" pid="7" name="MediaServiceImageTags">
    <vt:lpwstr/>
  </property>
  <property fmtid="{D5CDD505-2E9C-101B-9397-08002B2CF9AE}" pid="8" name="lcf76f155ced4ddcb4097134ff3c332f">
    <vt:lpwstr/>
  </property>
</Properties>
</file>