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endnotes.xml" ContentType="application/vnd.openxmlformats-officedocument.wordprocessingml.endnotes+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webSettings.xml" ContentType="application/vnd.openxmlformats-officedocument.wordprocessingml.webSettings+xml"/>
  <Override PartName="/docMetadata/LabelInfo.xml" ContentType="application/vnd.ms-office.classificationlabel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8360" w14:textId="45FA0E3C" w:rsidR="00FA7A7D" w:rsidRDefault="00B17E84" w:rsidP="00B17E84">
      <w:pPr>
        <w:pStyle w:val="MEChapterheading"/>
      </w:pPr>
      <w:r>
        <w:t xml:space="preserve"> </w:t>
      </w:r>
      <w:r w:rsidR="00FA7A7D">
        <w:rPr>
          <w:noProof/>
          <w:lang w:val="en-US"/>
        </w:rPr>
        <w:drawing>
          <wp:anchor distT="0" distB="0" distL="114300" distR="114300" simplePos="0" relativeHeight="251658240" behindDoc="1" locked="0" layoutInCell="1" allowOverlap="1" wp14:anchorId="0CE69701" wp14:editId="7104913C">
            <wp:simplePos x="0" y="0"/>
            <wp:positionH relativeFrom="page">
              <wp:posOffset>900430</wp:posOffset>
            </wp:positionH>
            <wp:positionV relativeFrom="paragraph">
              <wp:posOffset>0</wp:posOffset>
            </wp:positionV>
            <wp:extent cx="3467405" cy="93634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467799" cy="936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92"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9639"/>
      </w:tblGrid>
      <w:tr w:rsidR="00FA7A7D" w14:paraId="67463EDD" w14:textId="77777777" w:rsidTr="00EF1CFA">
        <w:trPr>
          <w:trHeight w:val="11907"/>
        </w:trPr>
        <w:tc>
          <w:tcPr>
            <w:tcW w:w="553" w:type="dxa"/>
          </w:tcPr>
          <w:p w14:paraId="4A61E672" w14:textId="77777777" w:rsidR="00FA7A7D" w:rsidRDefault="00FA7A7D" w:rsidP="00E232F7">
            <w:pPr>
              <w:keepNext/>
            </w:pPr>
          </w:p>
        </w:tc>
        <w:tc>
          <w:tcPr>
            <w:tcW w:w="9639" w:type="dxa"/>
            <w:tcBorders>
              <w:left w:val="nil"/>
            </w:tcBorders>
            <w:tcMar>
              <w:left w:w="284" w:type="dxa"/>
            </w:tcMar>
          </w:tcPr>
          <w:p w14:paraId="28D284D3" w14:textId="77777777" w:rsidR="00FA7A7D" w:rsidRDefault="00FA7A7D" w:rsidP="00E232F7">
            <w:pPr>
              <w:keepNext/>
            </w:pPr>
          </w:p>
          <w:p w14:paraId="2F3E4B39" w14:textId="77777777" w:rsidR="00FA7A7D" w:rsidRDefault="00FA7A7D" w:rsidP="00E232F7">
            <w:pPr>
              <w:rPr>
                <w:b/>
                <w:bCs/>
              </w:rPr>
            </w:pPr>
          </w:p>
          <w:p w14:paraId="16F99B68" w14:textId="674F6C73" w:rsidR="00EF1CFA" w:rsidRPr="00EF1CFA" w:rsidRDefault="00EF1CFA" w:rsidP="00EF1CFA">
            <w:pPr>
              <w:spacing w:before="480" w:after="240"/>
              <w:rPr>
                <w:sz w:val="44"/>
                <w:szCs w:val="44"/>
              </w:rPr>
            </w:pPr>
            <w:r w:rsidRPr="00EF1CFA">
              <w:rPr>
                <w:sz w:val="44"/>
                <w:szCs w:val="44"/>
              </w:rPr>
              <w:t>Tripartite Deed</w:t>
            </w:r>
          </w:p>
          <w:p w14:paraId="000926C1" w14:textId="08D2E87A" w:rsidR="00EF1CFA" w:rsidRPr="00EF1CFA" w:rsidRDefault="00EF1CFA" w:rsidP="00EF1CFA">
            <w:pPr>
              <w:spacing w:after="360"/>
              <w:rPr>
                <w:sz w:val="24"/>
                <w:szCs w:val="24"/>
              </w:rPr>
            </w:pPr>
            <w:r w:rsidRPr="00EF1CFA">
              <w:rPr>
                <w:sz w:val="24"/>
                <w:szCs w:val="24"/>
              </w:rPr>
              <w:t>Capacity Investment Scheme</w:t>
            </w:r>
            <w:r w:rsidR="00101593">
              <w:rPr>
                <w:sz w:val="24"/>
                <w:szCs w:val="24"/>
              </w:rPr>
              <w:t xml:space="preserve"> – </w:t>
            </w:r>
            <w:r w:rsidR="00DC2CFF" w:rsidRPr="00DC2CFF">
              <w:rPr>
                <w:sz w:val="24"/>
                <w:szCs w:val="24"/>
              </w:rPr>
              <w:t xml:space="preserve">CIS Tender </w:t>
            </w:r>
            <w:r w:rsidR="006767E7">
              <w:rPr>
                <w:sz w:val="24"/>
                <w:szCs w:val="24"/>
              </w:rPr>
              <w:t>7</w:t>
            </w:r>
            <w:r w:rsidR="00DC2CFF" w:rsidRPr="00DC2CFF">
              <w:rPr>
                <w:sz w:val="24"/>
                <w:szCs w:val="24"/>
              </w:rPr>
              <w:t xml:space="preserve"> – NEM Generation</w:t>
            </w:r>
          </w:p>
          <w:p w14:paraId="6FBC0BBA" w14:textId="534D49A2" w:rsidR="00FA7A7D" w:rsidRPr="00EF1CFA" w:rsidRDefault="00FA7A7D" w:rsidP="00EF1CFA">
            <w:pPr>
              <w:rPr>
                <w:sz w:val="24"/>
                <w:szCs w:val="24"/>
              </w:rPr>
            </w:pPr>
            <w:r w:rsidRPr="00EF1CFA">
              <w:rPr>
                <w:sz w:val="24"/>
                <w:szCs w:val="24"/>
              </w:rPr>
              <w:t>[</w:t>
            </w:r>
            <w:r w:rsidRPr="00EF1CFA">
              <w:rPr>
                <w:sz w:val="24"/>
                <w:szCs w:val="24"/>
                <w:highlight w:val="lightGray"/>
              </w:rPr>
              <w:t xml:space="preserve">Insert </w:t>
            </w:r>
            <w:r w:rsidR="004C6737">
              <w:rPr>
                <w:sz w:val="24"/>
                <w:szCs w:val="24"/>
                <w:highlight w:val="lightGray"/>
              </w:rPr>
              <w:t>Project</w:t>
            </w:r>
            <w:r w:rsidR="004C6737" w:rsidRPr="00EF1CFA">
              <w:rPr>
                <w:sz w:val="24"/>
                <w:szCs w:val="24"/>
                <w:highlight w:val="lightGray"/>
              </w:rPr>
              <w:t xml:space="preserve"> </w:t>
            </w:r>
            <w:r w:rsidRPr="00EF1CFA">
              <w:rPr>
                <w:sz w:val="24"/>
                <w:szCs w:val="24"/>
                <w:highlight w:val="lightGray"/>
              </w:rPr>
              <w:t>name</w:t>
            </w:r>
            <w:r w:rsidRPr="00EF1CFA">
              <w:rPr>
                <w:sz w:val="24"/>
                <w:szCs w:val="24"/>
              </w:rPr>
              <w:t>]</w:t>
            </w:r>
          </w:p>
          <w:p w14:paraId="1C1AE332" w14:textId="183403FC" w:rsidR="00FA7A7D" w:rsidRDefault="00FA7A7D" w:rsidP="00E232F7">
            <w:pPr>
              <w:keepNext/>
              <w:spacing w:before="60"/>
            </w:pPr>
          </w:p>
          <w:p w14:paraId="46BD16B5" w14:textId="0E3755D6" w:rsidR="00EF1CFA" w:rsidRPr="00EF1CFA" w:rsidRDefault="00EF1CFA" w:rsidP="00EF1CFA">
            <w:r w:rsidRPr="00EF1CFA">
              <w:t>Dated [</w:t>
            </w:r>
            <w:r w:rsidRPr="00EF1CFA">
              <w:rPr>
                <w:highlight w:val="lightGray"/>
              </w:rPr>
              <w:t>Insert</w:t>
            </w:r>
            <w:r w:rsidRPr="00EF1CFA">
              <w:t>]</w:t>
            </w:r>
          </w:p>
          <w:p w14:paraId="1E89AACD" w14:textId="5F1CE54F" w:rsidR="00EF1CFA" w:rsidRDefault="00EF1CFA" w:rsidP="00E232F7">
            <w:pPr>
              <w:keepNext/>
              <w:spacing w:before="60"/>
            </w:pPr>
          </w:p>
          <w:p w14:paraId="4E8ABC1F" w14:textId="20AAC835" w:rsidR="00FA7A7D" w:rsidRPr="00EF1CFA" w:rsidRDefault="00FA7A7D" w:rsidP="00EF1CFA">
            <w:pPr>
              <w:rPr>
                <w:sz w:val="24"/>
                <w:szCs w:val="24"/>
              </w:rPr>
            </w:pPr>
            <w:r w:rsidRPr="00EF1CFA">
              <w:rPr>
                <w:sz w:val="24"/>
                <w:szCs w:val="24"/>
              </w:rPr>
              <w:t xml:space="preserve">The Commonwealth of Australia represented by the Department of Climate Change, Energy, the Environment and Water </w:t>
            </w:r>
            <w:r w:rsidR="00A84924" w:rsidRPr="00A84924">
              <w:rPr>
                <w:sz w:val="24"/>
                <w:szCs w:val="24"/>
              </w:rPr>
              <w:t xml:space="preserve">ABN 63 573 932 849 </w:t>
            </w:r>
            <w:r w:rsidRPr="00EF1CFA">
              <w:rPr>
                <w:sz w:val="24"/>
                <w:szCs w:val="24"/>
              </w:rPr>
              <w:t>(</w:t>
            </w:r>
            <w:r w:rsidRPr="00EF1CFA">
              <w:rPr>
                <w:b/>
                <w:bCs/>
                <w:sz w:val="24"/>
                <w:szCs w:val="24"/>
              </w:rPr>
              <w:t>Commonwealth</w:t>
            </w:r>
            <w:r w:rsidRPr="00EF1CFA">
              <w:rPr>
                <w:sz w:val="24"/>
                <w:szCs w:val="24"/>
              </w:rPr>
              <w:t>)</w:t>
            </w:r>
          </w:p>
          <w:p w14:paraId="3B5FCBA0" w14:textId="67A3C5A6" w:rsidR="00FA7A7D" w:rsidRPr="00EF1CFA" w:rsidRDefault="00FA7A7D"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00101593" w:rsidRPr="00AD0E49">
              <w:rPr>
                <w:b/>
                <w:bCs/>
                <w:sz w:val="24"/>
                <w:szCs w:val="24"/>
              </w:rPr>
              <w:t>Project</w:t>
            </w:r>
            <w:r w:rsidR="00101593">
              <w:rPr>
                <w:sz w:val="24"/>
                <w:szCs w:val="24"/>
              </w:rPr>
              <w:t xml:space="preserve"> </w:t>
            </w:r>
            <w:r w:rsidRPr="00EF1CFA">
              <w:rPr>
                <w:b/>
                <w:sz w:val="24"/>
                <w:szCs w:val="24"/>
              </w:rPr>
              <w:t>Operator</w:t>
            </w:r>
            <w:r w:rsidRPr="00EF1CFA">
              <w:rPr>
                <w:sz w:val="24"/>
                <w:szCs w:val="24"/>
              </w:rPr>
              <w:t>)</w:t>
            </w:r>
          </w:p>
          <w:p w14:paraId="7941F224" w14:textId="1E17A1C6" w:rsidR="00EF1CFA" w:rsidRPr="00EF1CFA" w:rsidRDefault="00EF1CFA"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Pr="00EF1CFA">
              <w:rPr>
                <w:b/>
                <w:sz w:val="24"/>
                <w:szCs w:val="24"/>
              </w:rPr>
              <w:t>Security Trustee</w:t>
            </w:r>
            <w:r w:rsidRPr="00EF1CFA">
              <w:rPr>
                <w:sz w:val="24"/>
                <w:szCs w:val="24"/>
              </w:rPr>
              <w:t>)</w:t>
            </w:r>
          </w:p>
          <w:p w14:paraId="459E8FC3" w14:textId="13447649" w:rsidR="00101593" w:rsidRDefault="00101593" w:rsidP="00E232F7">
            <w:pPr>
              <w:keepNext/>
              <w:spacing w:before="60"/>
            </w:pPr>
          </w:p>
          <w:p w14:paraId="3B501B86" w14:textId="77777777" w:rsidR="00FA7A7D" w:rsidRPr="007C60D8" w:rsidRDefault="00FA7A7D" w:rsidP="00E232F7">
            <w:pPr>
              <w:keepNext/>
              <w:rPr>
                <w:b/>
                <w:bCs/>
                <w:highlight w:val="lightGray"/>
              </w:rPr>
            </w:pPr>
            <w:r w:rsidRPr="00677D98">
              <w:rPr>
                <w:b/>
                <w:bCs/>
              </w:rPr>
              <w:t>[</w:t>
            </w:r>
            <w:r w:rsidRPr="007C60D8">
              <w:rPr>
                <w:b/>
                <w:bCs/>
                <w:highlight w:val="lightGray"/>
              </w:rPr>
              <w:t xml:space="preserve">Important Notice </w:t>
            </w:r>
          </w:p>
          <w:p w14:paraId="0B3CB488" w14:textId="49947A86" w:rsidR="00FA7A7D" w:rsidRPr="007C60D8" w:rsidRDefault="00FA7A7D" w:rsidP="00E232F7">
            <w:pPr>
              <w:keepNext/>
              <w:rPr>
                <w:highlight w:val="lightGray"/>
              </w:rPr>
            </w:pPr>
            <w:r w:rsidRPr="007C60D8">
              <w:rPr>
                <w:highlight w:val="lightGray"/>
              </w:rPr>
              <w:t xml:space="preserve">This is a copy of the draft </w:t>
            </w:r>
            <w:r w:rsidR="00EF1CFA">
              <w:rPr>
                <w:highlight w:val="lightGray"/>
              </w:rPr>
              <w:t>Tripartite Deed</w:t>
            </w:r>
            <w:r w:rsidRPr="007C60D8">
              <w:rPr>
                <w:highlight w:val="lightGray"/>
              </w:rPr>
              <w:t xml:space="preserve"> provided in connection with the Capacity Investment Scheme </w:t>
            </w:r>
            <w:r w:rsidR="002D4743">
              <w:rPr>
                <w:highlight w:val="lightGray"/>
              </w:rPr>
              <w:t>T</w:t>
            </w:r>
            <w:r w:rsidRPr="007C60D8">
              <w:rPr>
                <w:highlight w:val="lightGray"/>
              </w:rPr>
              <w:t xml:space="preserve">ender </w:t>
            </w:r>
            <w:r w:rsidR="002D4743">
              <w:rPr>
                <w:highlight w:val="lightGray"/>
              </w:rPr>
              <w:t>P</w:t>
            </w:r>
            <w:r w:rsidRPr="007C60D8">
              <w:rPr>
                <w:highlight w:val="lightGray"/>
              </w:rPr>
              <w:t>rocess being conducted by the Australian Government pursuant to the</w:t>
            </w:r>
            <w:r w:rsidR="003666E3" w:rsidRPr="00941384">
              <w:rPr>
                <w:highlight w:val="lightGray"/>
              </w:rPr>
              <w:t xml:space="preserve"> Tender </w:t>
            </w:r>
            <w:r w:rsidR="006767E7">
              <w:rPr>
                <w:highlight w:val="lightGray"/>
              </w:rPr>
              <w:t>7</w:t>
            </w:r>
            <w:r w:rsidR="00941384" w:rsidRPr="00941384">
              <w:rPr>
                <w:highlight w:val="lightGray"/>
              </w:rPr>
              <w:t xml:space="preserve"> -</w:t>
            </w:r>
            <w:r w:rsidR="003666E3" w:rsidRPr="00941384">
              <w:rPr>
                <w:highlight w:val="lightGray"/>
              </w:rPr>
              <w:t xml:space="preserve"> NEM Generation</w:t>
            </w:r>
            <w:r w:rsidRPr="007C60D8">
              <w:rPr>
                <w:highlight w:val="lightGray"/>
              </w:rPr>
              <w:t xml:space="preserve"> </w:t>
            </w:r>
            <w:r w:rsidR="00941384">
              <w:rPr>
                <w:highlight w:val="lightGray"/>
              </w:rPr>
              <w:t>Tender Guidelines</w:t>
            </w:r>
            <w:r w:rsidRPr="007C60D8">
              <w:rPr>
                <w:highlight w:val="lightGray"/>
              </w:rPr>
              <w:t xml:space="preserve"> issued by the Australian Government on </w:t>
            </w:r>
            <w:r w:rsidR="00E022E6">
              <w:rPr>
                <w:highlight w:val="lightGray"/>
              </w:rPr>
              <w:t>10 October 2025</w:t>
            </w:r>
            <w:r w:rsidRPr="007C60D8">
              <w:rPr>
                <w:highlight w:val="lightGray"/>
              </w:rPr>
              <w:t xml:space="preserve"> (</w:t>
            </w:r>
            <w:r w:rsidRPr="007C60D8">
              <w:rPr>
                <w:b/>
                <w:bCs/>
                <w:highlight w:val="lightGray"/>
              </w:rPr>
              <w:t>Tender Guidelines</w:t>
            </w:r>
            <w:r w:rsidRPr="007C60D8">
              <w:rPr>
                <w:highlight w:val="lightGray"/>
              </w:rPr>
              <w:t xml:space="preserve">). Capitalised terms in this Important Notice have the meaning </w:t>
            </w:r>
            <w:r w:rsidR="002D4743">
              <w:rPr>
                <w:highlight w:val="lightGray"/>
              </w:rPr>
              <w:t xml:space="preserve">given </w:t>
            </w:r>
            <w:r w:rsidRPr="007C60D8">
              <w:rPr>
                <w:highlight w:val="lightGray"/>
              </w:rPr>
              <w:t xml:space="preserve">in the Tender Guidelines.  </w:t>
            </w:r>
          </w:p>
          <w:p w14:paraId="32E67882" w14:textId="77777777" w:rsidR="00FA7A7D" w:rsidRDefault="00FA7A7D" w:rsidP="00E232F7">
            <w:pPr>
              <w:keepNext/>
              <w:spacing w:before="60"/>
              <w:rPr>
                <w:highlight w:val="lightGray"/>
              </w:rPr>
            </w:pPr>
            <w:r w:rsidRPr="007C60D8">
              <w:rPr>
                <w:highlight w:val="lightGray"/>
              </w:rPr>
              <w:t xml:space="preserve">The draft Project Documents are not an offer by the Australian Government or AEMO to enter into those documents with any entity which receives a copy of those documents and does not impose any legal commitment on the Australian Government or AEMO.  </w:t>
            </w:r>
          </w:p>
          <w:p w14:paraId="007F062E" w14:textId="7294AD86" w:rsidR="00FA7A7D" w:rsidRDefault="00FA7A7D" w:rsidP="00E232F7">
            <w:pPr>
              <w:keepNext/>
              <w:spacing w:before="60"/>
            </w:pPr>
            <w:r w:rsidRPr="007C60D8">
              <w:rPr>
                <w:highlight w:val="lightGray"/>
              </w:rPr>
              <w:t xml:space="preserve">The provision of the draft Project Documents to Proponents is not intended to create legal rights for any party or to form a legally binding relationship, obligation or commitment by or involving the Australian Government or AEMO. Recipients of the draft Project Documents should not rely on </w:t>
            </w:r>
            <w:r w:rsidR="00EF1CFA">
              <w:rPr>
                <w:highlight w:val="lightGray"/>
              </w:rPr>
              <w:t xml:space="preserve">its </w:t>
            </w:r>
            <w:r w:rsidRPr="007C60D8">
              <w:rPr>
                <w:highlight w:val="lightGray"/>
              </w:rPr>
              <w:t>or their contents as the sole basis for making any financial, investment or business decisions.</w:t>
            </w:r>
            <w:r w:rsidR="001F2EEE">
              <w:rPr>
                <w:highlight w:val="lightGray"/>
              </w:rPr>
              <w:t xml:space="preserve"> </w:t>
            </w:r>
            <w:r w:rsidRPr="007C60D8">
              <w:rPr>
                <w:highlight w:val="lightGray"/>
              </w:rPr>
              <w:t>The Australian Government reserves the right to withdraw or amend the draft Project Documents at any time.</w:t>
            </w:r>
            <w:r>
              <w:t>]</w:t>
            </w:r>
          </w:p>
          <w:p w14:paraId="4EA9E86B" w14:textId="3CDB8795" w:rsidR="00E35F7B" w:rsidRPr="006447C9" w:rsidRDefault="00E35F7B" w:rsidP="00E232F7">
            <w:pPr>
              <w:keepNext/>
              <w:spacing w:before="60"/>
            </w:pPr>
          </w:p>
        </w:tc>
      </w:tr>
    </w:tbl>
    <w:p w14:paraId="49ADF898" w14:textId="3226C4AC" w:rsidR="006B4645" w:rsidRDefault="006B4645" w:rsidP="00D04EF5"/>
    <w:p w14:paraId="6FD81CEF" w14:textId="77777777" w:rsidR="00A441C5" w:rsidRDefault="00A441C5">
      <w:pPr>
        <w:spacing w:after="0" w:line="240" w:lineRule="auto"/>
        <w:sectPr w:rsidR="00A441C5" w:rsidSect="00882079">
          <w:headerReference w:type="even" r:id="rId11"/>
          <w:headerReference w:type="default" r:id="rId12"/>
          <w:footerReference w:type="even" r:id="rId13"/>
          <w:footerReference w:type="default" r:id="rId14"/>
          <w:footerReference w:type="first" r:id="rId15"/>
          <w:pgSz w:w="11907" w:h="16840" w:code="9"/>
          <w:pgMar w:top="992" w:right="1134" w:bottom="397" w:left="1418" w:header="567" w:footer="567" w:gutter="0"/>
          <w:cols w:space="720"/>
          <w:titlePg/>
          <w:docGrid w:linePitch="360"/>
        </w:sectPr>
      </w:pPr>
    </w:p>
    <w:p w14:paraId="7B7EC380" w14:textId="77777777" w:rsidR="00EF1CFA" w:rsidRDefault="00EF1CFA" w:rsidP="00EF1CFA">
      <w:bookmarkStart w:id="0" w:name="_Toc154063862"/>
    </w:p>
    <w:p w14:paraId="5615D18C" w14:textId="6E4B2AB3" w:rsidR="000F257D" w:rsidRDefault="005E3432">
      <w:pPr>
        <w:pStyle w:val="TOC2"/>
        <w:rPr>
          <w:rFonts w:asciiTheme="minorHAnsi" w:eastAsiaTheme="minorEastAsia" w:hAnsiTheme="minorHAnsi" w:cstheme="minorBidi"/>
          <w:b w:val="0"/>
          <w:bCs w:val="0"/>
          <w:noProof/>
          <w:spacing w:val="0"/>
          <w:kern w:val="2"/>
          <w:sz w:val="24"/>
          <w:lang w:eastAsia="en-AU" w:bidi="ar-SA"/>
          <w14:ligatures w14:val="standardContextual"/>
        </w:rPr>
      </w:pPr>
      <w:r>
        <w:rPr>
          <w:b w:val="0"/>
          <w:bCs w:val="0"/>
        </w:rPr>
        <w:fldChar w:fldCharType="begin"/>
      </w:r>
      <w:r>
        <w:rPr>
          <w:b w:val="0"/>
          <w:bCs w:val="0"/>
        </w:rPr>
        <w:instrText xml:space="preserve"> TOC \h \z \t "Title,2,Schedule L2,2,Schedule L3,3" </w:instrText>
      </w:r>
      <w:r>
        <w:rPr>
          <w:b w:val="0"/>
          <w:bCs w:val="0"/>
        </w:rPr>
        <w:fldChar w:fldCharType="separate"/>
      </w:r>
      <w:hyperlink w:anchor="_Toc210920990" w:history="1">
        <w:r w:rsidR="000F257D" w:rsidRPr="002C7CB7">
          <w:rPr>
            <w:rStyle w:val="Hyperlink"/>
            <w:noProof/>
          </w:rPr>
          <w:t>Details</w:t>
        </w:r>
        <w:r w:rsidR="000F257D">
          <w:rPr>
            <w:noProof/>
            <w:webHidden/>
          </w:rPr>
          <w:tab/>
        </w:r>
        <w:r w:rsidR="000F257D">
          <w:rPr>
            <w:noProof/>
            <w:webHidden/>
          </w:rPr>
          <w:fldChar w:fldCharType="begin"/>
        </w:r>
        <w:r w:rsidR="000F257D">
          <w:rPr>
            <w:noProof/>
            <w:webHidden/>
          </w:rPr>
          <w:instrText xml:space="preserve"> PAGEREF _Toc210920990 \h </w:instrText>
        </w:r>
        <w:r w:rsidR="000F257D">
          <w:rPr>
            <w:noProof/>
            <w:webHidden/>
          </w:rPr>
        </w:r>
        <w:r w:rsidR="000F257D">
          <w:rPr>
            <w:noProof/>
            <w:webHidden/>
          </w:rPr>
          <w:fldChar w:fldCharType="separate"/>
        </w:r>
        <w:r w:rsidR="000F257D">
          <w:rPr>
            <w:noProof/>
            <w:webHidden/>
          </w:rPr>
          <w:t>4</w:t>
        </w:r>
        <w:r w:rsidR="000F257D">
          <w:rPr>
            <w:noProof/>
            <w:webHidden/>
          </w:rPr>
          <w:fldChar w:fldCharType="end"/>
        </w:r>
      </w:hyperlink>
    </w:p>
    <w:p w14:paraId="1E14D0FC" w14:textId="4D80DA37"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0991" w:history="1">
        <w:r w:rsidRPr="002C7CB7">
          <w:rPr>
            <w:rStyle w:val="Hyperlink"/>
            <w:noProof/>
          </w:rPr>
          <w:t>Parties</w:t>
        </w:r>
        <w:r>
          <w:rPr>
            <w:noProof/>
            <w:webHidden/>
          </w:rPr>
          <w:tab/>
        </w:r>
        <w:r>
          <w:rPr>
            <w:noProof/>
            <w:webHidden/>
          </w:rPr>
          <w:fldChar w:fldCharType="begin"/>
        </w:r>
        <w:r>
          <w:rPr>
            <w:noProof/>
            <w:webHidden/>
          </w:rPr>
          <w:instrText xml:space="preserve"> PAGEREF _Toc210920991 \h </w:instrText>
        </w:r>
        <w:r>
          <w:rPr>
            <w:noProof/>
            <w:webHidden/>
          </w:rPr>
        </w:r>
        <w:r>
          <w:rPr>
            <w:noProof/>
            <w:webHidden/>
          </w:rPr>
          <w:fldChar w:fldCharType="separate"/>
        </w:r>
        <w:r>
          <w:rPr>
            <w:noProof/>
            <w:webHidden/>
          </w:rPr>
          <w:t>4</w:t>
        </w:r>
        <w:r>
          <w:rPr>
            <w:noProof/>
            <w:webHidden/>
          </w:rPr>
          <w:fldChar w:fldCharType="end"/>
        </w:r>
      </w:hyperlink>
    </w:p>
    <w:p w14:paraId="1FA22752" w14:textId="372E4E80"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0992" w:history="1">
        <w:r w:rsidRPr="002C7CB7">
          <w:rPr>
            <w:rStyle w:val="Hyperlink"/>
            <w:noProof/>
          </w:rPr>
          <w:t>Background</w:t>
        </w:r>
        <w:r>
          <w:rPr>
            <w:noProof/>
            <w:webHidden/>
          </w:rPr>
          <w:tab/>
        </w:r>
        <w:r>
          <w:rPr>
            <w:noProof/>
            <w:webHidden/>
          </w:rPr>
          <w:fldChar w:fldCharType="begin"/>
        </w:r>
        <w:r>
          <w:rPr>
            <w:noProof/>
            <w:webHidden/>
          </w:rPr>
          <w:instrText xml:space="preserve"> PAGEREF _Toc210920992 \h </w:instrText>
        </w:r>
        <w:r>
          <w:rPr>
            <w:noProof/>
            <w:webHidden/>
          </w:rPr>
        </w:r>
        <w:r>
          <w:rPr>
            <w:noProof/>
            <w:webHidden/>
          </w:rPr>
          <w:fldChar w:fldCharType="separate"/>
        </w:r>
        <w:r>
          <w:rPr>
            <w:noProof/>
            <w:webHidden/>
          </w:rPr>
          <w:t>4</w:t>
        </w:r>
        <w:r>
          <w:rPr>
            <w:noProof/>
            <w:webHidden/>
          </w:rPr>
          <w:fldChar w:fldCharType="end"/>
        </w:r>
      </w:hyperlink>
    </w:p>
    <w:p w14:paraId="2ACB2B1D" w14:textId="6C035F98"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0993" w:history="1">
        <w:r w:rsidRPr="002C7CB7">
          <w:rPr>
            <w:rStyle w:val="Hyperlink"/>
            <w:noProof/>
          </w:rPr>
          <w:t>Agreed terms</w:t>
        </w:r>
        <w:r>
          <w:rPr>
            <w:noProof/>
            <w:webHidden/>
          </w:rPr>
          <w:tab/>
        </w:r>
        <w:r>
          <w:rPr>
            <w:noProof/>
            <w:webHidden/>
          </w:rPr>
          <w:fldChar w:fldCharType="begin"/>
        </w:r>
        <w:r>
          <w:rPr>
            <w:noProof/>
            <w:webHidden/>
          </w:rPr>
          <w:instrText xml:space="preserve"> PAGEREF _Toc210920993 \h </w:instrText>
        </w:r>
        <w:r>
          <w:rPr>
            <w:noProof/>
            <w:webHidden/>
          </w:rPr>
        </w:r>
        <w:r>
          <w:rPr>
            <w:noProof/>
            <w:webHidden/>
          </w:rPr>
          <w:fldChar w:fldCharType="separate"/>
        </w:r>
        <w:r>
          <w:rPr>
            <w:noProof/>
            <w:webHidden/>
          </w:rPr>
          <w:t>5</w:t>
        </w:r>
        <w:r>
          <w:rPr>
            <w:noProof/>
            <w:webHidden/>
          </w:rPr>
          <w:fldChar w:fldCharType="end"/>
        </w:r>
      </w:hyperlink>
    </w:p>
    <w:p w14:paraId="4F41C576" w14:textId="71161E15"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0994" w:history="1">
        <w:r w:rsidRPr="002C7CB7">
          <w:rPr>
            <w:rStyle w:val="Hyperlink"/>
            <w:noProof/>
          </w:rPr>
          <w:t>1.</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Definitions and interpretation</w:t>
        </w:r>
        <w:r>
          <w:rPr>
            <w:noProof/>
            <w:webHidden/>
          </w:rPr>
          <w:tab/>
        </w:r>
        <w:r>
          <w:rPr>
            <w:noProof/>
            <w:webHidden/>
          </w:rPr>
          <w:fldChar w:fldCharType="begin"/>
        </w:r>
        <w:r>
          <w:rPr>
            <w:noProof/>
            <w:webHidden/>
          </w:rPr>
          <w:instrText xml:space="preserve"> PAGEREF _Toc210920994 \h </w:instrText>
        </w:r>
        <w:r>
          <w:rPr>
            <w:noProof/>
            <w:webHidden/>
          </w:rPr>
        </w:r>
        <w:r>
          <w:rPr>
            <w:noProof/>
            <w:webHidden/>
          </w:rPr>
          <w:fldChar w:fldCharType="separate"/>
        </w:r>
        <w:r>
          <w:rPr>
            <w:noProof/>
            <w:webHidden/>
          </w:rPr>
          <w:t>5</w:t>
        </w:r>
        <w:r>
          <w:rPr>
            <w:noProof/>
            <w:webHidden/>
          </w:rPr>
          <w:fldChar w:fldCharType="end"/>
        </w:r>
      </w:hyperlink>
    </w:p>
    <w:p w14:paraId="2941161D" w14:textId="54E96943"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0995" w:history="1">
        <w:r w:rsidRPr="002C7CB7">
          <w:rPr>
            <w:rStyle w:val="Hyperlink"/>
            <w:noProof/>
          </w:rPr>
          <w:t>1.1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Definitions</w:t>
        </w:r>
        <w:r>
          <w:rPr>
            <w:noProof/>
            <w:webHidden/>
          </w:rPr>
          <w:tab/>
        </w:r>
        <w:r>
          <w:rPr>
            <w:noProof/>
            <w:webHidden/>
          </w:rPr>
          <w:fldChar w:fldCharType="begin"/>
        </w:r>
        <w:r>
          <w:rPr>
            <w:noProof/>
            <w:webHidden/>
          </w:rPr>
          <w:instrText xml:space="preserve"> PAGEREF _Toc210920995 \h </w:instrText>
        </w:r>
        <w:r>
          <w:rPr>
            <w:noProof/>
            <w:webHidden/>
          </w:rPr>
        </w:r>
        <w:r>
          <w:rPr>
            <w:noProof/>
            <w:webHidden/>
          </w:rPr>
          <w:fldChar w:fldCharType="separate"/>
        </w:r>
        <w:r>
          <w:rPr>
            <w:noProof/>
            <w:webHidden/>
          </w:rPr>
          <w:t>5</w:t>
        </w:r>
        <w:r>
          <w:rPr>
            <w:noProof/>
            <w:webHidden/>
          </w:rPr>
          <w:fldChar w:fldCharType="end"/>
        </w:r>
      </w:hyperlink>
    </w:p>
    <w:p w14:paraId="40FA0CA2" w14:textId="2E2FEDEF"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0996" w:history="1">
        <w:r w:rsidRPr="002C7CB7">
          <w:rPr>
            <w:rStyle w:val="Hyperlink"/>
            <w:noProof/>
          </w:rPr>
          <w:t>1.2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Terms defined in the CISA</w:t>
        </w:r>
        <w:r>
          <w:rPr>
            <w:noProof/>
            <w:webHidden/>
          </w:rPr>
          <w:tab/>
        </w:r>
        <w:r>
          <w:rPr>
            <w:noProof/>
            <w:webHidden/>
          </w:rPr>
          <w:fldChar w:fldCharType="begin"/>
        </w:r>
        <w:r>
          <w:rPr>
            <w:noProof/>
            <w:webHidden/>
          </w:rPr>
          <w:instrText xml:space="preserve"> PAGEREF _Toc210920996 \h </w:instrText>
        </w:r>
        <w:r>
          <w:rPr>
            <w:noProof/>
            <w:webHidden/>
          </w:rPr>
        </w:r>
        <w:r>
          <w:rPr>
            <w:noProof/>
            <w:webHidden/>
          </w:rPr>
          <w:fldChar w:fldCharType="separate"/>
        </w:r>
        <w:r>
          <w:rPr>
            <w:noProof/>
            <w:webHidden/>
          </w:rPr>
          <w:t>6</w:t>
        </w:r>
        <w:r>
          <w:rPr>
            <w:noProof/>
            <w:webHidden/>
          </w:rPr>
          <w:fldChar w:fldCharType="end"/>
        </w:r>
      </w:hyperlink>
    </w:p>
    <w:p w14:paraId="53C3823C" w14:textId="2C9BEE96"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0997" w:history="1">
        <w:r w:rsidRPr="002C7CB7">
          <w:rPr>
            <w:rStyle w:val="Hyperlink"/>
            <w:noProof/>
          </w:rPr>
          <w:t>1.3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General interpretation</w:t>
        </w:r>
        <w:r>
          <w:rPr>
            <w:noProof/>
            <w:webHidden/>
          </w:rPr>
          <w:tab/>
        </w:r>
        <w:r>
          <w:rPr>
            <w:noProof/>
            <w:webHidden/>
          </w:rPr>
          <w:fldChar w:fldCharType="begin"/>
        </w:r>
        <w:r>
          <w:rPr>
            <w:noProof/>
            <w:webHidden/>
          </w:rPr>
          <w:instrText xml:space="preserve"> PAGEREF _Toc210920997 \h </w:instrText>
        </w:r>
        <w:r>
          <w:rPr>
            <w:noProof/>
            <w:webHidden/>
          </w:rPr>
        </w:r>
        <w:r>
          <w:rPr>
            <w:noProof/>
            <w:webHidden/>
          </w:rPr>
          <w:fldChar w:fldCharType="separate"/>
        </w:r>
        <w:r>
          <w:rPr>
            <w:noProof/>
            <w:webHidden/>
          </w:rPr>
          <w:t>6</w:t>
        </w:r>
        <w:r>
          <w:rPr>
            <w:noProof/>
            <w:webHidden/>
          </w:rPr>
          <w:fldChar w:fldCharType="end"/>
        </w:r>
      </w:hyperlink>
    </w:p>
    <w:p w14:paraId="0E681A68" w14:textId="6D096ADC"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0998" w:history="1">
        <w:r w:rsidRPr="002C7CB7">
          <w:rPr>
            <w:rStyle w:val="Hyperlink"/>
            <w:noProof/>
          </w:rPr>
          <w:t>1.4</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Order of precedence</w:t>
        </w:r>
        <w:r>
          <w:rPr>
            <w:noProof/>
            <w:webHidden/>
          </w:rPr>
          <w:tab/>
        </w:r>
        <w:r>
          <w:rPr>
            <w:noProof/>
            <w:webHidden/>
          </w:rPr>
          <w:fldChar w:fldCharType="begin"/>
        </w:r>
        <w:r>
          <w:rPr>
            <w:noProof/>
            <w:webHidden/>
          </w:rPr>
          <w:instrText xml:space="preserve"> PAGEREF _Toc210920998 \h </w:instrText>
        </w:r>
        <w:r>
          <w:rPr>
            <w:noProof/>
            <w:webHidden/>
          </w:rPr>
        </w:r>
        <w:r>
          <w:rPr>
            <w:noProof/>
            <w:webHidden/>
          </w:rPr>
          <w:fldChar w:fldCharType="separate"/>
        </w:r>
        <w:r>
          <w:rPr>
            <w:noProof/>
            <w:webHidden/>
          </w:rPr>
          <w:t>7</w:t>
        </w:r>
        <w:r>
          <w:rPr>
            <w:noProof/>
            <w:webHidden/>
          </w:rPr>
          <w:fldChar w:fldCharType="end"/>
        </w:r>
      </w:hyperlink>
    </w:p>
    <w:p w14:paraId="4AC9BCC1" w14:textId="6F021FFF"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0999" w:history="1">
        <w:r w:rsidRPr="002C7CB7">
          <w:rPr>
            <w:rStyle w:val="Hyperlink"/>
            <w:noProof/>
          </w:rPr>
          <w:t>1.5</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Project Documents</w:t>
        </w:r>
        <w:r>
          <w:rPr>
            <w:noProof/>
            <w:webHidden/>
          </w:rPr>
          <w:tab/>
        </w:r>
        <w:r>
          <w:rPr>
            <w:noProof/>
            <w:webHidden/>
          </w:rPr>
          <w:fldChar w:fldCharType="begin"/>
        </w:r>
        <w:r>
          <w:rPr>
            <w:noProof/>
            <w:webHidden/>
          </w:rPr>
          <w:instrText xml:space="preserve"> PAGEREF _Toc210920999 \h </w:instrText>
        </w:r>
        <w:r>
          <w:rPr>
            <w:noProof/>
            <w:webHidden/>
          </w:rPr>
        </w:r>
        <w:r>
          <w:rPr>
            <w:noProof/>
            <w:webHidden/>
          </w:rPr>
          <w:fldChar w:fldCharType="separate"/>
        </w:r>
        <w:r>
          <w:rPr>
            <w:noProof/>
            <w:webHidden/>
          </w:rPr>
          <w:t>8</w:t>
        </w:r>
        <w:r>
          <w:rPr>
            <w:noProof/>
            <w:webHidden/>
          </w:rPr>
          <w:fldChar w:fldCharType="end"/>
        </w:r>
      </w:hyperlink>
    </w:p>
    <w:p w14:paraId="385B2210" w14:textId="6ED23C06"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00" w:history="1">
        <w:r w:rsidRPr="002C7CB7">
          <w:rPr>
            <w:rStyle w:val="Hyperlink"/>
            <w:noProof/>
          </w:rPr>
          <w:t>1.6</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Commonwealth's rights, duties and functions</w:t>
        </w:r>
        <w:r>
          <w:rPr>
            <w:noProof/>
            <w:webHidden/>
          </w:rPr>
          <w:tab/>
        </w:r>
        <w:r>
          <w:rPr>
            <w:noProof/>
            <w:webHidden/>
          </w:rPr>
          <w:fldChar w:fldCharType="begin"/>
        </w:r>
        <w:r>
          <w:rPr>
            <w:noProof/>
            <w:webHidden/>
          </w:rPr>
          <w:instrText xml:space="preserve"> PAGEREF _Toc210921000 \h </w:instrText>
        </w:r>
        <w:r>
          <w:rPr>
            <w:noProof/>
            <w:webHidden/>
          </w:rPr>
        </w:r>
        <w:r>
          <w:rPr>
            <w:noProof/>
            <w:webHidden/>
          </w:rPr>
          <w:fldChar w:fldCharType="separate"/>
        </w:r>
        <w:r>
          <w:rPr>
            <w:noProof/>
            <w:webHidden/>
          </w:rPr>
          <w:t>8</w:t>
        </w:r>
        <w:r>
          <w:rPr>
            <w:noProof/>
            <w:webHidden/>
          </w:rPr>
          <w:fldChar w:fldCharType="end"/>
        </w:r>
      </w:hyperlink>
    </w:p>
    <w:p w14:paraId="1B369383" w14:textId="79E8EB1B"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01" w:history="1">
        <w:r w:rsidRPr="002C7CB7">
          <w:rPr>
            <w:rStyle w:val="Hyperlink"/>
            <w:noProof/>
          </w:rPr>
          <w:t>1.7</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Reasonable endeavours of the Commonwealth</w:t>
        </w:r>
        <w:r>
          <w:rPr>
            <w:noProof/>
            <w:webHidden/>
          </w:rPr>
          <w:tab/>
        </w:r>
        <w:r>
          <w:rPr>
            <w:noProof/>
            <w:webHidden/>
          </w:rPr>
          <w:fldChar w:fldCharType="begin"/>
        </w:r>
        <w:r>
          <w:rPr>
            <w:noProof/>
            <w:webHidden/>
          </w:rPr>
          <w:instrText xml:space="preserve"> PAGEREF _Toc210921001 \h </w:instrText>
        </w:r>
        <w:r>
          <w:rPr>
            <w:noProof/>
            <w:webHidden/>
          </w:rPr>
        </w:r>
        <w:r>
          <w:rPr>
            <w:noProof/>
            <w:webHidden/>
          </w:rPr>
          <w:fldChar w:fldCharType="separate"/>
        </w:r>
        <w:r>
          <w:rPr>
            <w:noProof/>
            <w:webHidden/>
          </w:rPr>
          <w:t>8</w:t>
        </w:r>
        <w:r>
          <w:rPr>
            <w:noProof/>
            <w:webHidden/>
          </w:rPr>
          <w:fldChar w:fldCharType="end"/>
        </w:r>
      </w:hyperlink>
    </w:p>
    <w:p w14:paraId="17C5B7F3" w14:textId="788059C4"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02" w:history="1">
        <w:r w:rsidRPr="002C7CB7">
          <w:rPr>
            <w:rStyle w:val="Hyperlink"/>
            <w:noProof/>
          </w:rPr>
          <w:t>1.8</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Prior approval or consent</w:t>
        </w:r>
        <w:r>
          <w:rPr>
            <w:noProof/>
            <w:webHidden/>
          </w:rPr>
          <w:tab/>
        </w:r>
        <w:r>
          <w:rPr>
            <w:noProof/>
            <w:webHidden/>
          </w:rPr>
          <w:fldChar w:fldCharType="begin"/>
        </w:r>
        <w:r>
          <w:rPr>
            <w:noProof/>
            <w:webHidden/>
          </w:rPr>
          <w:instrText xml:space="preserve"> PAGEREF _Toc210921002 \h </w:instrText>
        </w:r>
        <w:r>
          <w:rPr>
            <w:noProof/>
            <w:webHidden/>
          </w:rPr>
        </w:r>
        <w:r>
          <w:rPr>
            <w:noProof/>
            <w:webHidden/>
          </w:rPr>
          <w:fldChar w:fldCharType="separate"/>
        </w:r>
        <w:r>
          <w:rPr>
            <w:noProof/>
            <w:webHidden/>
          </w:rPr>
          <w:t>8</w:t>
        </w:r>
        <w:r>
          <w:rPr>
            <w:noProof/>
            <w:webHidden/>
          </w:rPr>
          <w:fldChar w:fldCharType="end"/>
        </w:r>
      </w:hyperlink>
    </w:p>
    <w:p w14:paraId="172E90F7" w14:textId="06416C1F"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03" w:history="1">
        <w:r w:rsidRPr="002C7CB7">
          <w:rPr>
            <w:rStyle w:val="Hyperlink"/>
            <w:noProof/>
          </w:rPr>
          <w:t>1.9</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Action without delay</w:t>
        </w:r>
        <w:r>
          <w:rPr>
            <w:noProof/>
            <w:webHidden/>
          </w:rPr>
          <w:tab/>
        </w:r>
        <w:r>
          <w:rPr>
            <w:noProof/>
            <w:webHidden/>
          </w:rPr>
          <w:fldChar w:fldCharType="begin"/>
        </w:r>
        <w:r>
          <w:rPr>
            <w:noProof/>
            <w:webHidden/>
          </w:rPr>
          <w:instrText xml:space="preserve"> PAGEREF _Toc210921003 \h </w:instrText>
        </w:r>
        <w:r>
          <w:rPr>
            <w:noProof/>
            <w:webHidden/>
          </w:rPr>
        </w:r>
        <w:r>
          <w:rPr>
            <w:noProof/>
            <w:webHidden/>
          </w:rPr>
          <w:fldChar w:fldCharType="separate"/>
        </w:r>
        <w:r>
          <w:rPr>
            <w:noProof/>
            <w:webHidden/>
          </w:rPr>
          <w:t>8</w:t>
        </w:r>
        <w:r>
          <w:rPr>
            <w:noProof/>
            <w:webHidden/>
          </w:rPr>
          <w:fldChar w:fldCharType="end"/>
        </w:r>
      </w:hyperlink>
    </w:p>
    <w:p w14:paraId="707C033B" w14:textId="4F04584C"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04" w:history="1">
        <w:r w:rsidRPr="002C7CB7">
          <w:rPr>
            <w:rStyle w:val="Hyperlink"/>
            <w:noProof/>
          </w:rPr>
          <w:t>1.10</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Provisions limiting or excluding liability, rights or obligations</w:t>
        </w:r>
        <w:r>
          <w:rPr>
            <w:noProof/>
            <w:webHidden/>
          </w:rPr>
          <w:tab/>
        </w:r>
        <w:r>
          <w:rPr>
            <w:noProof/>
            <w:webHidden/>
          </w:rPr>
          <w:fldChar w:fldCharType="begin"/>
        </w:r>
        <w:r>
          <w:rPr>
            <w:noProof/>
            <w:webHidden/>
          </w:rPr>
          <w:instrText xml:space="preserve"> PAGEREF _Toc210921004 \h </w:instrText>
        </w:r>
        <w:r>
          <w:rPr>
            <w:noProof/>
            <w:webHidden/>
          </w:rPr>
        </w:r>
        <w:r>
          <w:rPr>
            <w:noProof/>
            <w:webHidden/>
          </w:rPr>
          <w:fldChar w:fldCharType="separate"/>
        </w:r>
        <w:r>
          <w:rPr>
            <w:noProof/>
            <w:webHidden/>
          </w:rPr>
          <w:t>9</w:t>
        </w:r>
        <w:r>
          <w:rPr>
            <w:noProof/>
            <w:webHidden/>
          </w:rPr>
          <w:fldChar w:fldCharType="end"/>
        </w:r>
      </w:hyperlink>
    </w:p>
    <w:p w14:paraId="6094F4C7" w14:textId="7172A46F"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05" w:history="1">
        <w:r w:rsidRPr="002C7CB7">
          <w:rPr>
            <w:rStyle w:val="Hyperlink"/>
            <w:noProof/>
          </w:rPr>
          <w:t>1.11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Relationship of the parties</w:t>
        </w:r>
        <w:r>
          <w:rPr>
            <w:noProof/>
            <w:webHidden/>
          </w:rPr>
          <w:tab/>
        </w:r>
        <w:r>
          <w:rPr>
            <w:noProof/>
            <w:webHidden/>
          </w:rPr>
          <w:fldChar w:fldCharType="begin"/>
        </w:r>
        <w:r>
          <w:rPr>
            <w:noProof/>
            <w:webHidden/>
          </w:rPr>
          <w:instrText xml:space="preserve"> PAGEREF _Toc210921005 \h </w:instrText>
        </w:r>
        <w:r>
          <w:rPr>
            <w:noProof/>
            <w:webHidden/>
          </w:rPr>
        </w:r>
        <w:r>
          <w:rPr>
            <w:noProof/>
            <w:webHidden/>
          </w:rPr>
          <w:fldChar w:fldCharType="separate"/>
        </w:r>
        <w:r>
          <w:rPr>
            <w:noProof/>
            <w:webHidden/>
          </w:rPr>
          <w:t>9</w:t>
        </w:r>
        <w:r>
          <w:rPr>
            <w:noProof/>
            <w:webHidden/>
          </w:rPr>
          <w:fldChar w:fldCharType="end"/>
        </w:r>
      </w:hyperlink>
    </w:p>
    <w:p w14:paraId="4D7F6A5B" w14:textId="68B7DC73"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06" w:history="1">
        <w:r w:rsidRPr="002C7CB7">
          <w:rPr>
            <w:rStyle w:val="Hyperlink"/>
            <w:noProof/>
          </w:rPr>
          <w:t>1.12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Capacity of Security Trustee</w:t>
        </w:r>
        <w:r>
          <w:rPr>
            <w:noProof/>
            <w:webHidden/>
          </w:rPr>
          <w:tab/>
        </w:r>
        <w:r>
          <w:rPr>
            <w:noProof/>
            <w:webHidden/>
          </w:rPr>
          <w:fldChar w:fldCharType="begin"/>
        </w:r>
        <w:r>
          <w:rPr>
            <w:noProof/>
            <w:webHidden/>
          </w:rPr>
          <w:instrText xml:space="preserve"> PAGEREF _Toc210921006 \h </w:instrText>
        </w:r>
        <w:r>
          <w:rPr>
            <w:noProof/>
            <w:webHidden/>
          </w:rPr>
        </w:r>
        <w:r>
          <w:rPr>
            <w:noProof/>
            <w:webHidden/>
          </w:rPr>
          <w:fldChar w:fldCharType="separate"/>
        </w:r>
        <w:r>
          <w:rPr>
            <w:noProof/>
            <w:webHidden/>
          </w:rPr>
          <w:t>9</w:t>
        </w:r>
        <w:r>
          <w:rPr>
            <w:noProof/>
            <w:webHidden/>
          </w:rPr>
          <w:fldChar w:fldCharType="end"/>
        </w:r>
      </w:hyperlink>
    </w:p>
    <w:p w14:paraId="2C200CC3" w14:textId="0861E045"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07" w:history="1">
        <w:r w:rsidRPr="002C7CB7">
          <w:rPr>
            <w:rStyle w:val="Hyperlink"/>
            <w:noProof/>
          </w:rPr>
          <w:t>1.13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Replacement of Security Trustee</w:t>
        </w:r>
        <w:r>
          <w:rPr>
            <w:noProof/>
            <w:webHidden/>
          </w:rPr>
          <w:tab/>
        </w:r>
        <w:r>
          <w:rPr>
            <w:noProof/>
            <w:webHidden/>
          </w:rPr>
          <w:fldChar w:fldCharType="begin"/>
        </w:r>
        <w:r>
          <w:rPr>
            <w:noProof/>
            <w:webHidden/>
          </w:rPr>
          <w:instrText xml:space="preserve"> PAGEREF _Toc210921007 \h </w:instrText>
        </w:r>
        <w:r>
          <w:rPr>
            <w:noProof/>
            <w:webHidden/>
          </w:rPr>
        </w:r>
        <w:r>
          <w:rPr>
            <w:noProof/>
            <w:webHidden/>
          </w:rPr>
          <w:fldChar w:fldCharType="separate"/>
        </w:r>
        <w:r>
          <w:rPr>
            <w:noProof/>
            <w:webHidden/>
          </w:rPr>
          <w:t>10</w:t>
        </w:r>
        <w:r>
          <w:rPr>
            <w:noProof/>
            <w:webHidden/>
          </w:rPr>
          <w:fldChar w:fldCharType="end"/>
        </w:r>
      </w:hyperlink>
    </w:p>
    <w:p w14:paraId="6496574D" w14:textId="5499EF27"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08" w:history="1">
        <w:r w:rsidRPr="002C7CB7">
          <w:rPr>
            <w:rStyle w:val="Hyperlink"/>
            <w:noProof/>
          </w:rPr>
          <w:t>1.14</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Consideration</w:t>
        </w:r>
        <w:r>
          <w:rPr>
            <w:noProof/>
            <w:webHidden/>
          </w:rPr>
          <w:tab/>
        </w:r>
        <w:r>
          <w:rPr>
            <w:noProof/>
            <w:webHidden/>
          </w:rPr>
          <w:fldChar w:fldCharType="begin"/>
        </w:r>
        <w:r>
          <w:rPr>
            <w:noProof/>
            <w:webHidden/>
          </w:rPr>
          <w:instrText xml:space="preserve"> PAGEREF _Toc210921008 \h </w:instrText>
        </w:r>
        <w:r>
          <w:rPr>
            <w:noProof/>
            <w:webHidden/>
          </w:rPr>
        </w:r>
        <w:r>
          <w:rPr>
            <w:noProof/>
            <w:webHidden/>
          </w:rPr>
          <w:fldChar w:fldCharType="separate"/>
        </w:r>
        <w:r>
          <w:rPr>
            <w:noProof/>
            <w:webHidden/>
          </w:rPr>
          <w:t>10</w:t>
        </w:r>
        <w:r>
          <w:rPr>
            <w:noProof/>
            <w:webHidden/>
          </w:rPr>
          <w:fldChar w:fldCharType="end"/>
        </w:r>
      </w:hyperlink>
    </w:p>
    <w:p w14:paraId="76A0033B" w14:textId="195CFD5E"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09" w:history="1">
        <w:r w:rsidRPr="002C7CB7">
          <w:rPr>
            <w:rStyle w:val="Hyperlink"/>
            <w:noProof/>
          </w:rPr>
          <w:t>1.15</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Condition precedent</w:t>
        </w:r>
        <w:r>
          <w:rPr>
            <w:noProof/>
            <w:webHidden/>
          </w:rPr>
          <w:tab/>
        </w:r>
        <w:r>
          <w:rPr>
            <w:noProof/>
            <w:webHidden/>
          </w:rPr>
          <w:fldChar w:fldCharType="begin"/>
        </w:r>
        <w:r>
          <w:rPr>
            <w:noProof/>
            <w:webHidden/>
          </w:rPr>
          <w:instrText xml:space="preserve"> PAGEREF _Toc210921009 \h </w:instrText>
        </w:r>
        <w:r>
          <w:rPr>
            <w:noProof/>
            <w:webHidden/>
          </w:rPr>
        </w:r>
        <w:r>
          <w:rPr>
            <w:noProof/>
            <w:webHidden/>
          </w:rPr>
          <w:fldChar w:fldCharType="separate"/>
        </w:r>
        <w:r>
          <w:rPr>
            <w:noProof/>
            <w:webHidden/>
          </w:rPr>
          <w:t>10</w:t>
        </w:r>
        <w:r>
          <w:rPr>
            <w:noProof/>
            <w:webHidden/>
          </w:rPr>
          <w:fldChar w:fldCharType="end"/>
        </w:r>
      </w:hyperlink>
    </w:p>
    <w:p w14:paraId="73A8DB9A" w14:textId="44E58EBE"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10" w:history="1">
        <w:r w:rsidRPr="002C7CB7">
          <w:rPr>
            <w:rStyle w:val="Hyperlink"/>
            <w:noProof/>
          </w:rPr>
          <w:t>2.</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Representations and warranties</w:t>
        </w:r>
        <w:r>
          <w:rPr>
            <w:noProof/>
            <w:webHidden/>
          </w:rPr>
          <w:tab/>
        </w:r>
        <w:r>
          <w:rPr>
            <w:noProof/>
            <w:webHidden/>
          </w:rPr>
          <w:fldChar w:fldCharType="begin"/>
        </w:r>
        <w:r>
          <w:rPr>
            <w:noProof/>
            <w:webHidden/>
          </w:rPr>
          <w:instrText xml:space="preserve"> PAGEREF _Toc210921010 \h </w:instrText>
        </w:r>
        <w:r>
          <w:rPr>
            <w:noProof/>
            <w:webHidden/>
          </w:rPr>
        </w:r>
        <w:r>
          <w:rPr>
            <w:noProof/>
            <w:webHidden/>
          </w:rPr>
          <w:fldChar w:fldCharType="separate"/>
        </w:r>
        <w:r>
          <w:rPr>
            <w:noProof/>
            <w:webHidden/>
          </w:rPr>
          <w:t>11</w:t>
        </w:r>
        <w:r>
          <w:rPr>
            <w:noProof/>
            <w:webHidden/>
          </w:rPr>
          <w:fldChar w:fldCharType="end"/>
        </w:r>
      </w:hyperlink>
    </w:p>
    <w:p w14:paraId="2FFD95D0" w14:textId="1CD455F7"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11" w:history="1">
        <w:r w:rsidRPr="002C7CB7">
          <w:rPr>
            <w:rStyle w:val="Hyperlink"/>
            <w:noProof/>
          </w:rPr>
          <w:t>2.1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Project Operator and Security Trustee representations and warranties</w:t>
        </w:r>
        <w:r>
          <w:rPr>
            <w:noProof/>
            <w:webHidden/>
          </w:rPr>
          <w:tab/>
        </w:r>
        <w:r>
          <w:rPr>
            <w:noProof/>
            <w:webHidden/>
          </w:rPr>
          <w:fldChar w:fldCharType="begin"/>
        </w:r>
        <w:r>
          <w:rPr>
            <w:noProof/>
            <w:webHidden/>
          </w:rPr>
          <w:instrText xml:space="preserve"> PAGEREF _Toc210921011 \h </w:instrText>
        </w:r>
        <w:r>
          <w:rPr>
            <w:noProof/>
            <w:webHidden/>
          </w:rPr>
        </w:r>
        <w:r>
          <w:rPr>
            <w:noProof/>
            <w:webHidden/>
          </w:rPr>
          <w:fldChar w:fldCharType="separate"/>
        </w:r>
        <w:r>
          <w:rPr>
            <w:noProof/>
            <w:webHidden/>
          </w:rPr>
          <w:t>11</w:t>
        </w:r>
        <w:r>
          <w:rPr>
            <w:noProof/>
            <w:webHidden/>
          </w:rPr>
          <w:fldChar w:fldCharType="end"/>
        </w:r>
      </w:hyperlink>
    </w:p>
    <w:p w14:paraId="2E691193" w14:textId="2D41C0E0"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12" w:history="1">
        <w:r w:rsidRPr="002C7CB7">
          <w:rPr>
            <w:rStyle w:val="Hyperlink"/>
            <w:noProof/>
          </w:rPr>
          <w:t>2.2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Commonwealth representations and warranties</w:t>
        </w:r>
        <w:r>
          <w:rPr>
            <w:noProof/>
            <w:webHidden/>
          </w:rPr>
          <w:tab/>
        </w:r>
        <w:r>
          <w:rPr>
            <w:noProof/>
            <w:webHidden/>
          </w:rPr>
          <w:fldChar w:fldCharType="begin"/>
        </w:r>
        <w:r>
          <w:rPr>
            <w:noProof/>
            <w:webHidden/>
          </w:rPr>
          <w:instrText xml:space="preserve"> PAGEREF _Toc210921012 \h </w:instrText>
        </w:r>
        <w:r>
          <w:rPr>
            <w:noProof/>
            <w:webHidden/>
          </w:rPr>
        </w:r>
        <w:r>
          <w:rPr>
            <w:noProof/>
            <w:webHidden/>
          </w:rPr>
          <w:fldChar w:fldCharType="separate"/>
        </w:r>
        <w:r>
          <w:rPr>
            <w:noProof/>
            <w:webHidden/>
          </w:rPr>
          <w:t>11</w:t>
        </w:r>
        <w:r>
          <w:rPr>
            <w:noProof/>
            <w:webHidden/>
          </w:rPr>
          <w:fldChar w:fldCharType="end"/>
        </w:r>
      </w:hyperlink>
    </w:p>
    <w:p w14:paraId="0FD3F30C" w14:textId="31CC334F"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13" w:history="1">
        <w:r w:rsidRPr="002C7CB7">
          <w:rPr>
            <w:rStyle w:val="Hyperlink"/>
            <w:noProof/>
          </w:rPr>
          <w:t>2.3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Reliance</w:t>
        </w:r>
        <w:r>
          <w:rPr>
            <w:noProof/>
            <w:webHidden/>
          </w:rPr>
          <w:tab/>
        </w:r>
        <w:r>
          <w:rPr>
            <w:noProof/>
            <w:webHidden/>
          </w:rPr>
          <w:fldChar w:fldCharType="begin"/>
        </w:r>
        <w:r>
          <w:rPr>
            <w:noProof/>
            <w:webHidden/>
          </w:rPr>
          <w:instrText xml:space="preserve"> PAGEREF _Toc210921013 \h </w:instrText>
        </w:r>
        <w:r>
          <w:rPr>
            <w:noProof/>
            <w:webHidden/>
          </w:rPr>
        </w:r>
        <w:r>
          <w:rPr>
            <w:noProof/>
            <w:webHidden/>
          </w:rPr>
          <w:fldChar w:fldCharType="separate"/>
        </w:r>
        <w:r>
          <w:rPr>
            <w:noProof/>
            <w:webHidden/>
          </w:rPr>
          <w:t>11</w:t>
        </w:r>
        <w:r>
          <w:rPr>
            <w:noProof/>
            <w:webHidden/>
          </w:rPr>
          <w:fldChar w:fldCharType="end"/>
        </w:r>
      </w:hyperlink>
    </w:p>
    <w:p w14:paraId="511FC124" w14:textId="045FC461"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14" w:history="1">
        <w:r w:rsidRPr="002C7CB7">
          <w:rPr>
            <w:rStyle w:val="Hyperlink"/>
            <w:noProof/>
          </w:rPr>
          <w:t>2.4</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Repetition</w:t>
        </w:r>
        <w:r>
          <w:rPr>
            <w:noProof/>
            <w:webHidden/>
          </w:rPr>
          <w:tab/>
        </w:r>
        <w:r>
          <w:rPr>
            <w:noProof/>
            <w:webHidden/>
          </w:rPr>
          <w:fldChar w:fldCharType="begin"/>
        </w:r>
        <w:r>
          <w:rPr>
            <w:noProof/>
            <w:webHidden/>
          </w:rPr>
          <w:instrText xml:space="preserve"> PAGEREF _Toc210921014 \h </w:instrText>
        </w:r>
        <w:r>
          <w:rPr>
            <w:noProof/>
            <w:webHidden/>
          </w:rPr>
        </w:r>
        <w:r>
          <w:rPr>
            <w:noProof/>
            <w:webHidden/>
          </w:rPr>
          <w:fldChar w:fldCharType="separate"/>
        </w:r>
        <w:r>
          <w:rPr>
            <w:noProof/>
            <w:webHidden/>
          </w:rPr>
          <w:t>11</w:t>
        </w:r>
        <w:r>
          <w:rPr>
            <w:noProof/>
            <w:webHidden/>
          </w:rPr>
          <w:fldChar w:fldCharType="end"/>
        </w:r>
      </w:hyperlink>
    </w:p>
    <w:p w14:paraId="4A415B3E" w14:textId="5D7E0948"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15" w:history="1">
        <w:r w:rsidRPr="002C7CB7">
          <w:rPr>
            <w:rStyle w:val="Hyperlink"/>
            <w:noProof/>
          </w:rPr>
          <w:t>3.</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Consents and undertakings</w:t>
        </w:r>
        <w:r>
          <w:rPr>
            <w:noProof/>
            <w:webHidden/>
          </w:rPr>
          <w:tab/>
        </w:r>
        <w:r>
          <w:rPr>
            <w:noProof/>
            <w:webHidden/>
          </w:rPr>
          <w:fldChar w:fldCharType="begin"/>
        </w:r>
        <w:r>
          <w:rPr>
            <w:noProof/>
            <w:webHidden/>
          </w:rPr>
          <w:instrText xml:space="preserve"> PAGEREF _Toc210921015 \h </w:instrText>
        </w:r>
        <w:r>
          <w:rPr>
            <w:noProof/>
            <w:webHidden/>
          </w:rPr>
        </w:r>
        <w:r>
          <w:rPr>
            <w:noProof/>
            <w:webHidden/>
          </w:rPr>
          <w:fldChar w:fldCharType="separate"/>
        </w:r>
        <w:r>
          <w:rPr>
            <w:noProof/>
            <w:webHidden/>
          </w:rPr>
          <w:t>12</w:t>
        </w:r>
        <w:r>
          <w:rPr>
            <w:noProof/>
            <w:webHidden/>
          </w:rPr>
          <w:fldChar w:fldCharType="end"/>
        </w:r>
      </w:hyperlink>
    </w:p>
    <w:p w14:paraId="48563935" w14:textId="25217BEF"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16" w:history="1">
        <w:r w:rsidRPr="002C7CB7">
          <w:rPr>
            <w:rStyle w:val="Hyperlink"/>
            <w:noProof/>
          </w:rPr>
          <w:t>3.1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Consent by Project Operator</w:t>
        </w:r>
        <w:r>
          <w:rPr>
            <w:noProof/>
            <w:webHidden/>
          </w:rPr>
          <w:tab/>
        </w:r>
        <w:r>
          <w:rPr>
            <w:noProof/>
            <w:webHidden/>
          </w:rPr>
          <w:fldChar w:fldCharType="begin"/>
        </w:r>
        <w:r>
          <w:rPr>
            <w:noProof/>
            <w:webHidden/>
          </w:rPr>
          <w:instrText xml:space="preserve"> PAGEREF _Toc210921016 \h </w:instrText>
        </w:r>
        <w:r>
          <w:rPr>
            <w:noProof/>
            <w:webHidden/>
          </w:rPr>
        </w:r>
        <w:r>
          <w:rPr>
            <w:noProof/>
            <w:webHidden/>
          </w:rPr>
          <w:fldChar w:fldCharType="separate"/>
        </w:r>
        <w:r>
          <w:rPr>
            <w:noProof/>
            <w:webHidden/>
          </w:rPr>
          <w:t>12</w:t>
        </w:r>
        <w:r>
          <w:rPr>
            <w:noProof/>
            <w:webHidden/>
          </w:rPr>
          <w:fldChar w:fldCharType="end"/>
        </w:r>
      </w:hyperlink>
    </w:p>
    <w:p w14:paraId="2EDD7E5F" w14:textId="562EE2B3"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17" w:history="1">
        <w:r w:rsidRPr="002C7CB7">
          <w:rPr>
            <w:rStyle w:val="Hyperlink"/>
            <w:noProof/>
          </w:rPr>
          <w:t>3.2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Consent and undertakings by the Commonwealth</w:t>
        </w:r>
        <w:r>
          <w:rPr>
            <w:noProof/>
            <w:webHidden/>
          </w:rPr>
          <w:tab/>
        </w:r>
        <w:r>
          <w:rPr>
            <w:noProof/>
            <w:webHidden/>
          </w:rPr>
          <w:fldChar w:fldCharType="begin"/>
        </w:r>
        <w:r>
          <w:rPr>
            <w:noProof/>
            <w:webHidden/>
          </w:rPr>
          <w:instrText xml:space="preserve"> PAGEREF _Toc210921017 \h </w:instrText>
        </w:r>
        <w:r>
          <w:rPr>
            <w:noProof/>
            <w:webHidden/>
          </w:rPr>
        </w:r>
        <w:r>
          <w:rPr>
            <w:noProof/>
            <w:webHidden/>
          </w:rPr>
          <w:fldChar w:fldCharType="separate"/>
        </w:r>
        <w:r>
          <w:rPr>
            <w:noProof/>
            <w:webHidden/>
          </w:rPr>
          <w:t>12</w:t>
        </w:r>
        <w:r>
          <w:rPr>
            <w:noProof/>
            <w:webHidden/>
          </w:rPr>
          <w:fldChar w:fldCharType="end"/>
        </w:r>
      </w:hyperlink>
    </w:p>
    <w:p w14:paraId="0245CD5F" w14:textId="4466C630"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18" w:history="1">
        <w:r w:rsidRPr="002C7CB7">
          <w:rPr>
            <w:rStyle w:val="Hyperlink"/>
            <w:noProof/>
          </w:rPr>
          <w:t>3.3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Notification by Security Trustee</w:t>
        </w:r>
        <w:r>
          <w:rPr>
            <w:noProof/>
            <w:webHidden/>
          </w:rPr>
          <w:tab/>
        </w:r>
        <w:r>
          <w:rPr>
            <w:noProof/>
            <w:webHidden/>
          </w:rPr>
          <w:fldChar w:fldCharType="begin"/>
        </w:r>
        <w:r>
          <w:rPr>
            <w:noProof/>
            <w:webHidden/>
          </w:rPr>
          <w:instrText xml:space="preserve"> PAGEREF _Toc210921018 \h </w:instrText>
        </w:r>
        <w:r>
          <w:rPr>
            <w:noProof/>
            <w:webHidden/>
          </w:rPr>
        </w:r>
        <w:r>
          <w:rPr>
            <w:noProof/>
            <w:webHidden/>
          </w:rPr>
          <w:fldChar w:fldCharType="separate"/>
        </w:r>
        <w:r>
          <w:rPr>
            <w:noProof/>
            <w:webHidden/>
          </w:rPr>
          <w:t>13</w:t>
        </w:r>
        <w:r>
          <w:rPr>
            <w:noProof/>
            <w:webHidden/>
          </w:rPr>
          <w:fldChar w:fldCharType="end"/>
        </w:r>
      </w:hyperlink>
    </w:p>
    <w:p w14:paraId="4AE4543B" w14:textId="39A48D2E"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19" w:history="1">
        <w:r w:rsidRPr="002C7CB7">
          <w:rPr>
            <w:rStyle w:val="Hyperlink"/>
            <w:noProof/>
          </w:rPr>
          <w:t>4.</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Termination Events – cure and termination</w:t>
        </w:r>
        <w:r>
          <w:rPr>
            <w:noProof/>
            <w:webHidden/>
          </w:rPr>
          <w:tab/>
        </w:r>
        <w:r>
          <w:rPr>
            <w:noProof/>
            <w:webHidden/>
          </w:rPr>
          <w:fldChar w:fldCharType="begin"/>
        </w:r>
        <w:r>
          <w:rPr>
            <w:noProof/>
            <w:webHidden/>
          </w:rPr>
          <w:instrText xml:space="preserve"> PAGEREF _Toc210921019 \h </w:instrText>
        </w:r>
        <w:r>
          <w:rPr>
            <w:noProof/>
            <w:webHidden/>
          </w:rPr>
        </w:r>
        <w:r>
          <w:rPr>
            <w:noProof/>
            <w:webHidden/>
          </w:rPr>
          <w:fldChar w:fldCharType="separate"/>
        </w:r>
        <w:r>
          <w:rPr>
            <w:noProof/>
            <w:webHidden/>
          </w:rPr>
          <w:t>13</w:t>
        </w:r>
        <w:r>
          <w:rPr>
            <w:noProof/>
            <w:webHidden/>
          </w:rPr>
          <w:fldChar w:fldCharType="end"/>
        </w:r>
      </w:hyperlink>
    </w:p>
    <w:p w14:paraId="34804769" w14:textId="5234FDBA"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20" w:history="1">
        <w:r w:rsidRPr="002C7CB7">
          <w:rPr>
            <w:rStyle w:val="Hyperlink"/>
            <w:noProof/>
          </w:rPr>
          <w:t>4.1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Termination Event Notices to Security Trustee</w:t>
        </w:r>
        <w:r>
          <w:rPr>
            <w:noProof/>
            <w:webHidden/>
          </w:rPr>
          <w:tab/>
        </w:r>
        <w:r>
          <w:rPr>
            <w:noProof/>
            <w:webHidden/>
          </w:rPr>
          <w:fldChar w:fldCharType="begin"/>
        </w:r>
        <w:r>
          <w:rPr>
            <w:noProof/>
            <w:webHidden/>
          </w:rPr>
          <w:instrText xml:space="preserve"> PAGEREF _Toc210921020 \h </w:instrText>
        </w:r>
        <w:r>
          <w:rPr>
            <w:noProof/>
            <w:webHidden/>
          </w:rPr>
        </w:r>
        <w:r>
          <w:rPr>
            <w:noProof/>
            <w:webHidden/>
          </w:rPr>
          <w:fldChar w:fldCharType="separate"/>
        </w:r>
        <w:r>
          <w:rPr>
            <w:noProof/>
            <w:webHidden/>
          </w:rPr>
          <w:t>13</w:t>
        </w:r>
        <w:r>
          <w:rPr>
            <w:noProof/>
            <w:webHidden/>
          </w:rPr>
          <w:fldChar w:fldCharType="end"/>
        </w:r>
      </w:hyperlink>
    </w:p>
    <w:p w14:paraId="384047CF" w14:textId="74FD4291"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21" w:history="1">
        <w:r w:rsidRPr="002C7CB7">
          <w:rPr>
            <w:rStyle w:val="Hyperlink"/>
            <w:noProof/>
          </w:rPr>
          <w:t>4.2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Cure rights</w:t>
        </w:r>
        <w:r>
          <w:rPr>
            <w:noProof/>
            <w:webHidden/>
          </w:rPr>
          <w:tab/>
        </w:r>
        <w:r>
          <w:rPr>
            <w:noProof/>
            <w:webHidden/>
          </w:rPr>
          <w:fldChar w:fldCharType="begin"/>
        </w:r>
        <w:r>
          <w:rPr>
            <w:noProof/>
            <w:webHidden/>
          </w:rPr>
          <w:instrText xml:space="preserve"> PAGEREF _Toc210921021 \h </w:instrText>
        </w:r>
        <w:r>
          <w:rPr>
            <w:noProof/>
            <w:webHidden/>
          </w:rPr>
        </w:r>
        <w:r>
          <w:rPr>
            <w:noProof/>
            <w:webHidden/>
          </w:rPr>
          <w:fldChar w:fldCharType="separate"/>
        </w:r>
        <w:r>
          <w:rPr>
            <w:noProof/>
            <w:webHidden/>
          </w:rPr>
          <w:t>13</w:t>
        </w:r>
        <w:r>
          <w:rPr>
            <w:noProof/>
            <w:webHidden/>
          </w:rPr>
          <w:fldChar w:fldCharType="end"/>
        </w:r>
      </w:hyperlink>
    </w:p>
    <w:p w14:paraId="150FA0AD" w14:textId="3145AA20"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22" w:history="1">
        <w:r w:rsidRPr="002C7CB7">
          <w:rPr>
            <w:rStyle w:val="Hyperlink"/>
            <w:noProof/>
          </w:rPr>
          <w:t>4.3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Restriction on Termination</w:t>
        </w:r>
        <w:r>
          <w:rPr>
            <w:noProof/>
            <w:webHidden/>
          </w:rPr>
          <w:tab/>
        </w:r>
        <w:r>
          <w:rPr>
            <w:noProof/>
            <w:webHidden/>
          </w:rPr>
          <w:fldChar w:fldCharType="begin"/>
        </w:r>
        <w:r>
          <w:rPr>
            <w:noProof/>
            <w:webHidden/>
          </w:rPr>
          <w:instrText xml:space="preserve"> PAGEREF _Toc210921022 \h </w:instrText>
        </w:r>
        <w:r>
          <w:rPr>
            <w:noProof/>
            <w:webHidden/>
          </w:rPr>
        </w:r>
        <w:r>
          <w:rPr>
            <w:noProof/>
            <w:webHidden/>
          </w:rPr>
          <w:fldChar w:fldCharType="separate"/>
        </w:r>
        <w:r>
          <w:rPr>
            <w:noProof/>
            <w:webHidden/>
          </w:rPr>
          <w:t>13</w:t>
        </w:r>
        <w:r>
          <w:rPr>
            <w:noProof/>
            <w:webHidden/>
          </w:rPr>
          <w:fldChar w:fldCharType="end"/>
        </w:r>
      </w:hyperlink>
    </w:p>
    <w:p w14:paraId="1393C379" w14:textId="7FA51B27"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23" w:history="1">
        <w:r w:rsidRPr="002C7CB7">
          <w:rPr>
            <w:rStyle w:val="Hyperlink"/>
            <w:noProof/>
          </w:rPr>
          <w:t>4.4</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Termination by the Commonwealth</w:t>
        </w:r>
        <w:r>
          <w:rPr>
            <w:noProof/>
            <w:webHidden/>
          </w:rPr>
          <w:tab/>
        </w:r>
        <w:r>
          <w:rPr>
            <w:noProof/>
            <w:webHidden/>
          </w:rPr>
          <w:fldChar w:fldCharType="begin"/>
        </w:r>
        <w:r>
          <w:rPr>
            <w:noProof/>
            <w:webHidden/>
          </w:rPr>
          <w:instrText xml:space="preserve"> PAGEREF _Toc210921023 \h </w:instrText>
        </w:r>
        <w:r>
          <w:rPr>
            <w:noProof/>
            <w:webHidden/>
          </w:rPr>
        </w:r>
        <w:r>
          <w:rPr>
            <w:noProof/>
            <w:webHidden/>
          </w:rPr>
          <w:fldChar w:fldCharType="separate"/>
        </w:r>
        <w:r>
          <w:rPr>
            <w:noProof/>
            <w:webHidden/>
          </w:rPr>
          <w:t>13</w:t>
        </w:r>
        <w:r>
          <w:rPr>
            <w:noProof/>
            <w:webHidden/>
          </w:rPr>
          <w:fldChar w:fldCharType="end"/>
        </w:r>
      </w:hyperlink>
    </w:p>
    <w:p w14:paraId="26BEBC65" w14:textId="010D4865"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24" w:history="1">
        <w:r w:rsidRPr="002C7CB7">
          <w:rPr>
            <w:rStyle w:val="Hyperlink"/>
            <w:noProof/>
          </w:rPr>
          <w:t>4.5</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Rights and obligations not affected</w:t>
        </w:r>
        <w:r>
          <w:rPr>
            <w:noProof/>
            <w:webHidden/>
          </w:rPr>
          <w:tab/>
        </w:r>
        <w:r>
          <w:rPr>
            <w:noProof/>
            <w:webHidden/>
          </w:rPr>
          <w:fldChar w:fldCharType="begin"/>
        </w:r>
        <w:r>
          <w:rPr>
            <w:noProof/>
            <w:webHidden/>
          </w:rPr>
          <w:instrText xml:space="preserve"> PAGEREF _Toc210921024 \h </w:instrText>
        </w:r>
        <w:r>
          <w:rPr>
            <w:noProof/>
            <w:webHidden/>
          </w:rPr>
        </w:r>
        <w:r>
          <w:rPr>
            <w:noProof/>
            <w:webHidden/>
          </w:rPr>
          <w:fldChar w:fldCharType="separate"/>
        </w:r>
        <w:r>
          <w:rPr>
            <w:noProof/>
            <w:webHidden/>
          </w:rPr>
          <w:t>14</w:t>
        </w:r>
        <w:r>
          <w:rPr>
            <w:noProof/>
            <w:webHidden/>
          </w:rPr>
          <w:fldChar w:fldCharType="end"/>
        </w:r>
      </w:hyperlink>
    </w:p>
    <w:p w14:paraId="7E4E3472" w14:textId="712776AB"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25" w:history="1">
        <w:r w:rsidRPr="002C7CB7">
          <w:rPr>
            <w:rStyle w:val="Hyperlink"/>
            <w:noProof/>
          </w:rPr>
          <w:t>4.6</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Deemed cure</w:t>
        </w:r>
        <w:r>
          <w:rPr>
            <w:noProof/>
            <w:webHidden/>
          </w:rPr>
          <w:tab/>
        </w:r>
        <w:r>
          <w:rPr>
            <w:noProof/>
            <w:webHidden/>
          </w:rPr>
          <w:fldChar w:fldCharType="begin"/>
        </w:r>
        <w:r>
          <w:rPr>
            <w:noProof/>
            <w:webHidden/>
          </w:rPr>
          <w:instrText xml:space="preserve"> PAGEREF _Toc210921025 \h </w:instrText>
        </w:r>
        <w:r>
          <w:rPr>
            <w:noProof/>
            <w:webHidden/>
          </w:rPr>
        </w:r>
        <w:r>
          <w:rPr>
            <w:noProof/>
            <w:webHidden/>
          </w:rPr>
          <w:fldChar w:fldCharType="separate"/>
        </w:r>
        <w:r>
          <w:rPr>
            <w:noProof/>
            <w:webHidden/>
          </w:rPr>
          <w:t>14</w:t>
        </w:r>
        <w:r>
          <w:rPr>
            <w:noProof/>
            <w:webHidden/>
          </w:rPr>
          <w:fldChar w:fldCharType="end"/>
        </w:r>
      </w:hyperlink>
    </w:p>
    <w:p w14:paraId="193EFDBD" w14:textId="36F293CC"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26" w:history="1">
        <w:r w:rsidRPr="002C7CB7">
          <w:rPr>
            <w:rStyle w:val="Hyperlink"/>
            <w:noProof/>
          </w:rPr>
          <w:t>5.</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Transfer following enforcement</w:t>
        </w:r>
        <w:r>
          <w:rPr>
            <w:noProof/>
            <w:webHidden/>
          </w:rPr>
          <w:tab/>
        </w:r>
        <w:r>
          <w:rPr>
            <w:noProof/>
            <w:webHidden/>
          </w:rPr>
          <w:fldChar w:fldCharType="begin"/>
        </w:r>
        <w:r>
          <w:rPr>
            <w:noProof/>
            <w:webHidden/>
          </w:rPr>
          <w:instrText xml:space="preserve"> PAGEREF _Toc210921026 \h </w:instrText>
        </w:r>
        <w:r>
          <w:rPr>
            <w:noProof/>
            <w:webHidden/>
          </w:rPr>
        </w:r>
        <w:r>
          <w:rPr>
            <w:noProof/>
            <w:webHidden/>
          </w:rPr>
          <w:fldChar w:fldCharType="separate"/>
        </w:r>
        <w:r>
          <w:rPr>
            <w:noProof/>
            <w:webHidden/>
          </w:rPr>
          <w:t>15</w:t>
        </w:r>
        <w:r>
          <w:rPr>
            <w:noProof/>
            <w:webHidden/>
          </w:rPr>
          <w:fldChar w:fldCharType="end"/>
        </w:r>
      </w:hyperlink>
    </w:p>
    <w:p w14:paraId="20990D1C" w14:textId="54232275"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27" w:history="1">
        <w:r w:rsidRPr="002C7CB7">
          <w:rPr>
            <w:rStyle w:val="Hyperlink"/>
            <w:noProof/>
          </w:rPr>
          <w:t>5.1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Transfer</w:t>
        </w:r>
        <w:r>
          <w:rPr>
            <w:noProof/>
            <w:webHidden/>
          </w:rPr>
          <w:tab/>
        </w:r>
        <w:r>
          <w:rPr>
            <w:noProof/>
            <w:webHidden/>
          </w:rPr>
          <w:fldChar w:fldCharType="begin"/>
        </w:r>
        <w:r>
          <w:rPr>
            <w:noProof/>
            <w:webHidden/>
          </w:rPr>
          <w:instrText xml:space="preserve"> PAGEREF _Toc210921027 \h </w:instrText>
        </w:r>
        <w:r>
          <w:rPr>
            <w:noProof/>
            <w:webHidden/>
          </w:rPr>
        </w:r>
        <w:r>
          <w:rPr>
            <w:noProof/>
            <w:webHidden/>
          </w:rPr>
          <w:fldChar w:fldCharType="separate"/>
        </w:r>
        <w:r>
          <w:rPr>
            <w:noProof/>
            <w:webHidden/>
          </w:rPr>
          <w:t>15</w:t>
        </w:r>
        <w:r>
          <w:rPr>
            <w:noProof/>
            <w:webHidden/>
          </w:rPr>
          <w:fldChar w:fldCharType="end"/>
        </w:r>
      </w:hyperlink>
    </w:p>
    <w:p w14:paraId="2A98AFA8" w14:textId="55E0A7D2"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28" w:history="1">
        <w:r w:rsidRPr="002C7CB7">
          <w:rPr>
            <w:rStyle w:val="Hyperlink"/>
            <w:noProof/>
          </w:rPr>
          <w:t>5.2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Transfer documentation</w:t>
        </w:r>
        <w:r>
          <w:rPr>
            <w:noProof/>
            <w:webHidden/>
          </w:rPr>
          <w:tab/>
        </w:r>
        <w:r>
          <w:rPr>
            <w:noProof/>
            <w:webHidden/>
          </w:rPr>
          <w:fldChar w:fldCharType="begin"/>
        </w:r>
        <w:r>
          <w:rPr>
            <w:noProof/>
            <w:webHidden/>
          </w:rPr>
          <w:instrText xml:space="preserve"> PAGEREF _Toc210921028 \h </w:instrText>
        </w:r>
        <w:r>
          <w:rPr>
            <w:noProof/>
            <w:webHidden/>
          </w:rPr>
        </w:r>
        <w:r>
          <w:rPr>
            <w:noProof/>
            <w:webHidden/>
          </w:rPr>
          <w:fldChar w:fldCharType="separate"/>
        </w:r>
        <w:r>
          <w:rPr>
            <w:noProof/>
            <w:webHidden/>
          </w:rPr>
          <w:t>15</w:t>
        </w:r>
        <w:r>
          <w:rPr>
            <w:noProof/>
            <w:webHidden/>
          </w:rPr>
          <w:fldChar w:fldCharType="end"/>
        </w:r>
      </w:hyperlink>
    </w:p>
    <w:p w14:paraId="3E979A9F" w14:textId="70E8C271"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29" w:history="1">
        <w:r w:rsidRPr="002C7CB7">
          <w:rPr>
            <w:rStyle w:val="Hyperlink"/>
            <w:noProof/>
          </w:rPr>
          <w:t>6.</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GST</w:t>
        </w:r>
        <w:r>
          <w:rPr>
            <w:noProof/>
            <w:webHidden/>
          </w:rPr>
          <w:tab/>
        </w:r>
        <w:r>
          <w:rPr>
            <w:noProof/>
            <w:webHidden/>
          </w:rPr>
          <w:fldChar w:fldCharType="begin"/>
        </w:r>
        <w:r>
          <w:rPr>
            <w:noProof/>
            <w:webHidden/>
          </w:rPr>
          <w:instrText xml:space="preserve"> PAGEREF _Toc210921029 \h </w:instrText>
        </w:r>
        <w:r>
          <w:rPr>
            <w:noProof/>
            <w:webHidden/>
          </w:rPr>
        </w:r>
        <w:r>
          <w:rPr>
            <w:noProof/>
            <w:webHidden/>
          </w:rPr>
          <w:fldChar w:fldCharType="separate"/>
        </w:r>
        <w:r>
          <w:rPr>
            <w:noProof/>
            <w:webHidden/>
          </w:rPr>
          <w:t>15</w:t>
        </w:r>
        <w:r>
          <w:rPr>
            <w:noProof/>
            <w:webHidden/>
          </w:rPr>
          <w:fldChar w:fldCharType="end"/>
        </w:r>
      </w:hyperlink>
    </w:p>
    <w:p w14:paraId="59139064" w14:textId="1F8DB544"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30" w:history="1">
        <w:r w:rsidRPr="002C7CB7">
          <w:rPr>
            <w:rStyle w:val="Hyperlink"/>
            <w:noProof/>
          </w:rPr>
          <w:t>6.1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Definitions and interpretation</w:t>
        </w:r>
        <w:r>
          <w:rPr>
            <w:noProof/>
            <w:webHidden/>
          </w:rPr>
          <w:tab/>
        </w:r>
        <w:r>
          <w:rPr>
            <w:noProof/>
            <w:webHidden/>
          </w:rPr>
          <w:fldChar w:fldCharType="begin"/>
        </w:r>
        <w:r>
          <w:rPr>
            <w:noProof/>
            <w:webHidden/>
          </w:rPr>
          <w:instrText xml:space="preserve"> PAGEREF _Toc210921030 \h </w:instrText>
        </w:r>
        <w:r>
          <w:rPr>
            <w:noProof/>
            <w:webHidden/>
          </w:rPr>
        </w:r>
        <w:r>
          <w:rPr>
            <w:noProof/>
            <w:webHidden/>
          </w:rPr>
          <w:fldChar w:fldCharType="separate"/>
        </w:r>
        <w:r>
          <w:rPr>
            <w:noProof/>
            <w:webHidden/>
          </w:rPr>
          <w:t>15</w:t>
        </w:r>
        <w:r>
          <w:rPr>
            <w:noProof/>
            <w:webHidden/>
          </w:rPr>
          <w:fldChar w:fldCharType="end"/>
        </w:r>
      </w:hyperlink>
    </w:p>
    <w:p w14:paraId="5E9722DE" w14:textId="4A512E2A"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31" w:history="1">
        <w:r w:rsidRPr="002C7CB7">
          <w:rPr>
            <w:rStyle w:val="Hyperlink"/>
            <w:noProof/>
          </w:rPr>
          <w:t>6.2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GST exclusive consideration</w:t>
        </w:r>
        <w:r>
          <w:rPr>
            <w:noProof/>
            <w:webHidden/>
          </w:rPr>
          <w:tab/>
        </w:r>
        <w:r>
          <w:rPr>
            <w:noProof/>
            <w:webHidden/>
          </w:rPr>
          <w:fldChar w:fldCharType="begin"/>
        </w:r>
        <w:r>
          <w:rPr>
            <w:noProof/>
            <w:webHidden/>
          </w:rPr>
          <w:instrText xml:space="preserve"> PAGEREF _Toc210921031 \h </w:instrText>
        </w:r>
        <w:r>
          <w:rPr>
            <w:noProof/>
            <w:webHidden/>
          </w:rPr>
        </w:r>
        <w:r>
          <w:rPr>
            <w:noProof/>
            <w:webHidden/>
          </w:rPr>
          <w:fldChar w:fldCharType="separate"/>
        </w:r>
        <w:r>
          <w:rPr>
            <w:noProof/>
            <w:webHidden/>
          </w:rPr>
          <w:t>15</w:t>
        </w:r>
        <w:r>
          <w:rPr>
            <w:noProof/>
            <w:webHidden/>
          </w:rPr>
          <w:fldChar w:fldCharType="end"/>
        </w:r>
      </w:hyperlink>
    </w:p>
    <w:p w14:paraId="672196FB" w14:textId="63727D09"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32" w:history="1">
        <w:r w:rsidRPr="002C7CB7">
          <w:rPr>
            <w:rStyle w:val="Hyperlink"/>
            <w:noProof/>
          </w:rPr>
          <w:t>6.3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No taxable supply</w:t>
        </w:r>
        <w:r>
          <w:rPr>
            <w:noProof/>
            <w:webHidden/>
          </w:rPr>
          <w:tab/>
        </w:r>
        <w:r>
          <w:rPr>
            <w:noProof/>
            <w:webHidden/>
          </w:rPr>
          <w:fldChar w:fldCharType="begin"/>
        </w:r>
        <w:r>
          <w:rPr>
            <w:noProof/>
            <w:webHidden/>
          </w:rPr>
          <w:instrText xml:space="preserve"> PAGEREF _Toc210921032 \h </w:instrText>
        </w:r>
        <w:r>
          <w:rPr>
            <w:noProof/>
            <w:webHidden/>
          </w:rPr>
        </w:r>
        <w:r>
          <w:rPr>
            <w:noProof/>
            <w:webHidden/>
          </w:rPr>
          <w:fldChar w:fldCharType="separate"/>
        </w:r>
        <w:r>
          <w:rPr>
            <w:noProof/>
            <w:webHidden/>
          </w:rPr>
          <w:t>15</w:t>
        </w:r>
        <w:r>
          <w:rPr>
            <w:noProof/>
            <w:webHidden/>
          </w:rPr>
          <w:fldChar w:fldCharType="end"/>
        </w:r>
      </w:hyperlink>
    </w:p>
    <w:p w14:paraId="0EAA1073" w14:textId="6D2E9F58"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33" w:history="1">
        <w:r w:rsidRPr="002C7CB7">
          <w:rPr>
            <w:rStyle w:val="Hyperlink"/>
            <w:noProof/>
          </w:rPr>
          <w:t>6.4</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GST gross-up</w:t>
        </w:r>
        <w:r>
          <w:rPr>
            <w:noProof/>
            <w:webHidden/>
          </w:rPr>
          <w:tab/>
        </w:r>
        <w:r>
          <w:rPr>
            <w:noProof/>
            <w:webHidden/>
          </w:rPr>
          <w:fldChar w:fldCharType="begin"/>
        </w:r>
        <w:r>
          <w:rPr>
            <w:noProof/>
            <w:webHidden/>
          </w:rPr>
          <w:instrText xml:space="preserve"> PAGEREF _Toc210921033 \h </w:instrText>
        </w:r>
        <w:r>
          <w:rPr>
            <w:noProof/>
            <w:webHidden/>
          </w:rPr>
        </w:r>
        <w:r>
          <w:rPr>
            <w:noProof/>
            <w:webHidden/>
          </w:rPr>
          <w:fldChar w:fldCharType="separate"/>
        </w:r>
        <w:r>
          <w:rPr>
            <w:noProof/>
            <w:webHidden/>
          </w:rPr>
          <w:t>16</w:t>
        </w:r>
        <w:r>
          <w:rPr>
            <w:noProof/>
            <w:webHidden/>
          </w:rPr>
          <w:fldChar w:fldCharType="end"/>
        </w:r>
      </w:hyperlink>
    </w:p>
    <w:p w14:paraId="2D45C985" w14:textId="1B02A430"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34" w:history="1">
        <w:r w:rsidRPr="002C7CB7">
          <w:rPr>
            <w:rStyle w:val="Hyperlink"/>
            <w:noProof/>
          </w:rPr>
          <w:t>6.5</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Non-monetary consideration</w:t>
        </w:r>
        <w:r>
          <w:rPr>
            <w:noProof/>
            <w:webHidden/>
          </w:rPr>
          <w:tab/>
        </w:r>
        <w:r>
          <w:rPr>
            <w:noProof/>
            <w:webHidden/>
          </w:rPr>
          <w:fldChar w:fldCharType="begin"/>
        </w:r>
        <w:r>
          <w:rPr>
            <w:noProof/>
            <w:webHidden/>
          </w:rPr>
          <w:instrText xml:space="preserve"> PAGEREF _Toc210921034 \h </w:instrText>
        </w:r>
        <w:r>
          <w:rPr>
            <w:noProof/>
            <w:webHidden/>
          </w:rPr>
        </w:r>
        <w:r>
          <w:rPr>
            <w:noProof/>
            <w:webHidden/>
          </w:rPr>
          <w:fldChar w:fldCharType="separate"/>
        </w:r>
        <w:r>
          <w:rPr>
            <w:noProof/>
            <w:webHidden/>
          </w:rPr>
          <w:t>16</w:t>
        </w:r>
        <w:r>
          <w:rPr>
            <w:noProof/>
            <w:webHidden/>
          </w:rPr>
          <w:fldChar w:fldCharType="end"/>
        </w:r>
      </w:hyperlink>
    </w:p>
    <w:p w14:paraId="6950C091" w14:textId="6A9C0CD7"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35" w:history="1">
        <w:r w:rsidRPr="002C7CB7">
          <w:rPr>
            <w:rStyle w:val="Hyperlink"/>
            <w:noProof/>
          </w:rPr>
          <w:t>6.6</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Payments and reimbursements</w:t>
        </w:r>
        <w:r>
          <w:rPr>
            <w:noProof/>
            <w:webHidden/>
          </w:rPr>
          <w:tab/>
        </w:r>
        <w:r>
          <w:rPr>
            <w:noProof/>
            <w:webHidden/>
          </w:rPr>
          <w:fldChar w:fldCharType="begin"/>
        </w:r>
        <w:r>
          <w:rPr>
            <w:noProof/>
            <w:webHidden/>
          </w:rPr>
          <w:instrText xml:space="preserve"> PAGEREF _Toc210921035 \h </w:instrText>
        </w:r>
        <w:r>
          <w:rPr>
            <w:noProof/>
            <w:webHidden/>
          </w:rPr>
        </w:r>
        <w:r>
          <w:rPr>
            <w:noProof/>
            <w:webHidden/>
          </w:rPr>
          <w:fldChar w:fldCharType="separate"/>
        </w:r>
        <w:r>
          <w:rPr>
            <w:noProof/>
            <w:webHidden/>
          </w:rPr>
          <w:t>16</w:t>
        </w:r>
        <w:r>
          <w:rPr>
            <w:noProof/>
            <w:webHidden/>
          </w:rPr>
          <w:fldChar w:fldCharType="end"/>
        </w:r>
      </w:hyperlink>
    </w:p>
    <w:p w14:paraId="59F85EEE" w14:textId="0B4EEDDF"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36" w:history="1">
        <w:r w:rsidRPr="002C7CB7">
          <w:rPr>
            <w:rStyle w:val="Hyperlink"/>
            <w:noProof/>
          </w:rPr>
          <w:t>6.7</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Adjustments</w:t>
        </w:r>
        <w:r>
          <w:rPr>
            <w:noProof/>
            <w:webHidden/>
          </w:rPr>
          <w:tab/>
        </w:r>
        <w:r>
          <w:rPr>
            <w:noProof/>
            <w:webHidden/>
          </w:rPr>
          <w:fldChar w:fldCharType="begin"/>
        </w:r>
        <w:r>
          <w:rPr>
            <w:noProof/>
            <w:webHidden/>
          </w:rPr>
          <w:instrText xml:space="preserve"> PAGEREF _Toc210921036 \h </w:instrText>
        </w:r>
        <w:r>
          <w:rPr>
            <w:noProof/>
            <w:webHidden/>
          </w:rPr>
        </w:r>
        <w:r>
          <w:rPr>
            <w:noProof/>
            <w:webHidden/>
          </w:rPr>
          <w:fldChar w:fldCharType="separate"/>
        </w:r>
        <w:r>
          <w:rPr>
            <w:noProof/>
            <w:webHidden/>
          </w:rPr>
          <w:t>16</w:t>
        </w:r>
        <w:r>
          <w:rPr>
            <w:noProof/>
            <w:webHidden/>
          </w:rPr>
          <w:fldChar w:fldCharType="end"/>
        </w:r>
      </w:hyperlink>
    </w:p>
    <w:p w14:paraId="285EABA7" w14:textId="4B31947F"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37" w:history="1">
        <w:r w:rsidRPr="002C7CB7">
          <w:rPr>
            <w:rStyle w:val="Hyperlink"/>
            <w:noProof/>
          </w:rPr>
          <w:t>6.8</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No Partnership</w:t>
        </w:r>
        <w:r>
          <w:rPr>
            <w:noProof/>
            <w:webHidden/>
          </w:rPr>
          <w:tab/>
        </w:r>
        <w:r>
          <w:rPr>
            <w:noProof/>
            <w:webHidden/>
          </w:rPr>
          <w:fldChar w:fldCharType="begin"/>
        </w:r>
        <w:r>
          <w:rPr>
            <w:noProof/>
            <w:webHidden/>
          </w:rPr>
          <w:instrText xml:space="preserve"> PAGEREF _Toc210921037 \h </w:instrText>
        </w:r>
        <w:r>
          <w:rPr>
            <w:noProof/>
            <w:webHidden/>
          </w:rPr>
        </w:r>
        <w:r>
          <w:rPr>
            <w:noProof/>
            <w:webHidden/>
          </w:rPr>
          <w:fldChar w:fldCharType="separate"/>
        </w:r>
        <w:r>
          <w:rPr>
            <w:noProof/>
            <w:webHidden/>
          </w:rPr>
          <w:t>16</w:t>
        </w:r>
        <w:r>
          <w:rPr>
            <w:noProof/>
            <w:webHidden/>
          </w:rPr>
          <w:fldChar w:fldCharType="end"/>
        </w:r>
      </w:hyperlink>
    </w:p>
    <w:p w14:paraId="52EBDB51" w14:textId="431EA551"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38" w:history="1">
        <w:r w:rsidRPr="002C7CB7">
          <w:rPr>
            <w:rStyle w:val="Hyperlink"/>
            <w:noProof/>
          </w:rPr>
          <w:t>7.</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Confidentiality</w:t>
        </w:r>
        <w:r>
          <w:rPr>
            <w:noProof/>
            <w:webHidden/>
          </w:rPr>
          <w:tab/>
        </w:r>
        <w:r>
          <w:rPr>
            <w:noProof/>
            <w:webHidden/>
          </w:rPr>
          <w:fldChar w:fldCharType="begin"/>
        </w:r>
        <w:r>
          <w:rPr>
            <w:noProof/>
            <w:webHidden/>
          </w:rPr>
          <w:instrText xml:space="preserve"> PAGEREF _Toc210921038 \h </w:instrText>
        </w:r>
        <w:r>
          <w:rPr>
            <w:noProof/>
            <w:webHidden/>
          </w:rPr>
        </w:r>
        <w:r>
          <w:rPr>
            <w:noProof/>
            <w:webHidden/>
          </w:rPr>
          <w:fldChar w:fldCharType="separate"/>
        </w:r>
        <w:r>
          <w:rPr>
            <w:noProof/>
            <w:webHidden/>
          </w:rPr>
          <w:t>17</w:t>
        </w:r>
        <w:r>
          <w:rPr>
            <w:noProof/>
            <w:webHidden/>
          </w:rPr>
          <w:fldChar w:fldCharType="end"/>
        </w:r>
      </w:hyperlink>
    </w:p>
    <w:p w14:paraId="3D498E5D" w14:textId="17ECA91E"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39" w:history="1">
        <w:r w:rsidRPr="002C7CB7">
          <w:rPr>
            <w:rStyle w:val="Hyperlink"/>
            <w:noProof/>
          </w:rPr>
          <w:t>7.1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Confidential information not to be Disclosed</w:t>
        </w:r>
        <w:r>
          <w:rPr>
            <w:noProof/>
            <w:webHidden/>
          </w:rPr>
          <w:tab/>
        </w:r>
        <w:r>
          <w:rPr>
            <w:noProof/>
            <w:webHidden/>
          </w:rPr>
          <w:fldChar w:fldCharType="begin"/>
        </w:r>
        <w:r>
          <w:rPr>
            <w:noProof/>
            <w:webHidden/>
          </w:rPr>
          <w:instrText xml:space="preserve"> PAGEREF _Toc210921039 \h </w:instrText>
        </w:r>
        <w:r>
          <w:rPr>
            <w:noProof/>
            <w:webHidden/>
          </w:rPr>
        </w:r>
        <w:r>
          <w:rPr>
            <w:noProof/>
            <w:webHidden/>
          </w:rPr>
          <w:fldChar w:fldCharType="separate"/>
        </w:r>
        <w:r>
          <w:rPr>
            <w:noProof/>
            <w:webHidden/>
          </w:rPr>
          <w:t>17</w:t>
        </w:r>
        <w:r>
          <w:rPr>
            <w:noProof/>
            <w:webHidden/>
          </w:rPr>
          <w:fldChar w:fldCharType="end"/>
        </w:r>
      </w:hyperlink>
    </w:p>
    <w:p w14:paraId="49E75AC1" w14:textId="1827FADC"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40" w:history="1">
        <w:r w:rsidRPr="002C7CB7">
          <w:rPr>
            <w:rStyle w:val="Hyperlink"/>
            <w:noProof/>
          </w:rPr>
          <w:t>7.2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Exceptions to obligations of Confidentiality</w:t>
        </w:r>
        <w:r>
          <w:rPr>
            <w:noProof/>
            <w:webHidden/>
          </w:rPr>
          <w:tab/>
        </w:r>
        <w:r>
          <w:rPr>
            <w:noProof/>
            <w:webHidden/>
          </w:rPr>
          <w:fldChar w:fldCharType="begin"/>
        </w:r>
        <w:r>
          <w:rPr>
            <w:noProof/>
            <w:webHidden/>
          </w:rPr>
          <w:instrText xml:space="preserve"> PAGEREF _Toc210921040 \h </w:instrText>
        </w:r>
        <w:r>
          <w:rPr>
            <w:noProof/>
            <w:webHidden/>
          </w:rPr>
        </w:r>
        <w:r>
          <w:rPr>
            <w:noProof/>
            <w:webHidden/>
          </w:rPr>
          <w:fldChar w:fldCharType="separate"/>
        </w:r>
        <w:r>
          <w:rPr>
            <w:noProof/>
            <w:webHidden/>
          </w:rPr>
          <w:t>17</w:t>
        </w:r>
        <w:r>
          <w:rPr>
            <w:noProof/>
            <w:webHidden/>
          </w:rPr>
          <w:fldChar w:fldCharType="end"/>
        </w:r>
      </w:hyperlink>
    </w:p>
    <w:p w14:paraId="4B917734" w14:textId="41EB10A9"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41" w:history="1">
        <w:r w:rsidRPr="002C7CB7">
          <w:rPr>
            <w:rStyle w:val="Hyperlink"/>
            <w:noProof/>
          </w:rPr>
          <w:t>7.3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Publicity</w:t>
        </w:r>
        <w:r>
          <w:rPr>
            <w:noProof/>
            <w:webHidden/>
          </w:rPr>
          <w:tab/>
        </w:r>
        <w:r>
          <w:rPr>
            <w:noProof/>
            <w:webHidden/>
          </w:rPr>
          <w:fldChar w:fldCharType="begin"/>
        </w:r>
        <w:r>
          <w:rPr>
            <w:noProof/>
            <w:webHidden/>
          </w:rPr>
          <w:instrText xml:space="preserve"> PAGEREF _Toc210921041 \h </w:instrText>
        </w:r>
        <w:r>
          <w:rPr>
            <w:noProof/>
            <w:webHidden/>
          </w:rPr>
        </w:r>
        <w:r>
          <w:rPr>
            <w:noProof/>
            <w:webHidden/>
          </w:rPr>
          <w:fldChar w:fldCharType="separate"/>
        </w:r>
        <w:r>
          <w:rPr>
            <w:noProof/>
            <w:webHidden/>
          </w:rPr>
          <w:t>18</w:t>
        </w:r>
        <w:r>
          <w:rPr>
            <w:noProof/>
            <w:webHidden/>
          </w:rPr>
          <w:fldChar w:fldCharType="end"/>
        </w:r>
      </w:hyperlink>
    </w:p>
    <w:p w14:paraId="2696DE9C" w14:textId="5D750A50"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42" w:history="1">
        <w:r w:rsidRPr="002C7CB7">
          <w:rPr>
            <w:rStyle w:val="Hyperlink"/>
            <w:noProof/>
          </w:rPr>
          <w:t>8.</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Assignment and Novation</w:t>
        </w:r>
        <w:r>
          <w:rPr>
            <w:noProof/>
            <w:webHidden/>
          </w:rPr>
          <w:tab/>
        </w:r>
        <w:r>
          <w:rPr>
            <w:noProof/>
            <w:webHidden/>
          </w:rPr>
          <w:fldChar w:fldCharType="begin"/>
        </w:r>
        <w:r>
          <w:rPr>
            <w:noProof/>
            <w:webHidden/>
          </w:rPr>
          <w:instrText xml:space="preserve"> PAGEREF _Toc210921042 \h </w:instrText>
        </w:r>
        <w:r>
          <w:rPr>
            <w:noProof/>
            <w:webHidden/>
          </w:rPr>
        </w:r>
        <w:r>
          <w:rPr>
            <w:noProof/>
            <w:webHidden/>
          </w:rPr>
          <w:fldChar w:fldCharType="separate"/>
        </w:r>
        <w:r>
          <w:rPr>
            <w:noProof/>
            <w:webHidden/>
          </w:rPr>
          <w:t>18</w:t>
        </w:r>
        <w:r>
          <w:rPr>
            <w:noProof/>
            <w:webHidden/>
          </w:rPr>
          <w:fldChar w:fldCharType="end"/>
        </w:r>
      </w:hyperlink>
    </w:p>
    <w:p w14:paraId="04E6BC8D" w14:textId="66EBD1CA"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43" w:history="1">
        <w:r w:rsidRPr="002C7CB7">
          <w:rPr>
            <w:rStyle w:val="Hyperlink"/>
            <w:noProof/>
          </w:rPr>
          <w:t>8.1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Assignment or Novation by Project Operator</w:t>
        </w:r>
        <w:r>
          <w:rPr>
            <w:noProof/>
            <w:webHidden/>
          </w:rPr>
          <w:tab/>
        </w:r>
        <w:r>
          <w:rPr>
            <w:noProof/>
            <w:webHidden/>
          </w:rPr>
          <w:fldChar w:fldCharType="begin"/>
        </w:r>
        <w:r>
          <w:rPr>
            <w:noProof/>
            <w:webHidden/>
          </w:rPr>
          <w:instrText xml:space="preserve"> PAGEREF _Toc210921043 \h </w:instrText>
        </w:r>
        <w:r>
          <w:rPr>
            <w:noProof/>
            <w:webHidden/>
          </w:rPr>
        </w:r>
        <w:r>
          <w:rPr>
            <w:noProof/>
            <w:webHidden/>
          </w:rPr>
          <w:fldChar w:fldCharType="separate"/>
        </w:r>
        <w:r>
          <w:rPr>
            <w:noProof/>
            <w:webHidden/>
          </w:rPr>
          <w:t>18</w:t>
        </w:r>
        <w:r>
          <w:rPr>
            <w:noProof/>
            <w:webHidden/>
          </w:rPr>
          <w:fldChar w:fldCharType="end"/>
        </w:r>
      </w:hyperlink>
    </w:p>
    <w:p w14:paraId="22DC1157" w14:textId="398E2434"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44" w:history="1">
        <w:r w:rsidRPr="002C7CB7">
          <w:rPr>
            <w:rStyle w:val="Hyperlink"/>
            <w:noProof/>
          </w:rPr>
          <w:t>8.2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Assignment or Novation by the Commonwealth</w:t>
        </w:r>
        <w:r>
          <w:rPr>
            <w:noProof/>
            <w:webHidden/>
          </w:rPr>
          <w:tab/>
        </w:r>
        <w:r>
          <w:rPr>
            <w:noProof/>
            <w:webHidden/>
          </w:rPr>
          <w:fldChar w:fldCharType="begin"/>
        </w:r>
        <w:r>
          <w:rPr>
            <w:noProof/>
            <w:webHidden/>
          </w:rPr>
          <w:instrText xml:space="preserve"> PAGEREF _Toc210921044 \h </w:instrText>
        </w:r>
        <w:r>
          <w:rPr>
            <w:noProof/>
            <w:webHidden/>
          </w:rPr>
        </w:r>
        <w:r>
          <w:rPr>
            <w:noProof/>
            <w:webHidden/>
          </w:rPr>
          <w:fldChar w:fldCharType="separate"/>
        </w:r>
        <w:r>
          <w:rPr>
            <w:noProof/>
            <w:webHidden/>
          </w:rPr>
          <w:t>19</w:t>
        </w:r>
        <w:r>
          <w:rPr>
            <w:noProof/>
            <w:webHidden/>
          </w:rPr>
          <w:fldChar w:fldCharType="end"/>
        </w:r>
      </w:hyperlink>
    </w:p>
    <w:p w14:paraId="6F91FF35" w14:textId="0087A017"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45" w:history="1">
        <w:r w:rsidRPr="002C7CB7">
          <w:rPr>
            <w:rStyle w:val="Hyperlink"/>
            <w:noProof/>
          </w:rPr>
          <w:t>8.3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Non-compliance and release</w:t>
        </w:r>
        <w:r>
          <w:rPr>
            <w:noProof/>
            <w:webHidden/>
          </w:rPr>
          <w:tab/>
        </w:r>
        <w:r>
          <w:rPr>
            <w:noProof/>
            <w:webHidden/>
          </w:rPr>
          <w:fldChar w:fldCharType="begin"/>
        </w:r>
        <w:r>
          <w:rPr>
            <w:noProof/>
            <w:webHidden/>
          </w:rPr>
          <w:instrText xml:space="preserve"> PAGEREF _Toc210921045 \h </w:instrText>
        </w:r>
        <w:r>
          <w:rPr>
            <w:noProof/>
            <w:webHidden/>
          </w:rPr>
        </w:r>
        <w:r>
          <w:rPr>
            <w:noProof/>
            <w:webHidden/>
          </w:rPr>
          <w:fldChar w:fldCharType="separate"/>
        </w:r>
        <w:r>
          <w:rPr>
            <w:noProof/>
            <w:webHidden/>
          </w:rPr>
          <w:t>19</w:t>
        </w:r>
        <w:r>
          <w:rPr>
            <w:noProof/>
            <w:webHidden/>
          </w:rPr>
          <w:fldChar w:fldCharType="end"/>
        </w:r>
      </w:hyperlink>
    </w:p>
    <w:p w14:paraId="4EF894D5" w14:textId="41B48796"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46" w:history="1">
        <w:r w:rsidRPr="002C7CB7">
          <w:rPr>
            <w:rStyle w:val="Hyperlink"/>
            <w:noProof/>
          </w:rPr>
          <w:t>9.</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Governing Law</w:t>
        </w:r>
        <w:r>
          <w:rPr>
            <w:noProof/>
            <w:webHidden/>
          </w:rPr>
          <w:tab/>
        </w:r>
        <w:r>
          <w:rPr>
            <w:noProof/>
            <w:webHidden/>
          </w:rPr>
          <w:fldChar w:fldCharType="begin"/>
        </w:r>
        <w:r>
          <w:rPr>
            <w:noProof/>
            <w:webHidden/>
          </w:rPr>
          <w:instrText xml:space="preserve"> PAGEREF _Toc210921046 \h </w:instrText>
        </w:r>
        <w:r>
          <w:rPr>
            <w:noProof/>
            <w:webHidden/>
          </w:rPr>
        </w:r>
        <w:r>
          <w:rPr>
            <w:noProof/>
            <w:webHidden/>
          </w:rPr>
          <w:fldChar w:fldCharType="separate"/>
        </w:r>
        <w:r>
          <w:rPr>
            <w:noProof/>
            <w:webHidden/>
          </w:rPr>
          <w:t>20</w:t>
        </w:r>
        <w:r>
          <w:rPr>
            <w:noProof/>
            <w:webHidden/>
          </w:rPr>
          <w:fldChar w:fldCharType="end"/>
        </w:r>
      </w:hyperlink>
    </w:p>
    <w:p w14:paraId="31727D88" w14:textId="4C5756FB"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47" w:history="1">
        <w:r w:rsidRPr="002C7CB7">
          <w:rPr>
            <w:rStyle w:val="Hyperlink"/>
            <w:noProof/>
          </w:rPr>
          <w:t>9.1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Governing Law and jurisdiction</w:t>
        </w:r>
        <w:r>
          <w:rPr>
            <w:noProof/>
            <w:webHidden/>
          </w:rPr>
          <w:tab/>
        </w:r>
        <w:r>
          <w:rPr>
            <w:noProof/>
            <w:webHidden/>
          </w:rPr>
          <w:fldChar w:fldCharType="begin"/>
        </w:r>
        <w:r>
          <w:rPr>
            <w:noProof/>
            <w:webHidden/>
          </w:rPr>
          <w:instrText xml:space="preserve"> PAGEREF _Toc210921047 \h </w:instrText>
        </w:r>
        <w:r>
          <w:rPr>
            <w:noProof/>
            <w:webHidden/>
          </w:rPr>
        </w:r>
        <w:r>
          <w:rPr>
            <w:noProof/>
            <w:webHidden/>
          </w:rPr>
          <w:fldChar w:fldCharType="separate"/>
        </w:r>
        <w:r>
          <w:rPr>
            <w:noProof/>
            <w:webHidden/>
          </w:rPr>
          <w:t>20</w:t>
        </w:r>
        <w:r>
          <w:rPr>
            <w:noProof/>
            <w:webHidden/>
          </w:rPr>
          <w:fldChar w:fldCharType="end"/>
        </w:r>
      </w:hyperlink>
    </w:p>
    <w:p w14:paraId="10468F32" w14:textId="11FD57BF" w:rsidR="000F257D" w:rsidRDefault="000F257D">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0921048" w:history="1">
        <w:r w:rsidRPr="002C7CB7">
          <w:rPr>
            <w:rStyle w:val="Hyperlink"/>
            <w:noProof/>
          </w:rPr>
          <w:t>9.2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Serving documents</w:t>
        </w:r>
        <w:r>
          <w:rPr>
            <w:noProof/>
            <w:webHidden/>
          </w:rPr>
          <w:tab/>
        </w:r>
        <w:r>
          <w:rPr>
            <w:noProof/>
            <w:webHidden/>
          </w:rPr>
          <w:fldChar w:fldCharType="begin"/>
        </w:r>
        <w:r>
          <w:rPr>
            <w:noProof/>
            <w:webHidden/>
          </w:rPr>
          <w:instrText xml:space="preserve"> PAGEREF _Toc210921048 \h </w:instrText>
        </w:r>
        <w:r>
          <w:rPr>
            <w:noProof/>
            <w:webHidden/>
          </w:rPr>
        </w:r>
        <w:r>
          <w:rPr>
            <w:noProof/>
            <w:webHidden/>
          </w:rPr>
          <w:fldChar w:fldCharType="separate"/>
        </w:r>
        <w:r>
          <w:rPr>
            <w:noProof/>
            <w:webHidden/>
          </w:rPr>
          <w:t>20</w:t>
        </w:r>
        <w:r>
          <w:rPr>
            <w:noProof/>
            <w:webHidden/>
          </w:rPr>
          <w:fldChar w:fldCharType="end"/>
        </w:r>
      </w:hyperlink>
    </w:p>
    <w:p w14:paraId="7DF01AE5" w14:textId="304FA8A0"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49" w:history="1">
        <w:r w:rsidRPr="002C7CB7">
          <w:rPr>
            <w:rStyle w:val="Hyperlink"/>
            <w:noProof/>
          </w:rPr>
          <w:t>10.</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Notices and other communications</w:t>
        </w:r>
        <w:r>
          <w:rPr>
            <w:noProof/>
            <w:webHidden/>
          </w:rPr>
          <w:tab/>
        </w:r>
        <w:r>
          <w:rPr>
            <w:noProof/>
            <w:webHidden/>
          </w:rPr>
          <w:fldChar w:fldCharType="begin"/>
        </w:r>
        <w:r>
          <w:rPr>
            <w:noProof/>
            <w:webHidden/>
          </w:rPr>
          <w:instrText xml:space="preserve"> PAGEREF _Toc210921049 \h </w:instrText>
        </w:r>
        <w:r>
          <w:rPr>
            <w:noProof/>
            <w:webHidden/>
          </w:rPr>
        </w:r>
        <w:r>
          <w:rPr>
            <w:noProof/>
            <w:webHidden/>
          </w:rPr>
          <w:fldChar w:fldCharType="separate"/>
        </w:r>
        <w:r>
          <w:rPr>
            <w:noProof/>
            <w:webHidden/>
          </w:rPr>
          <w:t>20</w:t>
        </w:r>
        <w:r>
          <w:rPr>
            <w:noProof/>
            <w:webHidden/>
          </w:rPr>
          <w:fldChar w:fldCharType="end"/>
        </w:r>
      </w:hyperlink>
    </w:p>
    <w:p w14:paraId="7F44CA0F" w14:textId="053ADB9D"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50" w:history="1">
        <w:r w:rsidRPr="002C7CB7">
          <w:rPr>
            <w:rStyle w:val="Hyperlink"/>
            <w:noProof/>
          </w:rPr>
          <w:t>10.1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Form</w:t>
        </w:r>
        <w:r>
          <w:rPr>
            <w:noProof/>
            <w:webHidden/>
          </w:rPr>
          <w:tab/>
        </w:r>
        <w:r>
          <w:rPr>
            <w:noProof/>
            <w:webHidden/>
          </w:rPr>
          <w:fldChar w:fldCharType="begin"/>
        </w:r>
        <w:r>
          <w:rPr>
            <w:noProof/>
            <w:webHidden/>
          </w:rPr>
          <w:instrText xml:space="preserve"> PAGEREF _Toc210921050 \h </w:instrText>
        </w:r>
        <w:r>
          <w:rPr>
            <w:noProof/>
            <w:webHidden/>
          </w:rPr>
        </w:r>
        <w:r>
          <w:rPr>
            <w:noProof/>
            <w:webHidden/>
          </w:rPr>
          <w:fldChar w:fldCharType="separate"/>
        </w:r>
        <w:r>
          <w:rPr>
            <w:noProof/>
            <w:webHidden/>
          </w:rPr>
          <w:t>20</w:t>
        </w:r>
        <w:r>
          <w:rPr>
            <w:noProof/>
            <w:webHidden/>
          </w:rPr>
          <w:fldChar w:fldCharType="end"/>
        </w:r>
      </w:hyperlink>
    </w:p>
    <w:p w14:paraId="0D089FDB" w14:textId="49FE8CF4"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51" w:history="1">
        <w:r w:rsidRPr="002C7CB7">
          <w:rPr>
            <w:rStyle w:val="Hyperlink"/>
            <w:noProof/>
          </w:rPr>
          <w:t>10.2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Delivery</w:t>
        </w:r>
        <w:r>
          <w:rPr>
            <w:noProof/>
            <w:webHidden/>
          </w:rPr>
          <w:tab/>
        </w:r>
        <w:r>
          <w:rPr>
            <w:noProof/>
            <w:webHidden/>
          </w:rPr>
          <w:fldChar w:fldCharType="begin"/>
        </w:r>
        <w:r>
          <w:rPr>
            <w:noProof/>
            <w:webHidden/>
          </w:rPr>
          <w:instrText xml:space="preserve"> PAGEREF _Toc210921051 \h </w:instrText>
        </w:r>
        <w:r>
          <w:rPr>
            <w:noProof/>
            <w:webHidden/>
          </w:rPr>
        </w:r>
        <w:r>
          <w:rPr>
            <w:noProof/>
            <w:webHidden/>
          </w:rPr>
          <w:fldChar w:fldCharType="separate"/>
        </w:r>
        <w:r>
          <w:rPr>
            <w:noProof/>
            <w:webHidden/>
          </w:rPr>
          <w:t>20</w:t>
        </w:r>
        <w:r>
          <w:rPr>
            <w:noProof/>
            <w:webHidden/>
          </w:rPr>
          <w:fldChar w:fldCharType="end"/>
        </w:r>
      </w:hyperlink>
    </w:p>
    <w:p w14:paraId="1EE95885" w14:textId="4D0962B7"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52" w:history="1">
        <w:r w:rsidRPr="002C7CB7">
          <w:rPr>
            <w:rStyle w:val="Hyperlink"/>
            <w:noProof/>
          </w:rPr>
          <w:t>10.3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When effective</w:t>
        </w:r>
        <w:r>
          <w:rPr>
            <w:noProof/>
            <w:webHidden/>
          </w:rPr>
          <w:tab/>
        </w:r>
        <w:r>
          <w:rPr>
            <w:noProof/>
            <w:webHidden/>
          </w:rPr>
          <w:fldChar w:fldCharType="begin"/>
        </w:r>
        <w:r>
          <w:rPr>
            <w:noProof/>
            <w:webHidden/>
          </w:rPr>
          <w:instrText xml:space="preserve"> PAGEREF _Toc210921052 \h </w:instrText>
        </w:r>
        <w:r>
          <w:rPr>
            <w:noProof/>
            <w:webHidden/>
          </w:rPr>
        </w:r>
        <w:r>
          <w:rPr>
            <w:noProof/>
            <w:webHidden/>
          </w:rPr>
          <w:fldChar w:fldCharType="separate"/>
        </w:r>
        <w:r>
          <w:rPr>
            <w:noProof/>
            <w:webHidden/>
          </w:rPr>
          <w:t>20</w:t>
        </w:r>
        <w:r>
          <w:rPr>
            <w:noProof/>
            <w:webHidden/>
          </w:rPr>
          <w:fldChar w:fldCharType="end"/>
        </w:r>
      </w:hyperlink>
    </w:p>
    <w:p w14:paraId="78F5B67D" w14:textId="7CADE640"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53" w:history="1">
        <w:r w:rsidRPr="002C7CB7">
          <w:rPr>
            <w:rStyle w:val="Hyperlink"/>
            <w:noProof/>
          </w:rPr>
          <w:t>10.4</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When taken to be received</w:t>
        </w:r>
        <w:r>
          <w:rPr>
            <w:noProof/>
            <w:webHidden/>
          </w:rPr>
          <w:tab/>
        </w:r>
        <w:r>
          <w:rPr>
            <w:noProof/>
            <w:webHidden/>
          </w:rPr>
          <w:fldChar w:fldCharType="begin"/>
        </w:r>
        <w:r>
          <w:rPr>
            <w:noProof/>
            <w:webHidden/>
          </w:rPr>
          <w:instrText xml:space="preserve"> PAGEREF _Toc210921053 \h </w:instrText>
        </w:r>
        <w:r>
          <w:rPr>
            <w:noProof/>
            <w:webHidden/>
          </w:rPr>
        </w:r>
        <w:r>
          <w:rPr>
            <w:noProof/>
            <w:webHidden/>
          </w:rPr>
          <w:fldChar w:fldCharType="separate"/>
        </w:r>
        <w:r>
          <w:rPr>
            <w:noProof/>
            <w:webHidden/>
          </w:rPr>
          <w:t>21</w:t>
        </w:r>
        <w:r>
          <w:rPr>
            <w:noProof/>
            <w:webHidden/>
          </w:rPr>
          <w:fldChar w:fldCharType="end"/>
        </w:r>
      </w:hyperlink>
    </w:p>
    <w:p w14:paraId="0566C0E4" w14:textId="2A7CCE46"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54" w:history="1">
        <w:r w:rsidRPr="002C7CB7">
          <w:rPr>
            <w:rStyle w:val="Hyperlink"/>
            <w:noProof/>
          </w:rPr>
          <w:t>10.5</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Receipt outside business hours</w:t>
        </w:r>
        <w:r>
          <w:rPr>
            <w:noProof/>
            <w:webHidden/>
          </w:rPr>
          <w:tab/>
        </w:r>
        <w:r>
          <w:rPr>
            <w:noProof/>
            <w:webHidden/>
          </w:rPr>
          <w:fldChar w:fldCharType="begin"/>
        </w:r>
        <w:r>
          <w:rPr>
            <w:noProof/>
            <w:webHidden/>
          </w:rPr>
          <w:instrText xml:space="preserve"> PAGEREF _Toc210921054 \h </w:instrText>
        </w:r>
        <w:r>
          <w:rPr>
            <w:noProof/>
            <w:webHidden/>
          </w:rPr>
        </w:r>
        <w:r>
          <w:rPr>
            <w:noProof/>
            <w:webHidden/>
          </w:rPr>
          <w:fldChar w:fldCharType="separate"/>
        </w:r>
        <w:r>
          <w:rPr>
            <w:noProof/>
            <w:webHidden/>
          </w:rPr>
          <w:t>21</w:t>
        </w:r>
        <w:r>
          <w:rPr>
            <w:noProof/>
            <w:webHidden/>
          </w:rPr>
          <w:fldChar w:fldCharType="end"/>
        </w:r>
      </w:hyperlink>
    </w:p>
    <w:p w14:paraId="52029875" w14:textId="18F1BFE0"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55" w:history="1">
        <w:r w:rsidRPr="002C7CB7">
          <w:rPr>
            <w:rStyle w:val="Hyperlink"/>
            <w:noProof/>
          </w:rPr>
          <w:t>11.</w:t>
        </w:r>
        <w:r>
          <w:rPr>
            <w:rFonts w:asciiTheme="minorHAnsi" w:eastAsiaTheme="minorEastAsia" w:hAnsiTheme="minorHAnsi" w:cstheme="minorBidi"/>
            <w:b w:val="0"/>
            <w:bCs w:val="0"/>
            <w:noProof/>
            <w:spacing w:val="0"/>
            <w:kern w:val="2"/>
            <w:sz w:val="24"/>
            <w:lang w:eastAsia="en-AU" w:bidi="ar-SA"/>
            <w14:ligatures w14:val="standardContextual"/>
          </w:rPr>
          <w:tab/>
        </w:r>
        <w:r w:rsidRPr="002C7CB7">
          <w:rPr>
            <w:rStyle w:val="Hyperlink"/>
            <w:noProof/>
          </w:rPr>
          <w:t>General</w:t>
        </w:r>
        <w:r>
          <w:rPr>
            <w:noProof/>
            <w:webHidden/>
          </w:rPr>
          <w:tab/>
        </w:r>
        <w:r>
          <w:rPr>
            <w:noProof/>
            <w:webHidden/>
          </w:rPr>
          <w:fldChar w:fldCharType="begin"/>
        </w:r>
        <w:r>
          <w:rPr>
            <w:noProof/>
            <w:webHidden/>
          </w:rPr>
          <w:instrText xml:space="preserve"> PAGEREF _Toc210921055 \h </w:instrText>
        </w:r>
        <w:r>
          <w:rPr>
            <w:noProof/>
            <w:webHidden/>
          </w:rPr>
        </w:r>
        <w:r>
          <w:rPr>
            <w:noProof/>
            <w:webHidden/>
          </w:rPr>
          <w:fldChar w:fldCharType="separate"/>
        </w:r>
        <w:r>
          <w:rPr>
            <w:noProof/>
            <w:webHidden/>
          </w:rPr>
          <w:t>21</w:t>
        </w:r>
        <w:r>
          <w:rPr>
            <w:noProof/>
            <w:webHidden/>
          </w:rPr>
          <w:fldChar w:fldCharType="end"/>
        </w:r>
      </w:hyperlink>
    </w:p>
    <w:p w14:paraId="489FB218" w14:textId="6A0006B3"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56" w:history="1">
        <w:r w:rsidRPr="002C7CB7">
          <w:rPr>
            <w:rStyle w:val="Hyperlink"/>
            <w:noProof/>
          </w:rPr>
          <w:t>11.1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Duration of this Deed</w:t>
        </w:r>
        <w:r>
          <w:rPr>
            <w:noProof/>
            <w:webHidden/>
          </w:rPr>
          <w:tab/>
        </w:r>
        <w:r>
          <w:rPr>
            <w:noProof/>
            <w:webHidden/>
          </w:rPr>
          <w:fldChar w:fldCharType="begin"/>
        </w:r>
        <w:r>
          <w:rPr>
            <w:noProof/>
            <w:webHidden/>
          </w:rPr>
          <w:instrText xml:space="preserve"> PAGEREF _Toc210921056 \h </w:instrText>
        </w:r>
        <w:r>
          <w:rPr>
            <w:noProof/>
            <w:webHidden/>
          </w:rPr>
        </w:r>
        <w:r>
          <w:rPr>
            <w:noProof/>
            <w:webHidden/>
          </w:rPr>
          <w:fldChar w:fldCharType="separate"/>
        </w:r>
        <w:r>
          <w:rPr>
            <w:noProof/>
            <w:webHidden/>
          </w:rPr>
          <w:t>21</w:t>
        </w:r>
        <w:r>
          <w:rPr>
            <w:noProof/>
            <w:webHidden/>
          </w:rPr>
          <w:fldChar w:fldCharType="end"/>
        </w:r>
      </w:hyperlink>
    </w:p>
    <w:p w14:paraId="31802AA5" w14:textId="1A71A4AF"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57" w:history="1">
        <w:r w:rsidRPr="002C7CB7">
          <w:rPr>
            <w:rStyle w:val="Hyperlink"/>
            <w:noProof/>
          </w:rPr>
          <w:t>11.2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Variation and waiver</w:t>
        </w:r>
        <w:r>
          <w:rPr>
            <w:noProof/>
            <w:webHidden/>
          </w:rPr>
          <w:tab/>
        </w:r>
        <w:r>
          <w:rPr>
            <w:noProof/>
            <w:webHidden/>
          </w:rPr>
          <w:fldChar w:fldCharType="begin"/>
        </w:r>
        <w:r>
          <w:rPr>
            <w:noProof/>
            <w:webHidden/>
          </w:rPr>
          <w:instrText xml:space="preserve"> PAGEREF _Toc210921057 \h </w:instrText>
        </w:r>
        <w:r>
          <w:rPr>
            <w:noProof/>
            <w:webHidden/>
          </w:rPr>
        </w:r>
        <w:r>
          <w:rPr>
            <w:noProof/>
            <w:webHidden/>
          </w:rPr>
          <w:fldChar w:fldCharType="separate"/>
        </w:r>
        <w:r>
          <w:rPr>
            <w:noProof/>
            <w:webHidden/>
          </w:rPr>
          <w:t>21</w:t>
        </w:r>
        <w:r>
          <w:rPr>
            <w:noProof/>
            <w:webHidden/>
          </w:rPr>
          <w:fldChar w:fldCharType="end"/>
        </w:r>
      </w:hyperlink>
    </w:p>
    <w:p w14:paraId="1CF0D34F" w14:textId="4951CBFC"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58" w:history="1">
        <w:r w:rsidRPr="002C7CB7">
          <w:rPr>
            <w:rStyle w:val="Hyperlink"/>
            <w:noProof/>
          </w:rPr>
          <w:t>11.3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Consents, approvals or waivers</w:t>
        </w:r>
        <w:r>
          <w:rPr>
            <w:noProof/>
            <w:webHidden/>
          </w:rPr>
          <w:tab/>
        </w:r>
        <w:r>
          <w:rPr>
            <w:noProof/>
            <w:webHidden/>
          </w:rPr>
          <w:fldChar w:fldCharType="begin"/>
        </w:r>
        <w:r>
          <w:rPr>
            <w:noProof/>
            <w:webHidden/>
          </w:rPr>
          <w:instrText xml:space="preserve"> PAGEREF _Toc210921058 \h </w:instrText>
        </w:r>
        <w:r>
          <w:rPr>
            <w:noProof/>
            <w:webHidden/>
          </w:rPr>
        </w:r>
        <w:r>
          <w:rPr>
            <w:noProof/>
            <w:webHidden/>
          </w:rPr>
          <w:fldChar w:fldCharType="separate"/>
        </w:r>
        <w:r>
          <w:rPr>
            <w:noProof/>
            <w:webHidden/>
          </w:rPr>
          <w:t>21</w:t>
        </w:r>
        <w:r>
          <w:rPr>
            <w:noProof/>
            <w:webHidden/>
          </w:rPr>
          <w:fldChar w:fldCharType="end"/>
        </w:r>
      </w:hyperlink>
    </w:p>
    <w:p w14:paraId="5DE74F98" w14:textId="66B94C98"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59" w:history="1">
        <w:r w:rsidRPr="002C7CB7">
          <w:rPr>
            <w:rStyle w:val="Hyperlink"/>
            <w:noProof/>
          </w:rPr>
          <w:t>11.4</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Discretion in exercising rights</w:t>
        </w:r>
        <w:r>
          <w:rPr>
            <w:noProof/>
            <w:webHidden/>
          </w:rPr>
          <w:tab/>
        </w:r>
        <w:r>
          <w:rPr>
            <w:noProof/>
            <w:webHidden/>
          </w:rPr>
          <w:fldChar w:fldCharType="begin"/>
        </w:r>
        <w:r>
          <w:rPr>
            <w:noProof/>
            <w:webHidden/>
          </w:rPr>
          <w:instrText xml:space="preserve"> PAGEREF _Toc210921059 \h </w:instrText>
        </w:r>
        <w:r>
          <w:rPr>
            <w:noProof/>
            <w:webHidden/>
          </w:rPr>
        </w:r>
        <w:r>
          <w:rPr>
            <w:noProof/>
            <w:webHidden/>
          </w:rPr>
          <w:fldChar w:fldCharType="separate"/>
        </w:r>
        <w:r>
          <w:rPr>
            <w:noProof/>
            <w:webHidden/>
          </w:rPr>
          <w:t>21</w:t>
        </w:r>
        <w:r>
          <w:rPr>
            <w:noProof/>
            <w:webHidden/>
          </w:rPr>
          <w:fldChar w:fldCharType="end"/>
        </w:r>
      </w:hyperlink>
    </w:p>
    <w:p w14:paraId="0DE56884" w14:textId="6DA3EA66"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0" w:history="1">
        <w:r w:rsidRPr="002C7CB7">
          <w:rPr>
            <w:rStyle w:val="Hyperlink"/>
            <w:noProof/>
          </w:rPr>
          <w:t>11.5</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Partial exercising of rights</w:t>
        </w:r>
        <w:r>
          <w:rPr>
            <w:noProof/>
            <w:webHidden/>
          </w:rPr>
          <w:tab/>
        </w:r>
        <w:r>
          <w:rPr>
            <w:noProof/>
            <w:webHidden/>
          </w:rPr>
          <w:fldChar w:fldCharType="begin"/>
        </w:r>
        <w:r>
          <w:rPr>
            <w:noProof/>
            <w:webHidden/>
          </w:rPr>
          <w:instrText xml:space="preserve"> PAGEREF _Toc210921060 \h </w:instrText>
        </w:r>
        <w:r>
          <w:rPr>
            <w:noProof/>
            <w:webHidden/>
          </w:rPr>
        </w:r>
        <w:r>
          <w:rPr>
            <w:noProof/>
            <w:webHidden/>
          </w:rPr>
          <w:fldChar w:fldCharType="separate"/>
        </w:r>
        <w:r>
          <w:rPr>
            <w:noProof/>
            <w:webHidden/>
          </w:rPr>
          <w:t>21</w:t>
        </w:r>
        <w:r>
          <w:rPr>
            <w:noProof/>
            <w:webHidden/>
          </w:rPr>
          <w:fldChar w:fldCharType="end"/>
        </w:r>
      </w:hyperlink>
    </w:p>
    <w:p w14:paraId="34E751D1" w14:textId="52ED9FA9"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1" w:history="1">
        <w:r w:rsidRPr="002C7CB7">
          <w:rPr>
            <w:rStyle w:val="Hyperlink"/>
            <w:noProof/>
          </w:rPr>
          <w:t>11.6</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Remedies cumulative</w:t>
        </w:r>
        <w:r>
          <w:rPr>
            <w:noProof/>
            <w:webHidden/>
          </w:rPr>
          <w:tab/>
        </w:r>
        <w:r>
          <w:rPr>
            <w:noProof/>
            <w:webHidden/>
          </w:rPr>
          <w:fldChar w:fldCharType="begin"/>
        </w:r>
        <w:r>
          <w:rPr>
            <w:noProof/>
            <w:webHidden/>
          </w:rPr>
          <w:instrText xml:space="preserve"> PAGEREF _Toc210921061 \h </w:instrText>
        </w:r>
        <w:r>
          <w:rPr>
            <w:noProof/>
            <w:webHidden/>
          </w:rPr>
        </w:r>
        <w:r>
          <w:rPr>
            <w:noProof/>
            <w:webHidden/>
          </w:rPr>
          <w:fldChar w:fldCharType="separate"/>
        </w:r>
        <w:r>
          <w:rPr>
            <w:noProof/>
            <w:webHidden/>
          </w:rPr>
          <w:t>22</w:t>
        </w:r>
        <w:r>
          <w:rPr>
            <w:noProof/>
            <w:webHidden/>
          </w:rPr>
          <w:fldChar w:fldCharType="end"/>
        </w:r>
      </w:hyperlink>
    </w:p>
    <w:p w14:paraId="293A8BCE" w14:textId="4DA2AA76"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2" w:history="1">
        <w:r w:rsidRPr="002C7CB7">
          <w:rPr>
            <w:rStyle w:val="Hyperlink"/>
            <w:noProof/>
          </w:rPr>
          <w:t>11.7</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Supervening Law</w:t>
        </w:r>
        <w:r>
          <w:rPr>
            <w:noProof/>
            <w:webHidden/>
          </w:rPr>
          <w:tab/>
        </w:r>
        <w:r>
          <w:rPr>
            <w:noProof/>
            <w:webHidden/>
          </w:rPr>
          <w:fldChar w:fldCharType="begin"/>
        </w:r>
        <w:r>
          <w:rPr>
            <w:noProof/>
            <w:webHidden/>
          </w:rPr>
          <w:instrText xml:space="preserve"> PAGEREF _Toc210921062 \h </w:instrText>
        </w:r>
        <w:r>
          <w:rPr>
            <w:noProof/>
            <w:webHidden/>
          </w:rPr>
        </w:r>
        <w:r>
          <w:rPr>
            <w:noProof/>
            <w:webHidden/>
          </w:rPr>
          <w:fldChar w:fldCharType="separate"/>
        </w:r>
        <w:r>
          <w:rPr>
            <w:noProof/>
            <w:webHidden/>
          </w:rPr>
          <w:t>22</w:t>
        </w:r>
        <w:r>
          <w:rPr>
            <w:noProof/>
            <w:webHidden/>
          </w:rPr>
          <w:fldChar w:fldCharType="end"/>
        </w:r>
      </w:hyperlink>
    </w:p>
    <w:p w14:paraId="46121F40" w14:textId="60583700"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3" w:history="1">
        <w:r w:rsidRPr="002C7CB7">
          <w:rPr>
            <w:rStyle w:val="Hyperlink"/>
            <w:noProof/>
          </w:rPr>
          <w:t>11.8</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Counterparts</w:t>
        </w:r>
        <w:r>
          <w:rPr>
            <w:noProof/>
            <w:webHidden/>
          </w:rPr>
          <w:tab/>
        </w:r>
        <w:r>
          <w:rPr>
            <w:noProof/>
            <w:webHidden/>
          </w:rPr>
          <w:fldChar w:fldCharType="begin"/>
        </w:r>
        <w:r>
          <w:rPr>
            <w:noProof/>
            <w:webHidden/>
          </w:rPr>
          <w:instrText xml:space="preserve"> PAGEREF _Toc210921063 \h </w:instrText>
        </w:r>
        <w:r>
          <w:rPr>
            <w:noProof/>
            <w:webHidden/>
          </w:rPr>
        </w:r>
        <w:r>
          <w:rPr>
            <w:noProof/>
            <w:webHidden/>
          </w:rPr>
          <w:fldChar w:fldCharType="separate"/>
        </w:r>
        <w:r>
          <w:rPr>
            <w:noProof/>
            <w:webHidden/>
          </w:rPr>
          <w:t>22</w:t>
        </w:r>
        <w:r>
          <w:rPr>
            <w:noProof/>
            <w:webHidden/>
          </w:rPr>
          <w:fldChar w:fldCharType="end"/>
        </w:r>
      </w:hyperlink>
    </w:p>
    <w:p w14:paraId="4045A3AE" w14:textId="27397EC7"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4" w:history="1">
        <w:r w:rsidRPr="002C7CB7">
          <w:rPr>
            <w:rStyle w:val="Hyperlink"/>
            <w:noProof/>
          </w:rPr>
          <w:t>11.9</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Entire agreement</w:t>
        </w:r>
        <w:r>
          <w:rPr>
            <w:noProof/>
            <w:webHidden/>
          </w:rPr>
          <w:tab/>
        </w:r>
        <w:r>
          <w:rPr>
            <w:noProof/>
            <w:webHidden/>
          </w:rPr>
          <w:fldChar w:fldCharType="begin"/>
        </w:r>
        <w:r>
          <w:rPr>
            <w:noProof/>
            <w:webHidden/>
          </w:rPr>
          <w:instrText xml:space="preserve"> PAGEREF _Toc210921064 \h </w:instrText>
        </w:r>
        <w:r>
          <w:rPr>
            <w:noProof/>
            <w:webHidden/>
          </w:rPr>
        </w:r>
        <w:r>
          <w:rPr>
            <w:noProof/>
            <w:webHidden/>
          </w:rPr>
          <w:fldChar w:fldCharType="separate"/>
        </w:r>
        <w:r>
          <w:rPr>
            <w:noProof/>
            <w:webHidden/>
          </w:rPr>
          <w:t>22</w:t>
        </w:r>
        <w:r>
          <w:rPr>
            <w:noProof/>
            <w:webHidden/>
          </w:rPr>
          <w:fldChar w:fldCharType="end"/>
        </w:r>
      </w:hyperlink>
    </w:p>
    <w:p w14:paraId="4AA52459" w14:textId="0C8CB353"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5" w:history="1">
        <w:r w:rsidRPr="002C7CB7">
          <w:rPr>
            <w:rStyle w:val="Hyperlink"/>
            <w:noProof/>
          </w:rPr>
          <w:t>11.10</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Expenses and no liability for loss</w:t>
        </w:r>
        <w:r>
          <w:rPr>
            <w:noProof/>
            <w:webHidden/>
          </w:rPr>
          <w:tab/>
        </w:r>
        <w:r>
          <w:rPr>
            <w:noProof/>
            <w:webHidden/>
          </w:rPr>
          <w:fldChar w:fldCharType="begin"/>
        </w:r>
        <w:r>
          <w:rPr>
            <w:noProof/>
            <w:webHidden/>
          </w:rPr>
          <w:instrText xml:space="preserve"> PAGEREF _Toc210921065 \h </w:instrText>
        </w:r>
        <w:r>
          <w:rPr>
            <w:noProof/>
            <w:webHidden/>
          </w:rPr>
        </w:r>
        <w:r>
          <w:rPr>
            <w:noProof/>
            <w:webHidden/>
          </w:rPr>
          <w:fldChar w:fldCharType="separate"/>
        </w:r>
        <w:r>
          <w:rPr>
            <w:noProof/>
            <w:webHidden/>
          </w:rPr>
          <w:t>22</w:t>
        </w:r>
        <w:r>
          <w:rPr>
            <w:noProof/>
            <w:webHidden/>
          </w:rPr>
          <w:fldChar w:fldCharType="end"/>
        </w:r>
      </w:hyperlink>
    </w:p>
    <w:p w14:paraId="3C7057E1" w14:textId="76013531"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6" w:history="1">
        <w:r w:rsidRPr="002C7CB7">
          <w:rPr>
            <w:rStyle w:val="Hyperlink"/>
            <w:noProof/>
          </w:rPr>
          <w:t>11.11</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Rules of construction</w:t>
        </w:r>
        <w:r>
          <w:rPr>
            <w:noProof/>
            <w:webHidden/>
          </w:rPr>
          <w:tab/>
        </w:r>
        <w:r>
          <w:rPr>
            <w:noProof/>
            <w:webHidden/>
          </w:rPr>
          <w:fldChar w:fldCharType="begin"/>
        </w:r>
        <w:r>
          <w:rPr>
            <w:noProof/>
            <w:webHidden/>
          </w:rPr>
          <w:instrText xml:space="preserve"> PAGEREF _Toc210921066 \h </w:instrText>
        </w:r>
        <w:r>
          <w:rPr>
            <w:noProof/>
            <w:webHidden/>
          </w:rPr>
        </w:r>
        <w:r>
          <w:rPr>
            <w:noProof/>
            <w:webHidden/>
          </w:rPr>
          <w:fldChar w:fldCharType="separate"/>
        </w:r>
        <w:r>
          <w:rPr>
            <w:noProof/>
            <w:webHidden/>
          </w:rPr>
          <w:t>22</w:t>
        </w:r>
        <w:r>
          <w:rPr>
            <w:noProof/>
            <w:webHidden/>
          </w:rPr>
          <w:fldChar w:fldCharType="end"/>
        </w:r>
      </w:hyperlink>
    </w:p>
    <w:p w14:paraId="3CE81BA5" w14:textId="0BB45733"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7" w:history="1">
        <w:r w:rsidRPr="002C7CB7">
          <w:rPr>
            <w:rStyle w:val="Hyperlink"/>
            <w:noProof/>
          </w:rPr>
          <w:t>11.12</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Severability</w:t>
        </w:r>
        <w:r>
          <w:rPr>
            <w:noProof/>
            <w:webHidden/>
          </w:rPr>
          <w:tab/>
        </w:r>
        <w:r>
          <w:rPr>
            <w:noProof/>
            <w:webHidden/>
          </w:rPr>
          <w:fldChar w:fldCharType="begin"/>
        </w:r>
        <w:r>
          <w:rPr>
            <w:noProof/>
            <w:webHidden/>
          </w:rPr>
          <w:instrText xml:space="preserve"> PAGEREF _Toc210921067 \h </w:instrText>
        </w:r>
        <w:r>
          <w:rPr>
            <w:noProof/>
            <w:webHidden/>
          </w:rPr>
        </w:r>
        <w:r>
          <w:rPr>
            <w:noProof/>
            <w:webHidden/>
          </w:rPr>
          <w:fldChar w:fldCharType="separate"/>
        </w:r>
        <w:r>
          <w:rPr>
            <w:noProof/>
            <w:webHidden/>
          </w:rPr>
          <w:t>23</w:t>
        </w:r>
        <w:r>
          <w:rPr>
            <w:noProof/>
            <w:webHidden/>
          </w:rPr>
          <w:fldChar w:fldCharType="end"/>
        </w:r>
      </w:hyperlink>
    </w:p>
    <w:p w14:paraId="2F7958AB" w14:textId="377BFAB2"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8" w:history="1">
        <w:r w:rsidRPr="002C7CB7">
          <w:rPr>
            <w:rStyle w:val="Hyperlink"/>
            <w:noProof/>
          </w:rPr>
          <w:t>11.13</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Survival</w:t>
        </w:r>
        <w:r>
          <w:rPr>
            <w:noProof/>
            <w:webHidden/>
          </w:rPr>
          <w:tab/>
        </w:r>
        <w:r>
          <w:rPr>
            <w:noProof/>
            <w:webHidden/>
          </w:rPr>
          <w:fldChar w:fldCharType="begin"/>
        </w:r>
        <w:r>
          <w:rPr>
            <w:noProof/>
            <w:webHidden/>
          </w:rPr>
          <w:instrText xml:space="preserve"> PAGEREF _Toc210921068 \h </w:instrText>
        </w:r>
        <w:r>
          <w:rPr>
            <w:noProof/>
            <w:webHidden/>
          </w:rPr>
        </w:r>
        <w:r>
          <w:rPr>
            <w:noProof/>
            <w:webHidden/>
          </w:rPr>
          <w:fldChar w:fldCharType="separate"/>
        </w:r>
        <w:r>
          <w:rPr>
            <w:noProof/>
            <w:webHidden/>
          </w:rPr>
          <w:t>23</w:t>
        </w:r>
        <w:r>
          <w:rPr>
            <w:noProof/>
            <w:webHidden/>
          </w:rPr>
          <w:fldChar w:fldCharType="end"/>
        </w:r>
      </w:hyperlink>
    </w:p>
    <w:p w14:paraId="5D4B55C9" w14:textId="7326CB98"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69" w:history="1">
        <w:r w:rsidRPr="002C7CB7">
          <w:rPr>
            <w:rStyle w:val="Hyperlink"/>
            <w:noProof/>
          </w:rPr>
          <w:t>11.14</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Proportionate liability</w:t>
        </w:r>
        <w:r>
          <w:rPr>
            <w:noProof/>
            <w:webHidden/>
          </w:rPr>
          <w:tab/>
        </w:r>
        <w:r>
          <w:rPr>
            <w:noProof/>
            <w:webHidden/>
          </w:rPr>
          <w:fldChar w:fldCharType="begin"/>
        </w:r>
        <w:r>
          <w:rPr>
            <w:noProof/>
            <w:webHidden/>
          </w:rPr>
          <w:instrText xml:space="preserve"> PAGEREF _Toc210921069 \h </w:instrText>
        </w:r>
        <w:r>
          <w:rPr>
            <w:noProof/>
            <w:webHidden/>
          </w:rPr>
        </w:r>
        <w:r>
          <w:rPr>
            <w:noProof/>
            <w:webHidden/>
          </w:rPr>
          <w:fldChar w:fldCharType="separate"/>
        </w:r>
        <w:r>
          <w:rPr>
            <w:noProof/>
            <w:webHidden/>
          </w:rPr>
          <w:t>23</w:t>
        </w:r>
        <w:r>
          <w:rPr>
            <w:noProof/>
            <w:webHidden/>
          </w:rPr>
          <w:fldChar w:fldCharType="end"/>
        </w:r>
      </w:hyperlink>
    </w:p>
    <w:p w14:paraId="2E26ECAB" w14:textId="480C19A4"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70" w:history="1">
        <w:r w:rsidRPr="002C7CB7">
          <w:rPr>
            <w:rStyle w:val="Hyperlink"/>
            <w:noProof/>
          </w:rPr>
          <w:t>11.15</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Limitation of the Commonwealth liability</w:t>
        </w:r>
        <w:r>
          <w:rPr>
            <w:noProof/>
            <w:webHidden/>
          </w:rPr>
          <w:tab/>
        </w:r>
        <w:r>
          <w:rPr>
            <w:noProof/>
            <w:webHidden/>
          </w:rPr>
          <w:fldChar w:fldCharType="begin"/>
        </w:r>
        <w:r>
          <w:rPr>
            <w:noProof/>
            <w:webHidden/>
          </w:rPr>
          <w:instrText xml:space="preserve"> PAGEREF _Toc210921070 \h </w:instrText>
        </w:r>
        <w:r>
          <w:rPr>
            <w:noProof/>
            <w:webHidden/>
          </w:rPr>
        </w:r>
        <w:r>
          <w:rPr>
            <w:noProof/>
            <w:webHidden/>
          </w:rPr>
          <w:fldChar w:fldCharType="separate"/>
        </w:r>
        <w:r>
          <w:rPr>
            <w:noProof/>
            <w:webHidden/>
          </w:rPr>
          <w:t>23</w:t>
        </w:r>
        <w:r>
          <w:rPr>
            <w:noProof/>
            <w:webHidden/>
          </w:rPr>
          <w:fldChar w:fldCharType="end"/>
        </w:r>
      </w:hyperlink>
    </w:p>
    <w:p w14:paraId="26521E23" w14:textId="2C4B3AE2" w:rsidR="000F257D" w:rsidRDefault="000F257D">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0921071" w:history="1">
        <w:r w:rsidRPr="002C7CB7">
          <w:rPr>
            <w:rStyle w:val="Hyperlink"/>
            <w:noProof/>
          </w:rPr>
          <w:t>11.16</w:t>
        </w:r>
        <w:r>
          <w:rPr>
            <w:rFonts w:asciiTheme="minorHAnsi" w:eastAsiaTheme="minorEastAsia" w:hAnsiTheme="minorHAnsi" w:cstheme="minorBidi"/>
            <w:noProof/>
            <w:kern w:val="2"/>
            <w:sz w:val="24"/>
            <w:szCs w:val="24"/>
            <w:lang w:eastAsia="en-AU" w:bidi="ar-SA"/>
            <w14:ligatures w14:val="standardContextual"/>
          </w:rPr>
          <w:tab/>
        </w:r>
        <w:r w:rsidRPr="002C7CB7">
          <w:rPr>
            <w:rStyle w:val="Hyperlink"/>
            <w:noProof/>
          </w:rPr>
          <w:t>Further steps</w:t>
        </w:r>
        <w:r>
          <w:rPr>
            <w:noProof/>
            <w:webHidden/>
          </w:rPr>
          <w:tab/>
        </w:r>
        <w:r>
          <w:rPr>
            <w:noProof/>
            <w:webHidden/>
          </w:rPr>
          <w:fldChar w:fldCharType="begin"/>
        </w:r>
        <w:r>
          <w:rPr>
            <w:noProof/>
            <w:webHidden/>
          </w:rPr>
          <w:instrText xml:space="preserve"> PAGEREF _Toc210921071 \h </w:instrText>
        </w:r>
        <w:r>
          <w:rPr>
            <w:noProof/>
            <w:webHidden/>
          </w:rPr>
        </w:r>
        <w:r>
          <w:rPr>
            <w:noProof/>
            <w:webHidden/>
          </w:rPr>
          <w:fldChar w:fldCharType="separate"/>
        </w:r>
        <w:r>
          <w:rPr>
            <w:noProof/>
            <w:webHidden/>
          </w:rPr>
          <w:t>23</w:t>
        </w:r>
        <w:r>
          <w:rPr>
            <w:noProof/>
            <w:webHidden/>
          </w:rPr>
          <w:fldChar w:fldCharType="end"/>
        </w:r>
      </w:hyperlink>
    </w:p>
    <w:p w14:paraId="375AD92A" w14:textId="7CE905C0" w:rsidR="000F257D" w:rsidRDefault="000F257D">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0921072" w:history="1">
        <w:r w:rsidRPr="002C7CB7">
          <w:rPr>
            <w:rStyle w:val="Hyperlink"/>
            <w:noProof/>
          </w:rPr>
          <w:t>Signing page</w:t>
        </w:r>
        <w:r>
          <w:rPr>
            <w:noProof/>
            <w:webHidden/>
          </w:rPr>
          <w:tab/>
        </w:r>
        <w:r>
          <w:rPr>
            <w:noProof/>
            <w:webHidden/>
          </w:rPr>
          <w:fldChar w:fldCharType="begin"/>
        </w:r>
        <w:r>
          <w:rPr>
            <w:noProof/>
            <w:webHidden/>
          </w:rPr>
          <w:instrText xml:space="preserve"> PAGEREF _Toc210921072 \h </w:instrText>
        </w:r>
        <w:r>
          <w:rPr>
            <w:noProof/>
            <w:webHidden/>
          </w:rPr>
        </w:r>
        <w:r>
          <w:rPr>
            <w:noProof/>
            <w:webHidden/>
          </w:rPr>
          <w:fldChar w:fldCharType="separate"/>
        </w:r>
        <w:r>
          <w:rPr>
            <w:noProof/>
            <w:webHidden/>
          </w:rPr>
          <w:t>24</w:t>
        </w:r>
        <w:r>
          <w:rPr>
            <w:noProof/>
            <w:webHidden/>
          </w:rPr>
          <w:fldChar w:fldCharType="end"/>
        </w:r>
      </w:hyperlink>
    </w:p>
    <w:p w14:paraId="45C320CB" w14:textId="3349FFCB" w:rsidR="00EF1CFA" w:rsidRDefault="005E3432" w:rsidP="00EF1CFA">
      <w:r>
        <w:rPr>
          <w:rFonts w:ascii="Arial Bold" w:hAnsi="Arial Bold" w:cs="Arial Bold"/>
          <w:b/>
          <w:bCs/>
          <w:spacing w:val="4"/>
          <w:szCs w:val="24"/>
        </w:rPr>
        <w:fldChar w:fldCharType="end"/>
      </w:r>
    </w:p>
    <w:p w14:paraId="1B241AB6" w14:textId="77777777" w:rsidR="00EF1CFA" w:rsidRDefault="00EF1CFA" w:rsidP="00EF1CFA"/>
    <w:p w14:paraId="43DBDB62" w14:textId="77777777" w:rsidR="00EF1CFA" w:rsidRDefault="00EF1CFA" w:rsidP="00EF1CFA"/>
    <w:p w14:paraId="4171000F" w14:textId="53216992" w:rsidR="00EF1CFA" w:rsidRDefault="00EF1CFA" w:rsidP="00EF1CFA">
      <w:pPr>
        <w:sectPr w:rsidR="00EF1CFA" w:rsidSect="00882079">
          <w:headerReference w:type="even" r:id="rId16"/>
          <w:headerReference w:type="default" r:id="rId17"/>
          <w:footerReference w:type="even" r:id="rId18"/>
          <w:footerReference w:type="default" r:id="rId19"/>
          <w:headerReference w:type="first" r:id="rId20"/>
          <w:footerReference w:type="first" r:id="rId21"/>
          <w:pgSz w:w="11907" w:h="16840" w:code="9"/>
          <w:pgMar w:top="992" w:right="1134" w:bottom="397" w:left="1418" w:header="567" w:footer="567" w:gutter="0"/>
          <w:cols w:space="720"/>
          <w:docGrid w:linePitch="360"/>
        </w:sectPr>
      </w:pPr>
    </w:p>
    <w:p w14:paraId="395299BD" w14:textId="77777777" w:rsidR="00A441C5" w:rsidRPr="00DE1033" w:rsidRDefault="00A441C5" w:rsidP="00C165CA">
      <w:pPr>
        <w:pStyle w:val="Title"/>
        <w:spacing w:after="240"/>
      </w:pPr>
      <w:bookmarkStart w:id="1" w:name="_Toc210920990"/>
      <w:r w:rsidRPr="00C165CA">
        <w:rPr>
          <w:sz w:val="40"/>
          <w:szCs w:val="40"/>
        </w:rPr>
        <w:lastRenderedPageBreak/>
        <w:t>Details</w:t>
      </w:r>
      <w:bookmarkEnd w:id="0"/>
      <w:bookmarkEnd w:id="1"/>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46C08AAF" w14:textId="77777777" w:rsidTr="00E232F7">
        <w:tc>
          <w:tcPr>
            <w:tcW w:w="2268" w:type="dxa"/>
            <w:tcBorders>
              <w:bottom w:val="single" w:sz="4" w:space="0" w:color="808080" w:themeColor="background1" w:themeShade="80"/>
            </w:tcBorders>
          </w:tcPr>
          <w:p w14:paraId="30E0BBCE" w14:textId="77777777" w:rsidR="00A441C5" w:rsidRDefault="00A441C5" w:rsidP="00E232F7">
            <w:pPr>
              <w:rPr>
                <w:sz w:val="28"/>
                <w:szCs w:val="28"/>
              </w:rPr>
            </w:pPr>
            <w:r>
              <w:rPr>
                <w:sz w:val="28"/>
                <w:szCs w:val="28"/>
              </w:rPr>
              <w:t>Date</w:t>
            </w:r>
          </w:p>
        </w:tc>
        <w:tc>
          <w:tcPr>
            <w:tcW w:w="7230" w:type="dxa"/>
            <w:tcBorders>
              <w:bottom w:val="single" w:sz="4" w:space="0" w:color="808080" w:themeColor="background1" w:themeShade="80"/>
            </w:tcBorders>
            <w:vAlign w:val="bottom"/>
          </w:tcPr>
          <w:p w14:paraId="3891A700" w14:textId="77777777" w:rsidR="00A441C5" w:rsidRDefault="00A441C5" w:rsidP="00E232F7"/>
        </w:tc>
      </w:tr>
    </w:tbl>
    <w:p w14:paraId="639533B0" w14:textId="77777777" w:rsidR="00A441C5" w:rsidRPr="00EF1CFA" w:rsidRDefault="00A441C5" w:rsidP="00C165CA">
      <w:pPr>
        <w:pStyle w:val="Title"/>
        <w:rPr>
          <w:sz w:val="28"/>
          <w:szCs w:val="28"/>
        </w:rPr>
      </w:pPr>
      <w:bookmarkStart w:id="2" w:name="_Toc154063863"/>
      <w:bookmarkStart w:id="3" w:name="_Toc210920991"/>
      <w:r w:rsidRPr="00C165CA">
        <w:t>Parties</w:t>
      </w:r>
      <w:bookmarkEnd w:id="2"/>
      <w:bookmarkEnd w:id="3"/>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0C54E229" w14:textId="77777777" w:rsidTr="00E232F7">
        <w:tc>
          <w:tcPr>
            <w:tcW w:w="2234" w:type="dxa"/>
            <w:tcMar>
              <w:top w:w="227" w:type="dxa"/>
            </w:tcMar>
          </w:tcPr>
          <w:p w14:paraId="6DECD827" w14:textId="77777777" w:rsidR="00A441C5" w:rsidRDefault="00A441C5" w:rsidP="00E232F7">
            <w:pPr>
              <w:pStyle w:val="PartiesDetails"/>
            </w:pPr>
            <w:r>
              <w:t>Name</w:t>
            </w:r>
          </w:p>
        </w:tc>
        <w:tc>
          <w:tcPr>
            <w:tcW w:w="7121" w:type="dxa"/>
          </w:tcPr>
          <w:p w14:paraId="322D3B9E" w14:textId="07544195" w:rsidR="00A441C5" w:rsidRDefault="00A441C5" w:rsidP="00E232F7">
            <w:pPr>
              <w:pStyle w:val="PartiesDetails"/>
            </w:pPr>
            <w:bookmarkStart w:id="4" w:name="bkName1"/>
            <w:bookmarkStart w:id="5" w:name="bkACN1"/>
            <w:bookmarkEnd w:id="4"/>
            <w:bookmarkEnd w:id="5"/>
            <w:r w:rsidRPr="00DE1033">
              <w:t xml:space="preserve">The </w:t>
            </w:r>
            <w:r w:rsidRPr="00A84924">
              <w:rPr>
                <w:b/>
                <w:bCs/>
              </w:rPr>
              <w:t xml:space="preserve">Commonwealth of Australia </w:t>
            </w:r>
            <w:r w:rsidRPr="00DE1033">
              <w:t xml:space="preserve">represented by the </w:t>
            </w:r>
            <w:r w:rsidRPr="00A84924">
              <w:rPr>
                <w:b/>
                <w:bCs/>
              </w:rPr>
              <w:t>Department of Climate Change, Energy, the Environment and Water</w:t>
            </w:r>
            <w:r w:rsidR="00245850">
              <w:t xml:space="preserve"> (ABN </w:t>
            </w:r>
            <w:r w:rsidR="00245850" w:rsidRPr="00245850">
              <w:t>63 573 932 849</w:t>
            </w:r>
            <w:r w:rsidR="00245850">
              <w:t>)</w:t>
            </w:r>
          </w:p>
        </w:tc>
      </w:tr>
      <w:tr w:rsidR="00A441C5" w14:paraId="5098BC73" w14:textId="77777777" w:rsidTr="00E232F7">
        <w:tc>
          <w:tcPr>
            <w:tcW w:w="2234" w:type="dxa"/>
          </w:tcPr>
          <w:p w14:paraId="2F74F67E" w14:textId="77777777" w:rsidR="00A441C5" w:rsidRDefault="00A441C5" w:rsidP="00E232F7">
            <w:pPr>
              <w:pStyle w:val="PartiesDetails"/>
            </w:pPr>
            <w:r>
              <w:t>Short form name</w:t>
            </w:r>
          </w:p>
        </w:tc>
        <w:tc>
          <w:tcPr>
            <w:tcW w:w="7121" w:type="dxa"/>
          </w:tcPr>
          <w:p w14:paraId="35211112" w14:textId="77777777" w:rsidR="00A441C5" w:rsidRPr="003C1000" w:rsidRDefault="00A441C5" w:rsidP="00E232F7">
            <w:pPr>
              <w:pStyle w:val="PartiesDetails"/>
              <w:rPr>
                <w:b/>
              </w:rPr>
            </w:pPr>
            <w:r w:rsidRPr="00DE1033">
              <w:rPr>
                <w:b/>
              </w:rPr>
              <w:t>Commonwealth</w:t>
            </w:r>
          </w:p>
        </w:tc>
      </w:tr>
      <w:tr w:rsidR="00A441C5" w14:paraId="63FC2C04" w14:textId="77777777" w:rsidTr="00E232F7">
        <w:tc>
          <w:tcPr>
            <w:tcW w:w="2234" w:type="dxa"/>
          </w:tcPr>
          <w:p w14:paraId="0E826A9C" w14:textId="77777777" w:rsidR="00A441C5" w:rsidRDefault="00A441C5" w:rsidP="00E232F7">
            <w:pPr>
              <w:pStyle w:val="PartiesDetails"/>
            </w:pPr>
            <w:r>
              <w:t>Notice details</w:t>
            </w:r>
          </w:p>
        </w:tc>
        <w:tc>
          <w:tcPr>
            <w:tcW w:w="7121" w:type="dxa"/>
          </w:tcPr>
          <w:p w14:paraId="3C40AC8D" w14:textId="3F8E3E20" w:rsidR="00A441C5" w:rsidRDefault="00A84924" w:rsidP="00E232F7">
            <w:pPr>
              <w:pStyle w:val="PartiesDetails"/>
              <w:rPr>
                <w:bCs/>
              </w:rPr>
            </w:pPr>
            <w:r>
              <w:rPr>
                <w:bCs/>
              </w:rPr>
              <w:t>51 Allara St, City, Australian Capital Territory 2601, Australia</w:t>
            </w:r>
          </w:p>
          <w:p w14:paraId="18287AD0" w14:textId="77777777" w:rsidR="00A441C5" w:rsidRPr="00DE1033" w:rsidRDefault="00A441C5" w:rsidP="00E232F7">
            <w:r>
              <w:t xml:space="preserve">Email: </w:t>
            </w:r>
            <w:r>
              <w:rPr>
                <w:bCs/>
              </w:rPr>
              <w:t>[</w:t>
            </w:r>
            <w:r w:rsidRPr="003E738E">
              <w:rPr>
                <w:bCs/>
                <w:highlight w:val="lightGray"/>
              </w:rPr>
              <w:t>insert</w:t>
            </w:r>
            <w:r>
              <w:rPr>
                <w:bCs/>
              </w:rPr>
              <w:t>]</w:t>
            </w:r>
          </w:p>
        </w:tc>
      </w:tr>
      <w:tr w:rsidR="00543735" w14:paraId="157EDF7E" w14:textId="77777777" w:rsidTr="00E232F7">
        <w:tc>
          <w:tcPr>
            <w:tcW w:w="2234" w:type="dxa"/>
          </w:tcPr>
          <w:p w14:paraId="188CE748" w14:textId="76CFE5DB" w:rsidR="00543735" w:rsidRDefault="00543735" w:rsidP="00543735">
            <w:pPr>
              <w:pStyle w:val="PartiesDetails"/>
            </w:pPr>
            <w:r>
              <w:t>Attention</w:t>
            </w:r>
          </w:p>
        </w:tc>
        <w:tc>
          <w:tcPr>
            <w:tcW w:w="7121" w:type="dxa"/>
          </w:tcPr>
          <w:p w14:paraId="7091693B" w14:textId="20B1E6F7" w:rsidR="00543735" w:rsidRDefault="00543735" w:rsidP="00543735">
            <w:pPr>
              <w:pStyle w:val="PartiesDetails"/>
              <w:rPr>
                <w:bCs/>
              </w:rPr>
            </w:pPr>
            <w:r>
              <w:rPr>
                <w:bCs/>
              </w:rPr>
              <w:t>[</w:t>
            </w:r>
            <w:r w:rsidRPr="003E738E">
              <w:rPr>
                <w:bCs/>
                <w:highlight w:val="lightGray"/>
              </w:rPr>
              <w:t>insert</w:t>
            </w:r>
            <w:r>
              <w:rPr>
                <w:bCs/>
              </w:rPr>
              <w:t>]</w:t>
            </w:r>
          </w:p>
        </w:tc>
      </w:tr>
    </w:tbl>
    <w:p w14:paraId="5C3186F8" w14:textId="77777777" w:rsidR="00A441C5" w:rsidRDefault="00A441C5" w:rsidP="00A441C5">
      <w:pPr>
        <w:pStyle w:val="NormalSingle"/>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131B0038" w14:textId="77777777" w:rsidTr="00E232F7">
        <w:tc>
          <w:tcPr>
            <w:tcW w:w="2234" w:type="dxa"/>
            <w:tcBorders>
              <w:top w:val="single" w:sz="4" w:space="0" w:color="808080" w:themeColor="background1" w:themeShade="80"/>
            </w:tcBorders>
            <w:tcMar>
              <w:top w:w="227" w:type="dxa"/>
            </w:tcMar>
          </w:tcPr>
          <w:p w14:paraId="7313B90C" w14:textId="77777777" w:rsidR="00A441C5" w:rsidRDefault="00A441C5" w:rsidP="00E232F7">
            <w:pPr>
              <w:pStyle w:val="PartiesDetails"/>
            </w:pPr>
            <w:r>
              <w:t>Name</w:t>
            </w:r>
          </w:p>
        </w:tc>
        <w:tc>
          <w:tcPr>
            <w:tcW w:w="7121" w:type="dxa"/>
            <w:tcBorders>
              <w:top w:val="single" w:sz="4" w:space="0" w:color="808080" w:themeColor="background1" w:themeShade="80"/>
            </w:tcBorders>
            <w:tcMar>
              <w:top w:w="113" w:type="dxa"/>
            </w:tcMar>
          </w:tcPr>
          <w:p w14:paraId="56AF0336"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DF45794" w14:textId="77777777" w:rsidTr="00E232F7">
        <w:tc>
          <w:tcPr>
            <w:tcW w:w="2234" w:type="dxa"/>
          </w:tcPr>
          <w:p w14:paraId="0DE41068" w14:textId="77777777" w:rsidR="00A441C5" w:rsidRDefault="00A441C5" w:rsidP="00E232F7">
            <w:pPr>
              <w:pStyle w:val="PartiesDetails"/>
            </w:pPr>
            <w:r>
              <w:t>Short form name</w:t>
            </w:r>
          </w:p>
        </w:tc>
        <w:tc>
          <w:tcPr>
            <w:tcW w:w="7121" w:type="dxa"/>
          </w:tcPr>
          <w:p w14:paraId="015611C5" w14:textId="048E0198" w:rsidR="00A441C5" w:rsidRPr="00DE1033" w:rsidRDefault="00101593" w:rsidP="00E232F7">
            <w:pPr>
              <w:pStyle w:val="PartiesDetails"/>
              <w:rPr>
                <w:b/>
                <w:bCs/>
              </w:rPr>
            </w:pPr>
            <w:r>
              <w:rPr>
                <w:b/>
                <w:bCs/>
              </w:rPr>
              <w:t xml:space="preserve">Project </w:t>
            </w:r>
            <w:r w:rsidR="00A441C5" w:rsidRPr="00DE1033">
              <w:rPr>
                <w:b/>
                <w:bCs/>
              </w:rPr>
              <w:t>Operator</w:t>
            </w:r>
          </w:p>
        </w:tc>
      </w:tr>
      <w:tr w:rsidR="00A441C5" w14:paraId="619D0CBC" w14:textId="77777777" w:rsidTr="00E232F7">
        <w:tc>
          <w:tcPr>
            <w:tcW w:w="2234" w:type="dxa"/>
          </w:tcPr>
          <w:p w14:paraId="01D0BEA2" w14:textId="77777777" w:rsidR="00A441C5" w:rsidRDefault="00A441C5" w:rsidP="00E232F7">
            <w:pPr>
              <w:pStyle w:val="PartiesDetails"/>
            </w:pPr>
            <w:r>
              <w:t>Notice details</w:t>
            </w:r>
          </w:p>
        </w:tc>
        <w:tc>
          <w:tcPr>
            <w:tcW w:w="7121" w:type="dxa"/>
          </w:tcPr>
          <w:p w14:paraId="402E0114"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FEC26E6" w14:textId="77777777" w:rsidR="00A441C5" w:rsidRDefault="00A441C5" w:rsidP="00E232F7">
            <w:pPr>
              <w:pStyle w:val="PartiesDetails"/>
            </w:pPr>
            <w:r>
              <w:t xml:space="preserve">Email: </w:t>
            </w:r>
            <w:r>
              <w:rPr>
                <w:bCs/>
              </w:rPr>
              <w:t>[</w:t>
            </w:r>
            <w:r w:rsidRPr="003E738E">
              <w:rPr>
                <w:bCs/>
                <w:highlight w:val="lightGray"/>
              </w:rPr>
              <w:t>insert</w:t>
            </w:r>
            <w:r>
              <w:rPr>
                <w:bCs/>
              </w:rPr>
              <w:t>]</w:t>
            </w:r>
          </w:p>
        </w:tc>
      </w:tr>
      <w:tr w:rsidR="00E022E6" w14:paraId="4395F928" w14:textId="77777777" w:rsidTr="00E022E6">
        <w:tc>
          <w:tcPr>
            <w:tcW w:w="2234" w:type="dxa"/>
          </w:tcPr>
          <w:p w14:paraId="3CB824B0" w14:textId="77777777" w:rsidR="00E022E6" w:rsidRDefault="00E022E6" w:rsidP="005255B8">
            <w:pPr>
              <w:pStyle w:val="PartiesDetails"/>
            </w:pPr>
            <w:r>
              <w:t>Attention</w:t>
            </w:r>
          </w:p>
        </w:tc>
        <w:tc>
          <w:tcPr>
            <w:tcW w:w="7121" w:type="dxa"/>
          </w:tcPr>
          <w:p w14:paraId="7F643D70" w14:textId="77777777" w:rsidR="00E022E6" w:rsidRDefault="00E022E6" w:rsidP="005255B8">
            <w:pPr>
              <w:pStyle w:val="PartiesDetails"/>
              <w:rPr>
                <w:bCs/>
              </w:rPr>
            </w:pPr>
            <w:r>
              <w:rPr>
                <w:bCs/>
              </w:rPr>
              <w:t>[</w:t>
            </w:r>
            <w:r w:rsidRPr="00E022E6">
              <w:rPr>
                <w:bCs/>
              </w:rPr>
              <w:t>insert</w:t>
            </w:r>
            <w:r>
              <w:rPr>
                <w:bCs/>
              </w:rPr>
              <w:t>]</w:t>
            </w:r>
          </w:p>
        </w:tc>
      </w:tr>
    </w:tbl>
    <w:p w14:paraId="60FE7790" w14:textId="77777777" w:rsidR="00A441C5" w:rsidRDefault="00A441C5" w:rsidP="00A441C5">
      <w:pPr>
        <w:pStyle w:val="NormalSingle"/>
      </w:pPr>
    </w:p>
    <w:p w14:paraId="1D3DC567" w14:textId="77777777" w:rsidR="00A441C5" w:rsidRDefault="00A441C5" w:rsidP="00A441C5">
      <w:pPr>
        <w:pStyle w:val="NormalSingle"/>
        <w:pBdr>
          <w:bottom w:val="single" w:sz="4" w:space="1" w:color="auto"/>
        </w:pBdr>
        <w:spacing w:line="40" w:lineRule="exact"/>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2F0F1DCE" w14:textId="77777777" w:rsidTr="00E232F7">
        <w:tc>
          <w:tcPr>
            <w:tcW w:w="2234" w:type="dxa"/>
            <w:tcMar>
              <w:top w:w="227" w:type="dxa"/>
            </w:tcMar>
          </w:tcPr>
          <w:p w14:paraId="65CABE15" w14:textId="77777777" w:rsidR="00A441C5" w:rsidRDefault="00A441C5" w:rsidP="00E232F7">
            <w:pPr>
              <w:pStyle w:val="PartiesDetails"/>
            </w:pPr>
            <w:bookmarkStart w:id="6" w:name="_Toc154063864"/>
            <w:r>
              <w:t>Name</w:t>
            </w:r>
          </w:p>
        </w:tc>
        <w:tc>
          <w:tcPr>
            <w:tcW w:w="7121" w:type="dxa"/>
          </w:tcPr>
          <w:p w14:paraId="2DEB1847"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71A375C" w14:textId="77777777" w:rsidTr="00E232F7">
        <w:tc>
          <w:tcPr>
            <w:tcW w:w="2234" w:type="dxa"/>
          </w:tcPr>
          <w:p w14:paraId="71F742A5" w14:textId="77777777" w:rsidR="00A441C5" w:rsidRDefault="00A441C5" w:rsidP="00E232F7">
            <w:pPr>
              <w:pStyle w:val="PartiesDetails"/>
            </w:pPr>
            <w:r>
              <w:t>Short form name</w:t>
            </w:r>
          </w:p>
        </w:tc>
        <w:tc>
          <w:tcPr>
            <w:tcW w:w="7121" w:type="dxa"/>
          </w:tcPr>
          <w:p w14:paraId="35C4B9D7" w14:textId="77777777" w:rsidR="00A441C5" w:rsidRPr="003C1000" w:rsidRDefault="00A441C5" w:rsidP="00E232F7">
            <w:pPr>
              <w:pStyle w:val="PartiesDetails"/>
              <w:rPr>
                <w:b/>
              </w:rPr>
            </w:pPr>
            <w:r w:rsidRPr="00DE1033">
              <w:rPr>
                <w:b/>
              </w:rPr>
              <w:t>Security Trustee</w:t>
            </w:r>
          </w:p>
        </w:tc>
      </w:tr>
      <w:tr w:rsidR="00A441C5" w14:paraId="73E49B84" w14:textId="77777777" w:rsidTr="00E232F7">
        <w:tc>
          <w:tcPr>
            <w:tcW w:w="2234" w:type="dxa"/>
          </w:tcPr>
          <w:p w14:paraId="23CA9E7D" w14:textId="77777777" w:rsidR="00A441C5" w:rsidRDefault="00A441C5" w:rsidP="00E232F7">
            <w:pPr>
              <w:pStyle w:val="PartiesDetails"/>
            </w:pPr>
            <w:r>
              <w:t>Notice details</w:t>
            </w:r>
          </w:p>
        </w:tc>
        <w:tc>
          <w:tcPr>
            <w:tcW w:w="7121" w:type="dxa"/>
          </w:tcPr>
          <w:p w14:paraId="2F2EE1A0"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4928427" w14:textId="77777777" w:rsidR="00A441C5" w:rsidRPr="00DE1033" w:rsidRDefault="00A441C5" w:rsidP="00E232F7">
            <w:r>
              <w:t xml:space="preserve">Email: </w:t>
            </w:r>
            <w:r>
              <w:rPr>
                <w:bCs/>
              </w:rPr>
              <w:t>[</w:t>
            </w:r>
            <w:r w:rsidRPr="003E738E">
              <w:rPr>
                <w:bCs/>
                <w:highlight w:val="lightGray"/>
              </w:rPr>
              <w:t>insert</w:t>
            </w:r>
            <w:r>
              <w:rPr>
                <w:bCs/>
              </w:rPr>
              <w:t>]</w:t>
            </w:r>
          </w:p>
        </w:tc>
      </w:tr>
      <w:tr w:rsidR="00E022E6" w14:paraId="75B300DE" w14:textId="77777777" w:rsidTr="00E022E6">
        <w:tc>
          <w:tcPr>
            <w:tcW w:w="2234" w:type="dxa"/>
          </w:tcPr>
          <w:p w14:paraId="73B3DD04" w14:textId="77777777" w:rsidR="00E022E6" w:rsidRDefault="00E022E6" w:rsidP="005255B8">
            <w:pPr>
              <w:pStyle w:val="PartiesDetails"/>
            </w:pPr>
            <w:r>
              <w:t>Attention</w:t>
            </w:r>
          </w:p>
        </w:tc>
        <w:tc>
          <w:tcPr>
            <w:tcW w:w="7121" w:type="dxa"/>
          </w:tcPr>
          <w:p w14:paraId="5632CB6D" w14:textId="77777777" w:rsidR="00E022E6" w:rsidRDefault="00E022E6" w:rsidP="005255B8">
            <w:pPr>
              <w:pStyle w:val="PartiesDetails"/>
              <w:rPr>
                <w:bCs/>
              </w:rPr>
            </w:pPr>
            <w:r>
              <w:rPr>
                <w:bCs/>
              </w:rPr>
              <w:t>[</w:t>
            </w:r>
            <w:r w:rsidRPr="00E022E6">
              <w:rPr>
                <w:bCs/>
              </w:rPr>
              <w:t>insert</w:t>
            </w:r>
            <w:r>
              <w:rPr>
                <w:bCs/>
              </w:rPr>
              <w:t>]</w:t>
            </w:r>
          </w:p>
        </w:tc>
      </w:tr>
    </w:tbl>
    <w:p w14:paraId="242EFE82" w14:textId="77777777" w:rsidR="00A441C5" w:rsidRDefault="00A441C5" w:rsidP="00A441C5">
      <w:pPr>
        <w:pStyle w:val="NormalSingle"/>
      </w:pPr>
    </w:p>
    <w:p w14:paraId="39E675E7" w14:textId="77777777" w:rsidR="00A441C5" w:rsidRDefault="00A441C5" w:rsidP="00A441C5">
      <w:pPr>
        <w:pStyle w:val="NormalSingle"/>
        <w:pBdr>
          <w:bottom w:val="single" w:sz="4" w:space="1" w:color="auto"/>
        </w:pBdr>
        <w:spacing w:line="40" w:lineRule="exact"/>
      </w:pPr>
    </w:p>
    <w:p w14:paraId="5945ECFE" w14:textId="77777777" w:rsidR="00A441C5" w:rsidRDefault="00A441C5" w:rsidP="00A441C5"/>
    <w:p w14:paraId="6AA1B073" w14:textId="77777777" w:rsidR="00A441C5" w:rsidRPr="00C165CA" w:rsidRDefault="00A441C5" w:rsidP="00C165CA">
      <w:pPr>
        <w:pStyle w:val="Title"/>
      </w:pPr>
      <w:bookmarkStart w:id="7" w:name="_Toc210920992"/>
      <w:r w:rsidRPr="00C165CA">
        <w:t>Background</w:t>
      </w:r>
      <w:bookmarkEnd w:id="6"/>
      <w:bookmarkEnd w:id="7"/>
    </w:p>
    <w:p w14:paraId="57FB265C" w14:textId="2A0834E2" w:rsidR="00A441C5" w:rsidRDefault="00A441C5" w:rsidP="00BA3440">
      <w:pPr>
        <w:pStyle w:val="Level1"/>
        <w:numPr>
          <w:ilvl w:val="0"/>
          <w:numId w:val="52"/>
        </w:numPr>
        <w:spacing w:before="240"/>
      </w:pPr>
      <w:r>
        <w:t xml:space="preserve">The Commonwealth and </w:t>
      </w:r>
      <w:r w:rsidR="00101593">
        <w:t>Project Operator</w:t>
      </w:r>
      <w:r>
        <w:t xml:space="preserve"> have entered into the CISA in connection with the Project.</w:t>
      </w:r>
    </w:p>
    <w:p w14:paraId="58FB778E" w14:textId="408DB33F" w:rsidR="00A441C5" w:rsidRDefault="00101593" w:rsidP="00BA3440">
      <w:pPr>
        <w:pStyle w:val="Level1"/>
        <w:spacing w:before="240"/>
      </w:pPr>
      <w:r>
        <w:t>Project Operator</w:t>
      </w:r>
      <w:r w:rsidR="00A441C5">
        <w:t xml:space="preserve"> has requested that the Beneficiaries provide financial accommodation to </w:t>
      </w:r>
      <w:r>
        <w:t>Project Operator</w:t>
      </w:r>
      <w:r w:rsidR="00A441C5">
        <w:t xml:space="preserve"> or its Related Bodies Corporate to enable it to carry out the Project.</w:t>
      </w:r>
    </w:p>
    <w:p w14:paraId="42265E26" w14:textId="77777777" w:rsidR="00A441C5" w:rsidRDefault="00A441C5" w:rsidP="00BA3440">
      <w:pPr>
        <w:pStyle w:val="Level1"/>
        <w:spacing w:before="240"/>
      </w:pPr>
      <w:r>
        <w:t>The provision of financial accommodation is conditional on, among other things:</w:t>
      </w:r>
    </w:p>
    <w:p w14:paraId="54F6B04B" w14:textId="1AD41C2D" w:rsidR="00A441C5" w:rsidRDefault="00101593" w:rsidP="00A441C5">
      <w:pPr>
        <w:pStyle w:val="Level2"/>
      </w:pPr>
      <w:r>
        <w:t>Project Operator</w:t>
      </w:r>
      <w:r w:rsidR="00A441C5">
        <w:t xml:space="preserve"> granting Security to Security Trustee over its rights under the </w:t>
      </w:r>
      <w:r w:rsidR="00570731">
        <w:t>CISA</w:t>
      </w:r>
      <w:r w:rsidR="00A441C5">
        <w:t>; and</w:t>
      </w:r>
    </w:p>
    <w:p w14:paraId="16D61AF2" w14:textId="5649A82A" w:rsidR="00A441C5" w:rsidRDefault="00101593" w:rsidP="00A441C5">
      <w:pPr>
        <w:pStyle w:val="Level2"/>
      </w:pPr>
      <w:r>
        <w:t>Project Operator</w:t>
      </w:r>
      <w:r w:rsidR="00A441C5">
        <w:t xml:space="preserve"> and the Commonwealth entering into this Deed with Security Trustee.</w:t>
      </w:r>
    </w:p>
    <w:p w14:paraId="2ED46665" w14:textId="7B6B122B" w:rsidR="00A441C5" w:rsidRDefault="00A441C5" w:rsidP="00A441C5"/>
    <w:p w14:paraId="55A4F2D5" w14:textId="77777777" w:rsidR="00F77C8A" w:rsidRDefault="00F77C8A" w:rsidP="00A441C5"/>
    <w:p w14:paraId="2568F82D" w14:textId="77777777" w:rsidR="00DA6B9D" w:rsidRPr="00DA6B9D" w:rsidRDefault="00DA6B9D" w:rsidP="00DA6B9D">
      <w:pPr>
        <w:sectPr w:rsidR="00DA6B9D" w:rsidRPr="00DA6B9D" w:rsidSect="00882079">
          <w:headerReference w:type="even" r:id="rId22"/>
          <w:headerReference w:type="default" r:id="rId23"/>
          <w:footerReference w:type="even" r:id="rId24"/>
          <w:footerReference w:type="default" r:id="rId25"/>
          <w:headerReference w:type="first" r:id="rId26"/>
          <w:footerReference w:type="first" r:id="rId27"/>
          <w:pgSz w:w="11907" w:h="16840" w:code="9"/>
          <w:pgMar w:top="992" w:right="1134" w:bottom="397" w:left="1418" w:header="567" w:footer="567" w:gutter="0"/>
          <w:cols w:space="720"/>
          <w:docGrid w:linePitch="360"/>
        </w:sectPr>
      </w:pPr>
    </w:p>
    <w:p w14:paraId="470594C3" w14:textId="77777777" w:rsidR="00A441C5" w:rsidRPr="00C165CA" w:rsidRDefault="00A441C5" w:rsidP="00C165CA">
      <w:pPr>
        <w:pStyle w:val="Title"/>
        <w:spacing w:after="240"/>
        <w:rPr>
          <w:sz w:val="40"/>
          <w:szCs w:val="40"/>
        </w:rPr>
      </w:pPr>
      <w:bookmarkStart w:id="8" w:name="_Toc154063865"/>
      <w:bookmarkStart w:id="9" w:name="_Toc210920993"/>
      <w:r w:rsidRPr="00C165CA">
        <w:rPr>
          <w:sz w:val="40"/>
          <w:szCs w:val="40"/>
        </w:rPr>
        <w:lastRenderedPageBreak/>
        <w:t>Agreed terms</w:t>
      </w:r>
      <w:bookmarkEnd w:id="8"/>
      <w:bookmarkEnd w:id="9"/>
    </w:p>
    <w:p w14:paraId="0783EE95" w14:textId="77777777" w:rsidR="00A441C5" w:rsidRPr="00140EB7" w:rsidRDefault="00A441C5" w:rsidP="00A441C5">
      <w:pPr>
        <w:pStyle w:val="ScheduleL2"/>
      </w:pPr>
      <w:bookmarkStart w:id="10" w:name="_Ref475873971"/>
      <w:bookmarkStart w:id="11" w:name="_Ref475875071"/>
      <w:bookmarkStart w:id="12" w:name="_Toc154062641"/>
      <w:bookmarkStart w:id="13" w:name="_Toc210920994"/>
      <w:r w:rsidRPr="00140EB7">
        <w:t>Definitions and interpretation</w:t>
      </w:r>
      <w:bookmarkEnd w:id="10"/>
      <w:bookmarkEnd w:id="11"/>
      <w:bookmarkEnd w:id="12"/>
      <w:bookmarkEnd w:id="13"/>
    </w:p>
    <w:p w14:paraId="6B648253" w14:textId="77777777" w:rsidR="00A441C5" w:rsidRPr="00140EB7" w:rsidRDefault="00A441C5" w:rsidP="005D641C">
      <w:pPr>
        <w:pStyle w:val="ScheduleL3"/>
      </w:pPr>
      <w:bookmarkStart w:id="14" w:name="_Ref108438762"/>
      <w:bookmarkStart w:id="15" w:name="_Toc210920995"/>
      <w:r w:rsidRPr="00140EB7">
        <w:t>Definitions</w:t>
      </w:r>
      <w:bookmarkEnd w:id="14"/>
      <w:bookmarkEnd w:id="15"/>
    </w:p>
    <w:p w14:paraId="09E88CD6" w14:textId="77777777" w:rsidR="00A441C5" w:rsidRDefault="00A441C5" w:rsidP="00BA3440">
      <w:pPr>
        <w:pStyle w:val="DefinitionL1"/>
        <w:numPr>
          <w:ilvl w:val="0"/>
          <w:numId w:val="50"/>
        </w:numPr>
        <w:spacing w:before="240"/>
      </w:pPr>
      <w:bookmarkStart w:id="16" w:name="_Toc154062642"/>
      <w:r>
        <w:t>Unless the contrary intention appears, these meanings apply:</w:t>
      </w:r>
      <w:bookmarkEnd w:id="16"/>
    </w:p>
    <w:p w14:paraId="396FA9C3" w14:textId="77777777" w:rsidR="00A441C5" w:rsidRPr="001F5A61" w:rsidRDefault="00A441C5" w:rsidP="00BA3440">
      <w:pPr>
        <w:pStyle w:val="DefinitionL1"/>
        <w:numPr>
          <w:ilvl w:val="0"/>
          <w:numId w:val="50"/>
        </w:numPr>
        <w:spacing w:before="240"/>
        <w:rPr>
          <w:b/>
        </w:rPr>
      </w:pPr>
      <w:bookmarkStart w:id="17" w:name="_Toc154062643"/>
      <w:r w:rsidRPr="001F5A61">
        <w:rPr>
          <w:b/>
        </w:rPr>
        <w:t xml:space="preserve">Beneficiary </w:t>
      </w:r>
      <w:r>
        <w:t>has the meaning it has in the Security Trust Deed.</w:t>
      </w:r>
      <w:bookmarkEnd w:id="17"/>
    </w:p>
    <w:p w14:paraId="0BD06447" w14:textId="2F3B9247" w:rsidR="00A441C5" w:rsidRDefault="00A441C5" w:rsidP="00BA3440">
      <w:pPr>
        <w:pStyle w:val="DefinitionL1"/>
        <w:numPr>
          <w:ilvl w:val="0"/>
          <w:numId w:val="50"/>
        </w:numPr>
        <w:spacing w:before="240"/>
      </w:pPr>
      <w:bookmarkStart w:id="18" w:name="_Toc154062644"/>
      <w:r>
        <w:rPr>
          <w:b/>
        </w:rPr>
        <w:t xml:space="preserve">CISA </w:t>
      </w:r>
      <w:r w:rsidRPr="005409DA">
        <w:t>means</w:t>
      </w:r>
      <w:r w:rsidRPr="0065067D">
        <w:t xml:space="preserve"> </w:t>
      </w:r>
      <w:r>
        <w:t xml:space="preserve">the </w:t>
      </w:r>
      <w:r w:rsidR="00BA3440">
        <w:t>C</w:t>
      </w:r>
      <w:r w:rsidR="00BF46BC">
        <w:t xml:space="preserve">apacity </w:t>
      </w:r>
      <w:r w:rsidR="00BA3440">
        <w:t>I</w:t>
      </w:r>
      <w:r w:rsidR="00BF46BC">
        <w:t xml:space="preserve">nvestment </w:t>
      </w:r>
      <w:r w:rsidR="00BA3440">
        <w:t>S</w:t>
      </w:r>
      <w:r w:rsidR="00BF46BC">
        <w:t xml:space="preserve">cheme </w:t>
      </w:r>
      <w:r w:rsidR="00BA3440">
        <w:t>A</w:t>
      </w:r>
      <w:r w:rsidR="00BF46BC">
        <w:t xml:space="preserve">greement – </w:t>
      </w:r>
      <w:r w:rsidR="00BA3440">
        <w:t>T</w:t>
      </w:r>
      <w:r w:rsidR="00DC2CFF" w:rsidRPr="00DC2CFF">
        <w:t xml:space="preserve">ender </w:t>
      </w:r>
      <w:r w:rsidR="006767E7">
        <w:t>7</w:t>
      </w:r>
      <w:r w:rsidR="00DC2CFF" w:rsidRPr="00DC2CFF">
        <w:t xml:space="preserve"> – </w:t>
      </w:r>
      <w:r w:rsidR="004C6737">
        <w:t>National Energy Market Generation dated</w:t>
      </w:r>
      <w:r>
        <w:t xml:space="preserve"> [</w:t>
      </w:r>
      <w:r w:rsidRPr="003E738E">
        <w:rPr>
          <w:highlight w:val="lightGray"/>
        </w:rPr>
        <w:t>insert</w:t>
      </w:r>
      <w:r>
        <w:t xml:space="preserve">] </w:t>
      </w:r>
      <w:r w:rsidRPr="0065067D">
        <w:t xml:space="preserve">between </w:t>
      </w:r>
      <w:r>
        <w:t xml:space="preserve">the </w:t>
      </w:r>
      <w:r>
        <w:rPr>
          <w:bCs/>
        </w:rPr>
        <w:t>Commonwealth</w:t>
      </w:r>
      <w:r>
        <w:t xml:space="preserve"> and </w:t>
      </w:r>
      <w:r w:rsidR="00101593">
        <w:t>Project Operator</w:t>
      </w:r>
      <w:r w:rsidRPr="0065067D">
        <w:t xml:space="preserve"> </w:t>
      </w:r>
      <w:r>
        <w:t>with respect to the Project</w:t>
      </w:r>
      <w:r w:rsidRPr="00EA23E0">
        <w:t>.</w:t>
      </w:r>
      <w:bookmarkEnd w:id="18"/>
    </w:p>
    <w:p w14:paraId="54A3A161" w14:textId="77777777" w:rsidR="00A441C5" w:rsidRPr="00E0614E" w:rsidRDefault="00A441C5" w:rsidP="00BA3440">
      <w:pPr>
        <w:pStyle w:val="DefinitionL1"/>
        <w:numPr>
          <w:ilvl w:val="0"/>
          <w:numId w:val="50"/>
        </w:numPr>
        <w:spacing w:before="240"/>
      </w:pPr>
      <w:bookmarkStart w:id="19" w:name="_Toc154062645"/>
      <w:r w:rsidRPr="00E0614E">
        <w:rPr>
          <w:b/>
        </w:rPr>
        <w:t xml:space="preserve">Controller </w:t>
      </w:r>
      <w:r w:rsidRPr="00E0614E">
        <w:t>has the meaning it has in the Corporations Act.</w:t>
      </w:r>
      <w:bookmarkEnd w:id="19"/>
    </w:p>
    <w:p w14:paraId="2472D8D0" w14:textId="2E5A4EF7" w:rsidR="00A441C5" w:rsidRPr="0054071A" w:rsidRDefault="00A441C5" w:rsidP="00BA3440">
      <w:pPr>
        <w:pStyle w:val="DefinitionL1"/>
        <w:numPr>
          <w:ilvl w:val="0"/>
          <w:numId w:val="50"/>
        </w:numPr>
        <w:spacing w:before="240"/>
      </w:pPr>
      <w:bookmarkStart w:id="20" w:name="_Toc108358780"/>
      <w:bookmarkStart w:id="21" w:name="_Toc108442862"/>
      <w:bookmarkStart w:id="22" w:name="_Toc108443906"/>
      <w:bookmarkStart w:id="23" w:name="_Toc108444282"/>
      <w:bookmarkStart w:id="24" w:name="_Toc108447930"/>
      <w:bookmarkStart w:id="25" w:name="_Toc108519985"/>
      <w:bookmarkStart w:id="26" w:name="_Toc154062646"/>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Pr>
          <w:bCs/>
        </w:rPr>
        <w:t xml:space="preserve">the Commonwealth </w:t>
      </w:r>
      <w:r w:rsidRPr="0054071A">
        <w:rPr>
          <w:bCs/>
        </w:rPr>
        <w:t xml:space="preserve">is relying on for the purposes of clause </w:t>
      </w:r>
      <w:r>
        <w:rPr>
          <w:bCs/>
        </w:rPr>
        <w:fldChar w:fldCharType="begin"/>
      </w:r>
      <w:r>
        <w:rPr>
          <w:bCs/>
        </w:rPr>
        <w:instrText xml:space="preserve"> REF _Ref112061078 \r \h  \* MERGEFORMAT </w:instrText>
      </w:r>
      <w:r>
        <w:rPr>
          <w:bCs/>
        </w:rPr>
      </w:r>
      <w:r>
        <w:rPr>
          <w:bCs/>
        </w:rPr>
        <w:fldChar w:fldCharType="separate"/>
      </w:r>
      <w:r w:rsidR="008E7A73">
        <w:rPr>
          <w:bCs/>
        </w:rPr>
        <w:t>4.4</w:t>
      </w:r>
      <w:r>
        <w:rPr>
          <w:bCs/>
        </w:rPr>
        <w:fldChar w:fldCharType="end"/>
      </w:r>
      <w:r w:rsidRPr="0054071A">
        <w:rPr>
          <w:bCs/>
        </w:rPr>
        <w:t xml:space="preserve"> (</w:t>
      </w:r>
      <w:r w:rsidR="002D4743">
        <w:rPr>
          <w:bCs/>
        </w:rPr>
        <w:fldChar w:fldCharType="begin"/>
      </w:r>
      <w:r w:rsidR="002D4743">
        <w:rPr>
          <w:bCs/>
        </w:rPr>
        <w:instrText xml:space="preserve"> REF _Ref196380968 \h </w:instrText>
      </w:r>
      <w:r w:rsidR="002D4743">
        <w:rPr>
          <w:bCs/>
        </w:rPr>
      </w:r>
      <w:r w:rsidR="002D4743">
        <w:rPr>
          <w:bCs/>
        </w:rPr>
        <w:fldChar w:fldCharType="separate"/>
      </w:r>
      <w:r w:rsidR="008E7A73" w:rsidRPr="00140EB7">
        <w:t>Termination</w:t>
      </w:r>
      <w:r w:rsidR="008E7A73">
        <w:t xml:space="preserve"> by the Commonwealth</w:t>
      </w:r>
      <w:r w:rsidR="002D4743">
        <w:rPr>
          <w:bCs/>
        </w:rPr>
        <w:fldChar w:fldCharType="end"/>
      </w:r>
      <w:r w:rsidRPr="0054071A">
        <w:rPr>
          <w:bCs/>
        </w:rPr>
        <w:t>)</w:t>
      </w:r>
      <w:r w:rsidR="00C460A8">
        <w:rPr>
          <w:bCs/>
        </w:rPr>
        <w:t xml:space="preserve"> of this Deed</w:t>
      </w:r>
      <w:r w:rsidRPr="0054071A">
        <w:rPr>
          <w:bCs/>
        </w:rPr>
        <w:t>, the date on which all of the following are satisfied:</w:t>
      </w:r>
      <w:bookmarkEnd w:id="20"/>
      <w:bookmarkEnd w:id="21"/>
      <w:bookmarkEnd w:id="22"/>
      <w:bookmarkEnd w:id="23"/>
      <w:bookmarkEnd w:id="24"/>
      <w:bookmarkEnd w:id="25"/>
      <w:bookmarkEnd w:id="26"/>
    </w:p>
    <w:p w14:paraId="64F45D7B" w14:textId="77777777" w:rsidR="00A441C5" w:rsidRPr="000B0420" w:rsidRDefault="00A441C5" w:rsidP="00A441C5">
      <w:pPr>
        <w:pStyle w:val="DefinitionL2"/>
        <w:numPr>
          <w:ilvl w:val="1"/>
          <w:numId w:val="50"/>
        </w:numPr>
      </w:pPr>
      <w:bookmarkStart w:id="27" w:name="_Toc154062647"/>
      <w:r w:rsidRPr="000B0420">
        <w:t xml:space="preserve">the Termination Event which </w:t>
      </w:r>
      <w:r>
        <w:rPr>
          <w:bCs/>
        </w:rPr>
        <w:t>the Commonwealth</w:t>
      </w:r>
      <w:r w:rsidRPr="000B0420">
        <w:t xml:space="preserve"> is relying on has occurred; and</w:t>
      </w:r>
      <w:bookmarkEnd w:id="27"/>
    </w:p>
    <w:p w14:paraId="0DB32130" w14:textId="77777777" w:rsidR="00A441C5" w:rsidRPr="000B0420" w:rsidRDefault="00A441C5" w:rsidP="00A441C5">
      <w:pPr>
        <w:pStyle w:val="DefinitionL2"/>
        <w:numPr>
          <w:ilvl w:val="1"/>
          <w:numId w:val="50"/>
        </w:numPr>
        <w:rPr>
          <w:u w:val="single"/>
        </w:rPr>
      </w:pPr>
      <w:bookmarkStart w:id="28" w:name="_Ref151548368"/>
      <w:bookmarkStart w:id="29" w:name="_Toc154062648"/>
      <w:r>
        <w:rPr>
          <w:bCs/>
        </w:rPr>
        <w:t>the Commonwealth</w:t>
      </w:r>
      <w:r w:rsidRPr="000B0420">
        <w:t xml:space="preserve"> has given </w:t>
      </w:r>
      <w:r>
        <w:t>Security Trustee</w:t>
      </w:r>
      <w:r w:rsidRPr="000B0420">
        <w:t>:</w:t>
      </w:r>
      <w:bookmarkEnd w:id="28"/>
      <w:bookmarkEnd w:id="29"/>
    </w:p>
    <w:p w14:paraId="2C0CD853" w14:textId="7B92E64E" w:rsidR="00A441C5" w:rsidRPr="000B0420" w:rsidRDefault="00A441C5" w:rsidP="00A441C5">
      <w:pPr>
        <w:pStyle w:val="DefinitionL3"/>
        <w:numPr>
          <w:ilvl w:val="2"/>
          <w:numId w:val="50"/>
        </w:numPr>
        <w:rPr>
          <w:u w:val="single"/>
        </w:rPr>
      </w:pPr>
      <w:bookmarkStart w:id="30" w:name="_Ref514330551"/>
      <w:bookmarkStart w:id="31" w:name="_Ref151548367"/>
      <w:r w:rsidRPr="000B0420">
        <w:t xml:space="preserve">a copy of the </w:t>
      </w:r>
      <w:r>
        <w:t>Termination Event</w:t>
      </w:r>
      <w:r w:rsidRPr="000B0420">
        <w:t xml:space="preserve"> Notice (if any) it has given to </w:t>
      </w:r>
      <w:r w:rsidR="00101593">
        <w:t>Project Operator</w:t>
      </w:r>
      <w:r w:rsidRPr="000B0420">
        <w:t xml:space="preserve"> which states that the Termination Event which </w:t>
      </w:r>
      <w:r>
        <w:rPr>
          <w:bCs/>
        </w:rPr>
        <w:t>the Commonwealth</w:t>
      </w:r>
      <w:r w:rsidRPr="000B0420">
        <w:t xml:space="preserve"> is relying on has occurred;</w:t>
      </w:r>
      <w:bookmarkEnd w:id="30"/>
      <w:r>
        <w:t xml:space="preserve"> or</w:t>
      </w:r>
      <w:bookmarkEnd w:id="31"/>
    </w:p>
    <w:p w14:paraId="03D3B03D" w14:textId="51CB087E" w:rsidR="00A441C5" w:rsidRPr="000B0420" w:rsidRDefault="00A441C5" w:rsidP="00A441C5">
      <w:pPr>
        <w:pStyle w:val="DefinitionL3"/>
        <w:numPr>
          <w:ilvl w:val="2"/>
          <w:numId w:val="50"/>
        </w:numPr>
        <w:rPr>
          <w:u w:val="single"/>
        </w:rPr>
      </w:pPr>
      <w:r w:rsidRPr="000B0420">
        <w:t xml:space="preserve">if </w:t>
      </w:r>
      <w:r>
        <w:rPr>
          <w:bCs/>
        </w:rPr>
        <w:t>the Commonwealth</w:t>
      </w:r>
      <w:r w:rsidRPr="000B0420">
        <w:t xml:space="preserve"> has not given </w:t>
      </w:r>
      <w:r>
        <w:t>Security Trustee</w:t>
      </w:r>
      <w:r w:rsidRPr="000B0420">
        <w:t xml:space="preserve"> a </w:t>
      </w:r>
      <w:r>
        <w:t>Termination Event</w:t>
      </w:r>
      <w:r w:rsidRPr="000B0420">
        <w:t xml:space="preserve"> Notice </w:t>
      </w:r>
      <w:r>
        <w:t>which complies with</w:t>
      </w:r>
      <w:r w:rsidRPr="000B0420">
        <w:t xml:space="preserve"> paragraph </w:t>
      </w:r>
      <w:r>
        <w:fldChar w:fldCharType="begin"/>
      </w:r>
      <w:r>
        <w:instrText xml:space="preserve"> REF _Ref151548368 \r \h  \* MERGEFORMAT </w:instrText>
      </w:r>
      <w:r>
        <w:fldChar w:fldCharType="separate"/>
      </w:r>
      <w:r w:rsidR="008E7A73">
        <w:t>(b)</w:t>
      </w:r>
      <w:r>
        <w:fldChar w:fldCharType="end"/>
      </w:r>
      <w:r>
        <w:fldChar w:fldCharType="begin"/>
      </w:r>
      <w:r>
        <w:instrText xml:space="preserve"> REF _Ref514330551 \n \h  \* MERGEFORMAT </w:instrText>
      </w:r>
      <w:r>
        <w:fldChar w:fldCharType="separate"/>
      </w:r>
      <w:r w:rsidR="008E7A73">
        <w:t>(i)</w:t>
      </w:r>
      <w:r>
        <w:fldChar w:fldCharType="end"/>
      </w:r>
      <w:r w:rsidRPr="000B0420">
        <w:t xml:space="preserve"> above, including for example because it was not required to give such </w:t>
      </w:r>
      <w:r>
        <w:t xml:space="preserve">a </w:t>
      </w:r>
      <w:r w:rsidRPr="000B0420">
        <w:t xml:space="preserve">notice to </w:t>
      </w:r>
      <w:r w:rsidR="00101593">
        <w:t>Project Operator</w:t>
      </w:r>
      <w:r w:rsidRPr="000B0420">
        <w:t xml:space="preserve"> under the </w:t>
      </w:r>
      <w:r>
        <w:t>CISA</w:t>
      </w:r>
      <w:r w:rsidRPr="000B0420">
        <w:t xml:space="preserve">, it has notified </w:t>
      </w:r>
      <w:r w:rsidR="00101593">
        <w:t>Project Operator</w:t>
      </w:r>
      <w:r w:rsidRPr="000B0420">
        <w:t xml:space="preserve"> and </w:t>
      </w:r>
      <w:r>
        <w:t>Security Trustee</w:t>
      </w:r>
      <w:r w:rsidRPr="000B0420">
        <w:t xml:space="preserve"> of the Termination Event it is relying on (and the notice includes reasonable details of that event); and</w:t>
      </w:r>
    </w:p>
    <w:p w14:paraId="6B1CBD98" w14:textId="77777777" w:rsidR="00A441C5" w:rsidRPr="00F004B5" w:rsidRDefault="00A441C5" w:rsidP="00A441C5">
      <w:pPr>
        <w:pStyle w:val="DefinitionL2"/>
        <w:numPr>
          <w:ilvl w:val="1"/>
          <w:numId w:val="50"/>
        </w:numPr>
        <w:rPr>
          <w:u w:val="single"/>
        </w:rPr>
      </w:pPr>
      <w:bookmarkStart w:id="32" w:name="_Ref514766688"/>
      <w:bookmarkStart w:id="33" w:name="_Toc154062649"/>
      <w:r w:rsidRPr="00F004B5">
        <w:t xml:space="preserve">all cure periods (if any) specified in, or </w:t>
      </w:r>
      <w:r>
        <w:t>agreed under</w:t>
      </w:r>
      <w:r w:rsidRPr="00F004B5">
        <w:t xml:space="preserve">, the </w:t>
      </w:r>
      <w:r>
        <w:t xml:space="preserve">CISA </w:t>
      </w:r>
      <w:r w:rsidRPr="00F004B5">
        <w:t xml:space="preserve">for that Termination Event have </w:t>
      </w:r>
      <w:r>
        <w:t>expired or ended</w:t>
      </w:r>
      <w:r w:rsidRPr="00F004B5">
        <w:t>.</w:t>
      </w:r>
      <w:bookmarkEnd w:id="32"/>
      <w:bookmarkEnd w:id="33"/>
      <w:r>
        <w:t xml:space="preserve"> </w:t>
      </w:r>
    </w:p>
    <w:p w14:paraId="48A25B37" w14:textId="77777777" w:rsidR="00A441C5" w:rsidRPr="00FA42E8" w:rsidRDefault="00A441C5" w:rsidP="00BA3440">
      <w:pPr>
        <w:pStyle w:val="DefinitionL1"/>
        <w:numPr>
          <w:ilvl w:val="0"/>
          <w:numId w:val="50"/>
        </w:numPr>
        <w:spacing w:before="240"/>
      </w:pPr>
      <w:bookmarkStart w:id="34" w:name="_BPDC_LN_INS_1049"/>
      <w:bookmarkStart w:id="35" w:name="_BPDC_PR_INS_1050"/>
      <w:bookmarkStart w:id="36" w:name="_BPDC_LN_INS_1047"/>
      <w:bookmarkStart w:id="37" w:name="_BPDC_PR_INS_1048"/>
      <w:bookmarkStart w:id="38" w:name="_BPDC_LN_INS_1045"/>
      <w:bookmarkStart w:id="39" w:name="_BPDC_PR_INS_1046"/>
      <w:bookmarkStart w:id="40" w:name="_BPDC_LN_INS_1043"/>
      <w:bookmarkStart w:id="41" w:name="_BPDC_PR_INS_1044"/>
      <w:bookmarkStart w:id="42" w:name="_BPDC_LN_INS_1041"/>
      <w:bookmarkStart w:id="43" w:name="_BPDC_PR_INS_1042"/>
      <w:bookmarkStart w:id="44" w:name="_Toc154062650"/>
      <w:bookmarkEnd w:id="34"/>
      <w:bookmarkEnd w:id="35"/>
      <w:bookmarkEnd w:id="36"/>
      <w:bookmarkEnd w:id="37"/>
      <w:bookmarkEnd w:id="38"/>
      <w:bookmarkEnd w:id="39"/>
      <w:bookmarkEnd w:id="40"/>
      <w:bookmarkEnd w:id="41"/>
      <w:bookmarkEnd w:id="42"/>
      <w:bookmarkEnd w:id="43"/>
      <w:r>
        <w:rPr>
          <w:b/>
        </w:rPr>
        <w:t>Details</w:t>
      </w:r>
      <w:r>
        <w:t xml:space="preserve"> means the section of this Deed headed “Details”.</w:t>
      </w:r>
      <w:bookmarkEnd w:id="44"/>
    </w:p>
    <w:p w14:paraId="17923582" w14:textId="77777777" w:rsidR="00A441C5" w:rsidRDefault="00A441C5" w:rsidP="00BA3440">
      <w:pPr>
        <w:pStyle w:val="DefinitionL1"/>
        <w:numPr>
          <w:ilvl w:val="0"/>
          <w:numId w:val="50"/>
        </w:numPr>
        <w:spacing w:before="240"/>
      </w:pPr>
      <w:bookmarkStart w:id="45" w:name="_Toc154062651"/>
      <w:r w:rsidRPr="00FA7286">
        <w:rPr>
          <w:b/>
        </w:rPr>
        <w:t xml:space="preserve">Enforcing Party </w:t>
      </w:r>
      <w:r>
        <w:t>means Security Trustee or any Controller or attorney appointed under any Security.</w:t>
      </w:r>
      <w:bookmarkEnd w:id="45"/>
    </w:p>
    <w:p w14:paraId="5F1B7E9D" w14:textId="51709EB9" w:rsidR="00A441C5" w:rsidRPr="00D12A18" w:rsidRDefault="00A441C5" w:rsidP="00BA3440">
      <w:pPr>
        <w:pStyle w:val="DefinitionL1"/>
        <w:numPr>
          <w:ilvl w:val="0"/>
          <w:numId w:val="50"/>
        </w:numPr>
        <w:spacing w:before="240"/>
        <w:rPr>
          <w:b/>
        </w:rPr>
      </w:pPr>
      <w:bookmarkStart w:id="46" w:name="_Toc69801071"/>
      <w:bookmarkStart w:id="47" w:name="_Toc154062652"/>
      <w:r w:rsidRPr="00EC61C5">
        <w:rPr>
          <w:b/>
        </w:rPr>
        <w:t>Event of Default</w:t>
      </w:r>
      <w:r w:rsidRPr="00194E47">
        <w:rPr>
          <w:b/>
        </w:rPr>
        <w:t xml:space="preserve"> </w:t>
      </w:r>
      <w:r w:rsidRPr="00194E47">
        <w:rPr>
          <w:bCs/>
        </w:rPr>
        <w:t xml:space="preserve">has the meaning given </w:t>
      </w:r>
      <w:r>
        <w:rPr>
          <w:bCs/>
        </w:rPr>
        <w:t xml:space="preserve">to the term "Event of Default" </w:t>
      </w:r>
      <w:r>
        <w:t xml:space="preserve">(howsoever named) </w:t>
      </w:r>
      <w:r w:rsidRPr="00194E47">
        <w:rPr>
          <w:bCs/>
        </w:rPr>
        <w:t>in the Security Trust Deed.</w:t>
      </w:r>
      <w:bookmarkEnd w:id="46"/>
      <w:bookmarkEnd w:id="47"/>
    </w:p>
    <w:p w14:paraId="3CD52454" w14:textId="77777777" w:rsidR="00A441C5" w:rsidRPr="00B906E7" w:rsidRDefault="00A441C5" w:rsidP="00BA3440">
      <w:pPr>
        <w:pStyle w:val="DefinitionL1"/>
        <w:numPr>
          <w:ilvl w:val="0"/>
          <w:numId w:val="50"/>
        </w:numPr>
        <w:spacing w:before="240"/>
        <w:rPr>
          <w:b/>
        </w:rPr>
      </w:pPr>
      <w:bookmarkStart w:id="48" w:name="_Toc154062653"/>
      <w:r w:rsidRPr="00BB64A4">
        <w:rPr>
          <w:b/>
        </w:rPr>
        <w:t>GST Law</w:t>
      </w:r>
      <w:r w:rsidRPr="00B906E7">
        <w:rPr>
          <w:b/>
        </w:rPr>
        <w:t xml:space="preserve"> </w:t>
      </w:r>
      <w:r w:rsidRPr="00D12A18">
        <w:t xml:space="preserve">has the meaning given to that term in </w:t>
      </w:r>
      <w:r w:rsidRPr="00D12A18">
        <w:rPr>
          <w:i/>
          <w:iCs/>
        </w:rPr>
        <w:t>A New Tax System (Goods and Services Tax) Act 1999</w:t>
      </w:r>
      <w:r w:rsidRPr="00D12A18">
        <w:t xml:space="preserve"> (Cth).</w:t>
      </w:r>
      <w:bookmarkEnd w:id="48"/>
    </w:p>
    <w:p w14:paraId="57DF7571" w14:textId="46B19944" w:rsidR="00A441C5" w:rsidRDefault="00A441C5" w:rsidP="00BA3440">
      <w:pPr>
        <w:pStyle w:val="DefinitionL1"/>
        <w:numPr>
          <w:ilvl w:val="0"/>
          <w:numId w:val="50"/>
        </w:numPr>
        <w:spacing w:before="240"/>
      </w:pPr>
      <w:bookmarkStart w:id="49" w:name="_Toc154062654"/>
      <w:r w:rsidRPr="00140EB7">
        <w:rPr>
          <w:b/>
          <w:bCs/>
        </w:rPr>
        <w:t>Security</w:t>
      </w:r>
      <w:r w:rsidRPr="00AD678A">
        <w:t xml:space="preserve"> </w:t>
      </w:r>
      <w:r>
        <w:t xml:space="preserve">means: </w:t>
      </w:r>
      <w:r w:rsidRPr="00D12A18">
        <w:rPr>
          <w:highlight w:val="lightGray"/>
        </w:rPr>
        <w:t>[</w:t>
      </w:r>
      <w:r w:rsidRPr="00E022E6">
        <w:rPr>
          <w:b/>
          <w:bCs/>
          <w:i/>
          <w:iCs/>
          <w:highlight w:val="lightGray"/>
        </w:rPr>
        <w:t xml:space="preserve">Drafting note: the Security will be limited to security granted over the Project, the assets of </w:t>
      </w:r>
      <w:r w:rsidR="00101593" w:rsidRPr="00E022E6">
        <w:rPr>
          <w:b/>
          <w:bCs/>
          <w:i/>
          <w:iCs/>
          <w:highlight w:val="lightGray"/>
        </w:rPr>
        <w:t>Project Operator</w:t>
      </w:r>
      <w:r w:rsidRPr="00E022E6">
        <w:rPr>
          <w:b/>
          <w:bCs/>
          <w:i/>
          <w:iCs/>
          <w:highlight w:val="lightGray"/>
        </w:rPr>
        <w:t xml:space="preserve"> and any Related Body Corporate established for the Project and the ownership interests in </w:t>
      </w:r>
      <w:r w:rsidR="00101593" w:rsidRPr="00E022E6">
        <w:rPr>
          <w:b/>
          <w:bCs/>
          <w:i/>
          <w:iCs/>
          <w:highlight w:val="lightGray"/>
        </w:rPr>
        <w:t>Project Operator</w:t>
      </w:r>
      <w:r w:rsidRPr="00E022E6">
        <w:rPr>
          <w:b/>
          <w:bCs/>
          <w:i/>
          <w:iCs/>
          <w:highlight w:val="lightGray"/>
        </w:rPr>
        <w:t xml:space="preserve"> and those Related Bodies Corporate and will only be to secure debt related to the Project</w:t>
      </w:r>
      <w:r w:rsidR="00E022E6">
        <w:rPr>
          <w:highlight w:val="lightGray"/>
        </w:rPr>
        <w:t>.</w:t>
      </w:r>
      <w:r w:rsidRPr="00D12A18">
        <w:rPr>
          <w:highlight w:val="lightGray"/>
        </w:rPr>
        <w:t>]</w:t>
      </w:r>
      <w:bookmarkEnd w:id="49"/>
      <w:r>
        <w:t xml:space="preserve"> </w:t>
      </w:r>
    </w:p>
    <w:p w14:paraId="32A96278" w14:textId="77777777" w:rsidR="00A441C5" w:rsidRPr="008A7A6F" w:rsidRDefault="00A441C5" w:rsidP="00A441C5">
      <w:pPr>
        <w:pStyle w:val="DefinitionL2"/>
        <w:numPr>
          <w:ilvl w:val="1"/>
          <w:numId w:val="50"/>
        </w:numPr>
      </w:pPr>
      <w:bookmarkStart w:id="50" w:name="_Toc154062655"/>
      <w:r>
        <w:t>[</w:t>
      </w:r>
      <w:r w:rsidRPr="003E738E">
        <w:rPr>
          <w:highlight w:val="lightGray"/>
        </w:rPr>
        <w:t>insert</w:t>
      </w:r>
      <w:r>
        <w:t>]</w:t>
      </w:r>
      <w:r w:rsidRPr="008A7A6F">
        <w:t>;</w:t>
      </w:r>
      <w:r>
        <w:t xml:space="preserve"> and</w:t>
      </w:r>
      <w:bookmarkEnd w:id="50"/>
    </w:p>
    <w:p w14:paraId="27335715" w14:textId="15FA532D" w:rsidR="00A441C5" w:rsidRPr="00326472" w:rsidRDefault="00A441C5" w:rsidP="00A441C5">
      <w:pPr>
        <w:pStyle w:val="DefinitionL2"/>
        <w:numPr>
          <w:ilvl w:val="1"/>
          <w:numId w:val="50"/>
        </w:numPr>
      </w:pPr>
      <w:bookmarkStart w:id="51" w:name="_Toc154062656"/>
      <w:r w:rsidRPr="00326472">
        <w:t xml:space="preserve">any other Security Interest granted by or entered into by </w:t>
      </w:r>
      <w:r w:rsidR="00101593">
        <w:t>Project Operator</w:t>
      </w:r>
      <w:r w:rsidRPr="00A82C0E">
        <w:t xml:space="preserve"> </w:t>
      </w:r>
      <w:r w:rsidRPr="00326472">
        <w:t xml:space="preserve">or </w:t>
      </w:r>
      <w:r>
        <w:t>any of its Related Bodies Corporate</w:t>
      </w:r>
      <w:r w:rsidRPr="00326472">
        <w:t xml:space="preserve"> (whether alone or with other grantors) in favour of </w:t>
      </w:r>
      <w:r>
        <w:t>Security Trustee</w:t>
      </w:r>
      <w:r w:rsidRPr="00326472">
        <w:t xml:space="preserve"> (in its capacity as trustee of the Security Trust)</w:t>
      </w:r>
      <w:r w:rsidRPr="00681AC9">
        <w:t>.</w:t>
      </w:r>
      <w:bookmarkEnd w:id="51"/>
    </w:p>
    <w:p w14:paraId="77A09106" w14:textId="77777777" w:rsidR="00A441C5" w:rsidRPr="00F01270" w:rsidRDefault="00A441C5" w:rsidP="00BA3440">
      <w:pPr>
        <w:pStyle w:val="DefinitionL1"/>
        <w:numPr>
          <w:ilvl w:val="0"/>
          <w:numId w:val="50"/>
        </w:numPr>
        <w:spacing w:before="240"/>
      </w:pPr>
      <w:bookmarkStart w:id="52" w:name="_Toc154062657"/>
      <w:r>
        <w:rPr>
          <w:b/>
        </w:rPr>
        <w:lastRenderedPageBreak/>
        <w:t xml:space="preserve">Security </w:t>
      </w:r>
      <w:r w:rsidRPr="00211D21">
        <w:rPr>
          <w:b/>
        </w:rPr>
        <w:t>Trust</w:t>
      </w:r>
      <w:r>
        <w:t xml:space="preserve"> has the meaning it has in the Security Trust Deed.</w:t>
      </w:r>
      <w:bookmarkEnd w:id="52"/>
    </w:p>
    <w:p w14:paraId="65E88F8F" w14:textId="77777777" w:rsidR="00A441C5" w:rsidRPr="00144945" w:rsidRDefault="00A441C5" w:rsidP="00BA3440">
      <w:pPr>
        <w:pStyle w:val="DefinitionL1"/>
        <w:numPr>
          <w:ilvl w:val="0"/>
          <w:numId w:val="50"/>
        </w:numPr>
        <w:spacing w:before="240"/>
      </w:pPr>
      <w:bookmarkStart w:id="53" w:name="_Toc154062658"/>
      <w:r w:rsidRPr="00AD678A">
        <w:rPr>
          <w:b/>
        </w:rPr>
        <w:t>Security Trust Deed</w:t>
      </w:r>
      <w:r w:rsidRPr="00AD678A">
        <w:t xml:space="preserve"> means the</w:t>
      </w:r>
      <w:r w:rsidRPr="00144945">
        <w:t xml:space="preserve"> security trust deed executed by </w:t>
      </w:r>
      <w:r>
        <w:t>Security Trustee</w:t>
      </w:r>
      <w:r w:rsidRPr="00144945">
        <w:t xml:space="preserve"> before </w:t>
      </w:r>
      <w:r>
        <w:t xml:space="preserve">this Deed </w:t>
      </w:r>
      <w:r w:rsidRPr="00144945">
        <w:t>was signed and which relates to the Securit</w:t>
      </w:r>
      <w:r>
        <w:t>y.</w:t>
      </w:r>
      <w:bookmarkEnd w:id="53"/>
    </w:p>
    <w:p w14:paraId="25D84EDF" w14:textId="77777777" w:rsidR="00A441C5" w:rsidRPr="00AD678A" w:rsidRDefault="00A441C5" w:rsidP="00BA3440">
      <w:pPr>
        <w:pStyle w:val="DefinitionL1"/>
        <w:numPr>
          <w:ilvl w:val="0"/>
          <w:numId w:val="50"/>
        </w:numPr>
        <w:spacing w:before="240"/>
      </w:pPr>
      <w:bookmarkStart w:id="54" w:name="_Toc154062659"/>
      <w:r>
        <w:rPr>
          <w:b/>
        </w:rPr>
        <w:t>Security Trustee</w:t>
      </w:r>
      <w:r>
        <w:t xml:space="preserve"> has the meaning it has in the Details.</w:t>
      </w:r>
      <w:bookmarkEnd w:id="54"/>
      <w:r>
        <w:t xml:space="preserve">  </w:t>
      </w:r>
    </w:p>
    <w:p w14:paraId="76568664" w14:textId="77777777" w:rsidR="00A441C5" w:rsidRDefault="00A441C5" w:rsidP="00BA3440">
      <w:pPr>
        <w:pStyle w:val="DefinitionL1"/>
        <w:numPr>
          <w:ilvl w:val="0"/>
          <w:numId w:val="50"/>
        </w:numPr>
        <w:spacing w:before="240"/>
      </w:pPr>
      <w:bookmarkStart w:id="55" w:name="_Toc154062660"/>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the CISA and includes claiming that an obligation under the CISA is void, voidable or unenforceable.</w:t>
      </w:r>
      <w:bookmarkEnd w:id="55"/>
    </w:p>
    <w:p w14:paraId="706EB22C" w14:textId="4352A2FC" w:rsidR="00A441C5" w:rsidRDefault="00A441C5" w:rsidP="00BA3440">
      <w:pPr>
        <w:pStyle w:val="DefinitionL1"/>
        <w:numPr>
          <w:ilvl w:val="0"/>
          <w:numId w:val="50"/>
        </w:numPr>
        <w:spacing w:before="240"/>
      </w:pPr>
      <w:bookmarkStart w:id="56" w:name="_Toc154062661"/>
      <w:r w:rsidRPr="00915E0A">
        <w:rPr>
          <w:b/>
        </w:rPr>
        <w:t>Termination Event</w:t>
      </w:r>
      <w:r w:rsidRPr="00510F90">
        <w:t xml:space="preserve"> </w:t>
      </w:r>
      <w:r>
        <w:t xml:space="preserve">means each of the events set out in </w:t>
      </w:r>
      <w:r w:rsidRPr="005925B0">
        <w:t>clause</w:t>
      </w:r>
      <w:r w:rsidR="00B77BBC">
        <w:t xml:space="preserve"> [2</w:t>
      </w:r>
      <w:r w:rsidR="00FD3D6C">
        <w:t>2</w:t>
      </w:r>
      <w:r w:rsidR="00B77BBC">
        <w:t>.3]</w:t>
      </w:r>
      <w:r w:rsidRPr="005925B0">
        <w:t xml:space="preserve"> (</w:t>
      </w:r>
      <w:r w:rsidR="00C460A8">
        <w:t>“</w:t>
      </w:r>
      <w:r w:rsidRPr="005925B0">
        <w:t xml:space="preserve">Termination by </w:t>
      </w:r>
      <w:r w:rsidRPr="00915E0A">
        <w:rPr>
          <w:bCs/>
        </w:rPr>
        <w:t>the Commonwealth</w:t>
      </w:r>
      <w:r>
        <w:rPr>
          <w:bCs/>
        </w:rPr>
        <w:t xml:space="preserve"> for </w:t>
      </w:r>
      <w:r w:rsidR="00B77BBC">
        <w:rPr>
          <w:bCs/>
        </w:rPr>
        <w:t>default</w:t>
      </w:r>
      <w:r w:rsidR="00C460A8">
        <w:rPr>
          <w:bCs/>
        </w:rPr>
        <w:t>”</w:t>
      </w:r>
      <w:r w:rsidRPr="005925B0">
        <w:t>)</w:t>
      </w:r>
      <w:r>
        <w:t xml:space="preserve"> of</w:t>
      </w:r>
      <w:r w:rsidR="00C460A8">
        <w:t xml:space="preserve"> </w:t>
      </w:r>
      <w:r>
        <w:t>the CISA</w:t>
      </w:r>
      <w:r w:rsidR="00B5190A">
        <w:t xml:space="preserve"> </w:t>
      </w:r>
      <w:r w:rsidR="00D224EF">
        <w:t xml:space="preserve">and for the avoidance of doubt includes those events which are </w:t>
      </w:r>
      <w:r w:rsidR="00B5190A">
        <w:t xml:space="preserve">deemed to be a termination pursuant to clause </w:t>
      </w:r>
      <w:r w:rsidR="00ED13A5">
        <w:t>[2</w:t>
      </w:r>
      <w:r w:rsidR="00FD3D6C">
        <w:t>2</w:t>
      </w:r>
      <w:r w:rsidR="00ED13A5">
        <w:t>.3]</w:t>
      </w:r>
      <w:r w:rsidR="00B5190A">
        <w:t xml:space="preserve"> </w:t>
      </w:r>
      <w:r w:rsidR="00B5190A" w:rsidRPr="005925B0">
        <w:t>(</w:t>
      </w:r>
      <w:r w:rsidR="00C460A8">
        <w:t>“</w:t>
      </w:r>
      <w:r w:rsidR="00B5190A" w:rsidRPr="005925B0">
        <w:t xml:space="preserve">Termination by </w:t>
      </w:r>
      <w:r w:rsidR="00B5190A" w:rsidRPr="00915E0A">
        <w:rPr>
          <w:bCs/>
        </w:rPr>
        <w:t>the Commonwealth</w:t>
      </w:r>
      <w:r w:rsidR="00B5190A">
        <w:rPr>
          <w:bCs/>
        </w:rPr>
        <w:t xml:space="preserve"> for </w:t>
      </w:r>
      <w:r w:rsidR="00ED13A5">
        <w:rPr>
          <w:bCs/>
        </w:rPr>
        <w:t>default</w:t>
      </w:r>
      <w:r w:rsidR="00C460A8">
        <w:rPr>
          <w:bCs/>
        </w:rPr>
        <w:t>”</w:t>
      </w:r>
      <w:r w:rsidR="00B5190A" w:rsidRPr="005925B0">
        <w:t>)</w:t>
      </w:r>
      <w:r w:rsidR="00B5190A">
        <w:t xml:space="preserve"> of the CISA</w:t>
      </w:r>
      <w:r>
        <w:t>.</w:t>
      </w:r>
      <w:bookmarkEnd w:id="56"/>
      <w:r>
        <w:t xml:space="preserve">  </w:t>
      </w:r>
    </w:p>
    <w:p w14:paraId="61B627F6" w14:textId="0EC4F503" w:rsidR="00A441C5" w:rsidRPr="000C5E7F" w:rsidRDefault="00A441C5" w:rsidP="00BA3440">
      <w:pPr>
        <w:pStyle w:val="DefinitionL1"/>
        <w:numPr>
          <w:ilvl w:val="0"/>
          <w:numId w:val="50"/>
        </w:numPr>
        <w:spacing w:before="240"/>
      </w:pPr>
      <w:bookmarkStart w:id="57" w:name="_Toc154062662"/>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 </w:t>
      </w:r>
      <w:r>
        <w:t>given</w:t>
      </w:r>
      <w:r w:rsidRPr="00CE5509">
        <w:t xml:space="preserve"> by </w:t>
      </w:r>
      <w:r>
        <w:rPr>
          <w:bCs/>
        </w:rPr>
        <w:t>the Commonwealth</w:t>
      </w:r>
      <w:r>
        <w:t xml:space="preserve"> to </w:t>
      </w:r>
      <w:r w:rsidR="00101593">
        <w:t>Project Operator</w:t>
      </w:r>
      <w:r>
        <w:t xml:space="preserve"> notifying </w:t>
      </w:r>
      <w:r w:rsidR="00101593">
        <w:t>Project Operator</w:t>
      </w:r>
      <w:r>
        <w:t xml:space="preserve"> of the occurrence of a Termination</w:t>
      </w:r>
      <w:r w:rsidRPr="00CE5509">
        <w:t xml:space="preserve"> Event</w:t>
      </w:r>
      <w:r>
        <w:t>.</w:t>
      </w:r>
      <w:bookmarkEnd w:id="57"/>
    </w:p>
    <w:p w14:paraId="2427EA73" w14:textId="688C8A6A" w:rsidR="00A441C5" w:rsidRPr="002B1D20" w:rsidRDefault="00A441C5" w:rsidP="00BA3440">
      <w:pPr>
        <w:pStyle w:val="DefinitionL1"/>
        <w:numPr>
          <w:ilvl w:val="0"/>
          <w:numId w:val="50"/>
        </w:numPr>
        <w:spacing w:before="240"/>
      </w:pPr>
      <w:bookmarkStart w:id="58" w:name="_Toc154062663"/>
      <w:r>
        <w:rPr>
          <w:b/>
        </w:rPr>
        <w:t xml:space="preserve">Transferee </w:t>
      </w:r>
      <w:r>
        <w:rPr>
          <w:bCs/>
        </w:rPr>
        <w:t xml:space="preserve">has the meaning given in clause </w:t>
      </w:r>
      <w:r>
        <w:rPr>
          <w:bCs/>
        </w:rPr>
        <w:fldChar w:fldCharType="begin"/>
      </w:r>
      <w:r>
        <w:rPr>
          <w:bCs/>
        </w:rPr>
        <w:instrText xml:space="preserve"> REF _Ref112061037 \r \h  \* MERGEFORMAT </w:instrText>
      </w:r>
      <w:r>
        <w:rPr>
          <w:bCs/>
        </w:rPr>
      </w:r>
      <w:r>
        <w:rPr>
          <w:bCs/>
        </w:rPr>
        <w:fldChar w:fldCharType="separate"/>
      </w:r>
      <w:r w:rsidR="008E7A73">
        <w:rPr>
          <w:bCs/>
        </w:rPr>
        <w:t>5.1</w:t>
      </w:r>
      <w:r>
        <w:rPr>
          <w:bCs/>
        </w:rPr>
        <w:fldChar w:fldCharType="end"/>
      </w:r>
      <w:r>
        <w:rPr>
          <w:bCs/>
        </w:rPr>
        <w:t xml:space="preserve"> (</w:t>
      </w:r>
      <w:r w:rsidR="00C460A8">
        <w:rPr>
          <w:bCs/>
        </w:rPr>
        <w:t>“</w:t>
      </w:r>
      <w:r>
        <w:rPr>
          <w:bCs/>
        </w:rPr>
        <w:fldChar w:fldCharType="begin"/>
      </w:r>
      <w:r>
        <w:rPr>
          <w:bCs/>
        </w:rPr>
        <w:instrText xml:space="preserve"> REF _Ref112061037 \h  \* MERGEFORMAT </w:instrText>
      </w:r>
      <w:r>
        <w:rPr>
          <w:bCs/>
        </w:rPr>
      </w:r>
      <w:r>
        <w:rPr>
          <w:bCs/>
        </w:rPr>
        <w:fldChar w:fldCharType="separate"/>
      </w:r>
      <w:r w:rsidR="008E7A73" w:rsidRPr="00140EB7">
        <w:t>Transfer</w:t>
      </w:r>
      <w:r>
        <w:rPr>
          <w:bCs/>
        </w:rPr>
        <w:fldChar w:fldCharType="end"/>
      </w:r>
      <w:r w:rsidR="00C460A8">
        <w:rPr>
          <w:bCs/>
        </w:rPr>
        <w:t>"</w:t>
      </w:r>
      <w:r>
        <w:rPr>
          <w:bCs/>
        </w:rPr>
        <w:t>)</w:t>
      </w:r>
      <w:r w:rsidR="00FD3D6C">
        <w:rPr>
          <w:bCs/>
        </w:rPr>
        <w:t xml:space="preserve"> of this Deed</w:t>
      </w:r>
      <w:r>
        <w:rPr>
          <w:bCs/>
        </w:rPr>
        <w:t>.</w:t>
      </w:r>
      <w:bookmarkEnd w:id="58"/>
    </w:p>
    <w:p w14:paraId="2A5A0EB4" w14:textId="77777777" w:rsidR="00A441C5" w:rsidRPr="00140EB7" w:rsidRDefault="00A441C5" w:rsidP="005D641C">
      <w:pPr>
        <w:pStyle w:val="ScheduleL3"/>
      </w:pPr>
      <w:bookmarkStart w:id="59" w:name="_Ref108438770"/>
      <w:bookmarkStart w:id="60" w:name="_Toc210920996"/>
      <w:r w:rsidRPr="00140EB7">
        <w:t xml:space="preserve">Terms defined in the </w:t>
      </w:r>
      <w:bookmarkEnd w:id="59"/>
      <w:r w:rsidRPr="00140EB7">
        <w:t>CISA</w:t>
      </w:r>
      <w:bookmarkEnd w:id="60"/>
    </w:p>
    <w:p w14:paraId="5BF2C975" w14:textId="77777777" w:rsidR="00A441C5" w:rsidRDefault="00A441C5" w:rsidP="00A441C5">
      <w:pPr>
        <w:spacing w:after="200"/>
        <w:ind w:left="680"/>
      </w:pPr>
      <w:r w:rsidRPr="00DA15F4">
        <w:t xml:space="preserve">Unless the contrary intention appears, </w:t>
      </w:r>
      <w:r w:rsidRPr="00534A82">
        <w:t xml:space="preserve">a term which has a defined meaning in the </w:t>
      </w:r>
      <w:r>
        <w:t>CISA</w:t>
      </w:r>
      <w:r w:rsidRPr="00DA15F4">
        <w:t xml:space="preserve"> has the same meaning when used in this </w:t>
      </w:r>
      <w:r>
        <w:t>Deed</w:t>
      </w:r>
      <w:r w:rsidRPr="00DA15F4">
        <w:t>.</w:t>
      </w:r>
    </w:p>
    <w:p w14:paraId="0C2784F1" w14:textId="77777777" w:rsidR="00A441C5" w:rsidRPr="00140EB7" w:rsidRDefault="00A441C5" w:rsidP="005D641C">
      <w:pPr>
        <w:pStyle w:val="ScheduleL3"/>
      </w:pPr>
      <w:bookmarkStart w:id="61" w:name="_Ref514332458"/>
      <w:bookmarkStart w:id="62" w:name="_Toc210920997"/>
      <w:r w:rsidRPr="00140EB7">
        <w:t>General interpretation</w:t>
      </w:r>
      <w:bookmarkEnd w:id="61"/>
      <w:bookmarkEnd w:id="62"/>
    </w:p>
    <w:p w14:paraId="6323D98E" w14:textId="77777777" w:rsidR="00A441C5" w:rsidRPr="009D4A11" w:rsidRDefault="00A441C5" w:rsidP="00A441C5">
      <w:pPr>
        <w:spacing w:after="200"/>
        <w:ind w:left="680"/>
      </w:pPr>
      <w:r>
        <w:t xml:space="preserve">Headings are for convenience only and do not affect interpretation.  </w:t>
      </w:r>
      <w:r w:rsidRPr="009D4A11">
        <w:t xml:space="preserve">Unless the contrary intention appears, in </w:t>
      </w:r>
      <w:r>
        <w:t xml:space="preserve">this Deed: </w:t>
      </w:r>
    </w:p>
    <w:p w14:paraId="715E0BC7" w14:textId="77777777" w:rsidR="00A441C5" w:rsidRPr="00140EB7" w:rsidRDefault="00A441C5" w:rsidP="00A441C5">
      <w:pPr>
        <w:pStyle w:val="ScheduleL4"/>
      </w:pPr>
      <w:bookmarkStart w:id="63" w:name="_Toc515358759"/>
      <w:r w:rsidRPr="00140EB7">
        <w:t>labels used for definitions are for convenience only and do not affect interpretation;</w:t>
      </w:r>
      <w:bookmarkEnd w:id="63"/>
    </w:p>
    <w:p w14:paraId="3FF6C069" w14:textId="77777777" w:rsidR="00A441C5" w:rsidRPr="00140EB7" w:rsidRDefault="00A441C5" w:rsidP="00A441C5">
      <w:pPr>
        <w:pStyle w:val="ScheduleL4"/>
      </w:pPr>
      <w:bookmarkStart w:id="64" w:name="_Toc515358760"/>
      <w:r w:rsidRPr="00140EB7">
        <w:t>the singular includes the plural and vice versa and a word indicating gender includes every other gender;</w:t>
      </w:r>
      <w:bookmarkEnd w:id="64"/>
    </w:p>
    <w:p w14:paraId="7840645E" w14:textId="77777777" w:rsidR="00A441C5" w:rsidRPr="00140EB7" w:rsidRDefault="00A441C5" w:rsidP="00A441C5">
      <w:pPr>
        <w:pStyle w:val="ScheduleL4"/>
      </w:pPr>
      <w:bookmarkStart w:id="65" w:name="_Toc515358761"/>
      <w:r w:rsidRPr="00140EB7">
        <w:t>another grammatical form of a defined word or expression has a corresponding meaning;</w:t>
      </w:r>
    </w:p>
    <w:p w14:paraId="59575D63" w14:textId="77777777" w:rsidR="00A441C5" w:rsidRPr="00140EB7" w:rsidRDefault="00A441C5" w:rsidP="00A441C5">
      <w:pPr>
        <w:pStyle w:val="ScheduleL4"/>
      </w:pPr>
      <w:r w:rsidRPr="00140EB7">
        <w:t>the meaning of general words is not limited by specific examples introduced by “including”, “for example”, “such as” or similar expressions;</w:t>
      </w:r>
      <w:bookmarkEnd w:id="65"/>
    </w:p>
    <w:p w14:paraId="07A686E5" w14:textId="77777777" w:rsidR="00A441C5" w:rsidRPr="00140EB7" w:rsidRDefault="00A441C5" w:rsidP="00A441C5">
      <w:pPr>
        <w:pStyle w:val="ScheduleL4"/>
      </w:pPr>
      <w:bookmarkStart w:id="66" w:name="_Toc515358762"/>
      <w:r w:rsidRPr="00140EB7">
        <w:t>a reference to a Deed also includes any variation, replacement, novation or supplement of it;</w:t>
      </w:r>
      <w:bookmarkEnd w:id="66"/>
    </w:p>
    <w:p w14:paraId="1A91B032" w14:textId="16F1CA14" w:rsidR="00A441C5" w:rsidRPr="00140EB7" w:rsidRDefault="00A441C5" w:rsidP="00A441C5">
      <w:pPr>
        <w:pStyle w:val="ScheduleL4"/>
      </w:pPr>
      <w:bookmarkStart w:id="67" w:name="_Toc515358763"/>
      <w:r w:rsidRPr="00140EB7">
        <w:t>a reference to a "</w:t>
      </w:r>
      <w:r w:rsidRPr="003B72FE">
        <w:rPr>
          <w:b/>
          <w:bCs/>
        </w:rPr>
        <w:t>person</w:t>
      </w:r>
      <w:r w:rsidRPr="00140EB7">
        <w:t>" includes an individual, a corporation, a body corporate, a partnership, a joint venture (whether incorporated or unincorporated), an unincorporated association, a</w:t>
      </w:r>
      <w:r w:rsidR="00C460A8">
        <w:t xml:space="preserve"> Commonwealth</w:t>
      </w:r>
      <w:r w:rsidRPr="00140EB7">
        <w:t xml:space="preserve"> Entity, a trust and any Government </w:t>
      </w:r>
      <w:r w:rsidR="00EF4120">
        <w:t>Authority</w:t>
      </w:r>
      <w:r w:rsidRPr="00140EB7">
        <w:t xml:space="preserve"> or any other entity or organisation;</w:t>
      </w:r>
    </w:p>
    <w:p w14:paraId="6221400F" w14:textId="77777777" w:rsidR="00A441C5" w:rsidRPr="00140EB7" w:rsidRDefault="00A441C5" w:rsidP="00A441C5">
      <w:pPr>
        <w:pStyle w:val="ScheduleL4"/>
      </w:pPr>
      <w:r w:rsidRPr="00140EB7">
        <w:t>a reference to a particular person includes the person's executors, administrators, successors, permitted substitutes (including persons taking by novation) and assigns and in the case of a trustee, includes any substituted or additional trustee;</w:t>
      </w:r>
      <w:bookmarkEnd w:id="67"/>
    </w:p>
    <w:p w14:paraId="30A36DBF" w14:textId="77777777" w:rsidR="00A441C5" w:rsidRPr="00140EB7" w:rsidRDefault="00A441C5" w:rsidP="00A441C5">
      <w:pPr>
        <w:pStyle w:val="ScheduleL4"/>
      </w:pPr>
      <w:bookmarkStart w:id="68" w:name="_Toc515358764"/>
      <w:r w:rsidRPr="00140EB7">
        <w:t>unless otherwise indicated:</w:t>
      </w:r>
    </w:p>
    <w:p w14:paraId="08B5FA41" w14:textId="77777777" w:rsidR="00A441C5" w:rsidRPr="00140EB7" w:rsidRDefault="00A441C5" w:rsidP="00A441C5">
      <w:pPr>
        <w:pStyle w:val="ScheduleL5"/>
      </w:pPr>
      <w:r w:rsidRPr="00140EB7">
        <w:t>a reference to a party, clause, Schedule, Annexure or Attachment is a reference to a party, clause, Schedule, Annexure or Attachment of or to this Deed; and</w:t>
      </w:r>
    </w:p>
    <w:p w14:paraId="484E3620" w14:textId="43DBF0C3" w:rsidR="00A441C5" w:rsidRPr="00140EB7" w:rsidRDefault="00A441C5" w:rsidP="00A441C5">
      <w:pPr>
        <w:pStyle w:val="ScheduleL5"/>
      </w:pPr>
      <w:r w:rsidRPr="00140EB7">
        <w:t>a reference to a section, table, item or part is a reference to the relevant numbered section, table, item or part within the Schedule, Annexure or</w:t>
      </w:r>
      <w:r w:rsidR="001F2EEE">
        <w:t xml:space="preserve"> </w:t>
      </w:r>
      <w:r w:rsidRPr="00140EB7">
        <w:t>Attachment (as applicable in which they are located;</w:t>
      </w:r>
    </w:p>
    <w:p w14:paraId="7B7F5166" w14:textId="77777777" w:rsidR="00A441C5" w:rsidRPr="00140EB7" w:rsidRDefault="00A441C5" w:rsidP="00A441C5">
      <w:pPr>
        <w:pStyle w:val="ScheduleL4"/>
      </w:pPr>
      <w:r w:rsidRPr="00140EB7">
        <w:t>a reference to a time of day is to the time in the capital city of the Relevant Jurisdiction;</w:t>
      </w:r>
      <w:bookmarkEnd w:id="68"/>
    </w:p>
    <w:p w14:paraId="5E62A5D9" w14:textId="77777777" w:rsidR="00A441C5" w:rsidRPr="00140EB7" w:rsidRDefault="00A441C5" w:rsidP="00A441C5">
      <w:pPr>
        <w:pStyle w:val="ScheduleL4"/>
      </w:pPr>
      <w:bookmarkStart w:id="69" w:name="_Toc515358765"/>
      <w:r w:rsidRPr="00140EB7">
        <w:lastRenderedPageBreak/>
        <w:t>a reference to dollars, $ or A$ is a reference to the currency of Australia;</w:t>
      </w:r>
      <w:bookmarkEnd w:id="69"/>
    </w:p>
    <w:p w14:paraId="09814FF9" w14:textId="77777777" w:rsidR="00A441C5" w:rsidRPr="00140EB7" w:rsidRDefault="00A441C5" w:rsidP="00A441C5">
      <w:pPr>
        <w:pStyle w:val="ScheduleL4"/>
      </w:pPr>
      <w:r w:rsidRPr="00140EB7">
        <w:t>a reference to any legislation includes regulations under it and any consolidations, amendments, re-enactments or replacements of any of them;</w:t>
      </w:r>
    </w:p>
    <w:p w14:paraId="40E5CAA4" w14:textId="77777777" w:rsidR="00A441C5" w:rsidRPr="00140EB7" w:rsidRDefault="00A441C5" w:rsidP="00A441C5">
      <w:pPr>
        <w:pStyle w:val="ScheduleL4"/>
      </w:pPr>
      <w:bookmarkStart w:id="70" w:name="_Toc515358767"/>
      <w:r w:rsidRPr="00140EB7">
        <w:t>a reference to “</w:t>
      </w:r>
      <w:r w:rsidRPr="001D4791">
        <w:rPr>
          <w:b/>
          <w:bCs/>
        </w:rPr>
        <w:t>regulations</w:t>
      </w:r>
      <w:r w:rsidRPr="00140EB7">
        <w:t>” includes instruments of a legislative character under legislation (such as regulations, rules, by- laws, subordinate legislation, ordinances, statutory instruments (however described) and proclamations);</w:t>
      </w:r>
    </w:p>
    <w:bookmarkEnd w:id="70"/>
    <w:p w14:paraId="4A9BBE7C" w14:textId="4EFE1EB4" w:rsidR="00A441C5" w:rsidRPr="00140EB7" w:rsidRDefault="00A441C5" w:rsidP="00A441C5">
      <w:pPr>
        <w:pStyle w:val="ScheduleL4"/>
      </w:pPr>
      <w:r w:rsidRPr="00140EB7">
        <w:t>a reference to a group of persons is a reference to any two or more of them jointly and to each of them individually and a reference to an obligation or a liability assumed by, or a right conferred on, two or more persons binds or benefits them jointly and severally</w:t>
      </w:r>
      <w:r>
        <w:t>;</w:t>
      </w:r>
    </w:p>
    <w:p w14:paraId="53E76AC5" w14:textId="77777777" w:rsidR="00A441C5" w:rsidRPr="00140EB7" w:rsidRDefault="00A441C5" w:rsidP="00A441C5">
      <w:pPr>
        <w:pStyle w:val="ScheduleL4"/>
      </w:pPr>
      <w:r w:rsidRPr="00140EB7">
        <w:t>a reference to any thing (including an amount) is a reference to the whole and each part of it;</w:t>
      </w:r>
    </w:p>
    <w:p w14:paraId="6FF7EB98" w14:textId="77777777" w:rsidR="00A441C5" w:rsidRPr="00140EB7" w:rsidRDefault="00A441C5" w:rsidP="00A441C5">
      <w:pPr>
        <w:pStyle w:val="ScheduleL4"/>
      </w:pPr>
      <w:r w:rsidRPr="00140EB7">
        <w:t>a period of time dating from a given day or the day of an act or event is to be calculated exclusive of that day;</w:t>
      </w:r>
    </w:p>
    <w:p w14:paraId="151612DE" w14:textId="77777777" w:rsidR="00A441C5" w:rsidRPr="00140EB7" w:rsidRDefault="00A441C5" w:rsidP="00A441C5">
      <w:pPr>
        <w:pStyle w:val="ScheduleL4"/>
      </w:pPr>
      <w:r w:rsidRPr="00140EB7">
        <w:t xml:space="preserve">if the day on which a party must do something under this Deed is not a Business Day, then the party must do it on the next Business Day; </w:t>
      </w:r>
    </w:p>
    <w:p w14:paraId="0ADE90D0" w14:textId="1519E5EC" w:rsidR="00A441C5" w:rsidRPr="00140EB7" w:rsidRDefault="00A441C5" w:rsidP="00A441C5">
      <w:pPr>
        <w:pStyle w:val="ScheduleL4"/>
      </w:pPr>
      <w:r w:rsidRPr="00140EB7">
        <w:t xml:space="preserve">this Deed is comprised of the Details, the Background, clauses </w:t>
      </w:r>
      <w:r w:rsidRPr="00140EB7">
        <w:fldChar w:fldCharType="begin"/>
      </w:r>
      <w:r w:rsidRPr="00140EB7">
        <w:instrText xml:space="preserve"> REF _Ref475873971 \n \h </w:instrText>
      </w:r>
      <w:r w:rsidRPr="00140EB7">
        <w:fldChar w:fldCharType="separate"/>
      </w:r>
      <w:r w:rsidR="008E7A73">
        <w:t>1</w:t>
      </w:r>
      <w:r w:rsidRPr="00140EB7">
        <w:fldChar w:fldCharType="end"/>
      </w:r>
      <w:r w:rsidRPr="00140EB7">
        <w:t xml:space="preserve"> to </w:t>
      </w:r>
      <w:r w:rsidRPr="00140EB7">
        <w:fldChar w:fldCharType="begin"/>
      </w:r>
      <w:r w:rsidRPr="00140EB7">
        <w:instrText xml:space="preserve"> REF _Ref108438882 \n \h </w:instrText>
      </w:r>
      <w:r w:rsidRPr="00140EB7">
        <w:fldChar w:fldCharType="separate"/>
      </w:r>
      <w:r w:rsidR="008E7A73">
        <w:t>11</w:t>
      </w:r>
      <w:r w:rsidRPr="00140EB7">
        <w:fldChar w:fldCharType="end"/>
      </w:r>
      <w:r w:rsidRPr="00140EB7">
        <w:t xml:space="preserve"> and any Schedules, Annexures and Attachments to this Deed;  </w:t>
      </w:r>
    </w:p>
    <w:p w14:paraId="17663DF4" w14:textId="77777777" w:rsidR="00A441C5" w:rsidRPr="00140EB7" w:rsidRDefault="00A441C5" w:rsidP="00A441C5">
      <w:pPr>
        <w:pStyle w:val="ScheduleL4"/>
      </w:pPr>
      <w:r w:rsidRPr="00140EB7">
        <w:t>a reference to a right includes any benefit, remedy, function, discretion, authority or power;</w:t>
      </w:r>
    </w:p>
    <w:p w14:paraId="48636A92" w14:textId="66907256" w:rsidR="00A441C5" w:rsidRPr="00140EB7" w:rsidRDefault="00A441C5" w:rsidP="00A441C5">
      <w:pPr>
        <w:pStyle w:val="ScheduleL4"/>
      </w:pPr>
      <w:r w:rsidRPr="00140EB7">
        <w:t xml:space="preserve">where there is a reference to </w:t>
      </w:r>
      <w:r w:rsidR="00736058">
        <w:t>Commonwealth Entity or</w:t>
      </w:r>
      <w:r w:rsidRPr="00140EB7">
        <w:t xml:space="preserve"> Government </w:t>
      </w:r>
      <w:r w:rsidR="00F61FB9">
        <w:t>Authority</w:t>
      </w:r>
      <w:r w:rsidRPr="00140EB7">
        <w:t>, institute, association or other body referred to in a Project Document which:</w:t>
      </w:r>
    </w:p>
    <w:p w14:paraId="28FC2DF8" w14:textId="77777777" w:rsidR="00A441C5" w:rsidRPr="00140EB7" w:rsidRDefault="00A441C5" w:rsidP="00A441C5">
      <w:pPr>
        <w:pStyle w:val="ScheduleL5"/>
      </w:pPr>
      <w:r w:rsidRPr="00140EB7">
        <w:t>is reconstituted, renamed or replaced or if its powers or functions are transferred to, or assumed by, another entity, that Project Document is deemed to refer to that other entity; or</w:t>
      </w:r>
    </w:p>
    <w:p w14:paraId="6D7C4F25" w14:textId="77777777" w:rsidR="00A441C5" w:rsidRPr="00140EB7" w:rsidRDefault="00A441C5" w:rsidP="00A441C5">
      <w:pPr>
        <w:pStyle w:val="ScheduleL5"/>
      </w:pPr>
      <w:r w:rsidRPr="00140EB7">
        <w:t>ceases to exist, that Project Document is deemed to refer to the new entity (if any) which serves substantially the same purpose or object as the former entity; and</w:t>
      </w:r>
    </w:p>
    <w:p w14:paraId="54F5264B" w14:textId="77777777" w:rsidR="00A441C5" w:rsidRPr="00140EB7" w:rsidRDefault="00A441C5" w:rsidP="00A441C5">
      <w:pPr>
        <w:pStyle w:val="ScheduleL4"/>
      </w:pPr>
      <w:r w:rsidRPr="00140EB7">
        <w:t xml:space="preserve">a reference to “property” or “asset” includes any present or future, real or personal, tangible or intangible property, asset or undertaking and any right, interest or benefit under or arising from it; </w:t>
      </w:r>
    </w:p>
    <w:p w14:paraId="5BCADBCB" w14:textId="497E79F8" w:rsidR="00A441C5" w:rsidRPr="00140EB7" w:rsidRDefault="00A441C5" w:rsidP="00A441C5">
      <w:pPr>
        <w:pStyle w:val="ScheduleL4"/>
      </w:pPr>
      <w:r w:rsidRPr="00140EB7">
        <w:t xml:space="preserve">a reference to cure includes any deemed cure contemplated or effected by clause </w:t>
      </w:r>
      <w:r w:rsidRPr="00140EB7">
        <w:fldChar w:fldCharType="begin"/>
      </w:r>
      <w:r w:rsidRPr="00140EB7">
        <w:instrText xml:space="preserve"> REF _Ref112061210 \r \h </w:instrText>
      </w:r>
      <w:r w:rsidRPr="00140EB7">
        <w:fldChar w:fldCharType="separate"/>
      </w:r>
      <w:r w:rsidR="008E7A73">
        <w:t>4.6</w:t>
      </w:r>
      <w:r w:rsidRPr="00140EB7">
        <w:fldChar w:fldCharType="end"/>
      </w:r>
      <w:r w:rsidRPr="00140EB7">
        <w:t xml:space="preserve"> (</w:t>
      </w:r>
      <w:r w:rsidRPr="00140EB7">
        <w:fldChar w:fldCharType="begin"/>
      </w:r>
      <w:r w:rsidRPr="00140EB7">
        <w:instrText xml:space="preserve"> REF _Ref112061210 \h </w:instrText>
      </w:r>
      <w:r w:rsidRPr="00140EB7">
        <w:fldChar w:fldCharType="separate"/>
      </w:r>
      <w:r w:rsidR="008E7A73" w:rsidRPr="00140EB7">
        <w:t>Deemed cure</w:t>
      </w:r>
      <w:r w:rsidRPr="00140EB7">
        <w:fldChar w:fldCharType="end"/>
      </w:r>
      <w:r w:rsidRPr="00140EB7">
        <w:t>)</w:t>
      </w:r>
      <w:r w:rsidR="00FD3D6C">
        <w:t xml:space="preserve"> of this Deed</w:t>
      </w:r>
      <w:r w:rsidRPr="00140EB7">
        <w:t>;</w:t>
      </w:r>
    </w:p>
    <w:p w14:paraId="105EDEB4" w14:textId="77777777" w:rsidR="00A441C5" w:rsidRPr="00140EB7" w:rsidRDefault="00A441C5" w:rsidP="00A441C5">
      <w:pPr>
        <w:pStyle w:val="ScheduleL4"/>
      </w:pPr>
      <w:r w:rsidRPr="00140EB7">
        <w:t>a reference to remedy, rectify, cure or overcoming the effects of, or similar, includes a reference to any of them; and</w:t>
      </w:r>
    </w:p>
    <w:p w14:paraId="22925EB5" w14:textId="77777777" w:rsidR="00A441C5" w:rsidRPr="00140EB7" w:rsidRDefault="00A441C5" w:rsidP="00A441C5">
      <w:pPr>
        <w:pStyle w:val="ScheduleL4"/>
      </w:pPr>
      <w:bookmarkStart w:id="71" w:name="_Ref514332510"/>
      <w:r w:rsidRPr="00140EB7">
        <w:t>a reference to “cure period” includes a reference to any cure, grace, notice or other period or requirement, or similar</w:t>
      </w:r>
      <w:bookmarkEnd w:id="71"/>
      <w:r w:rsidRPr="00140EB7">
        <w:t>.</w:t>
      </w:r>
    </w:p>
    <w:p w14:paraId="64480BE3" w14:textId="77777777" w:rsidR="00A441C5" w:rsidRPr="00140EB7" w:rsidRDefault="00A441C5" w:rsidP="005D641C">
      <w:pPr>
        <w:pStyle w:val="ScheduleL3"/>
      </w:pPr>
      <w:bookmarkStart w:id="72" w:name="_Toc223964080"/>
      <w:bookmarkStart w:id="73" w:name="_Toc223964081"/>
      <w:bookmarkStart w:id="74" w:name="_Toc210920998"/>
      <w:bookmarkEnd w:id="72"/>
      <w:bookmarkEnd w:id="73"/>
      <w:r w:rsidRPr="00140EB7">
        <w:t>Order of precedence</w:t>
      </w:r>
      <w:bookmarkStart w:id="75" w:name="_Ref108438785"/>
      <w:bookmarkEnd w:id="74"/>
      <w:r w:rsidRPr="00140EB7">
        <w:t xml:space="preserve"> </w:t>
      </w:r>
      <w:bookmarkEnd w:id="75"/>
    </w:p>
    <w:p w14:paraId="3AFCDDE7" w14:textId="77777777" w:rsidR="00A441C5" w:rsidRPr="00140EB7" w:rsidRDefault="00A441C5" w:rsidP="00A441C5">
      <w:pPr>
        <w:pStyle w:val="ScheduleL4"/>
      </w:pPr>
      <w:r w:rsidRPr="00140EB7">
        <w:t>If there is an ambiguity, inconsistency or discrepancy between this Deed and any other Project Document, then the following order of precedence applies to the extent of any ambiguity, inconsistency or discrepancy:</w:t>
      </w:r>
    </w:p>
    <w:p w14:paraId="11D9C9FA" w14:textId="7AF18BF9" w:rsidR="00A441C5" w:rsidRPr="00140EB7" w:rsidRDefault="00A441C5" w:rsidP="00A441C5">
      <w:pPr>
        <w:pStyle w:val="ScheduleL5"/>
      </w:pPr>
      <w:r w:rsidRPr="00140EB7">
        <w:t>this Deed;</w:t>
      </w:r>
      <w:r w:rsidR="00736058">
        <w:t xml:space="preserve"> and</w:t>
      </w:r>
    </w:p>
    <w:p w14:paraId="6B26343D" w14:textId="00447435" w:rsidR="00A441C5" w:rsidRPr="00140EB7" w:rsidRDefault="00A441C5" w:rsidP="00A441C5">
      <w:pPr>
        <w:pStyle w:val="ScheduleL5"/>
      </w:pPr>
      <w:r w:rsidRPr="00140EB7">
        <w:t>the CISA</w:t>
      </w:r>
      <w:r w:rsidR="00736058">
        <w:t>.</w:t>
      </w:r>
      <w:r w:rsidRPr="00140EB7">
        <w:t xml:space="preserve"> </w:t>
      </w:r>
    </w:p>
    <w:p w14:paraId="5B961854" w14:textId="4C8D2524" w:rsidR="00A441C5" w:rsidRPr="00140EB7" w:rsidRDefault="00A441C5" w:rsidP="00A441C5">
      <w:pPr>
        <w:pStyle w:val="ScheduleL4"/>
      </w:pPr>
      <w:r w:rsidRPr="00140EB7">
        <w:t>If any party (other than the Commonwealth) discovers any ambiguity, inconsistency or discrepancy within or between any one or more of the Project Documents, that party must give the other parties notice of such ambiguity, inconsistency or discrepancy within a reasonable time after discovering it.</w:t>
      </w:r>
    </w:p>
    <w:p w14:paraId="28303578" w14:textId="43D735D7" w:rsidR="00A441C5" w:rsidRPr="00140EB7" w:rsidRDefault="00A441C5" w:rsidP="00A441C5">
      <w:pPr>
        <w:pStyle w:val="ScheduleL4"/>
      </w:pPr>
      <w:r w:rsidRPr="00140EB7">
        <w:t xml:space="preserve">The resolution of any ambiguity, inconsistency or discrepancy pursuant to this clause </w:t>
      </w:r>
      <w:r w:rsidRPr="00140EB7">
        <w:fldChar w:fldCharType="begin"/>
      </w:r>
      <w:r w:rsidRPr="00140EB7">
        <w:instrText xml:space="preserve"> REF _Ref108438785 \r \h </w:instrText>
      </w:r>
      <w:r w:rsidRPr="00140EB7">
        <w:fldChar w:fldCharType="separate"/>
      </w:r>
      <w:r w:rsidR="008E7A73">
        <w:t>1.4</w:t>
      </w:r>
      <w:r w:rsidRPr="00140EB7">
        <w:fldChar w:fldCharType="end"/>
      </w:r>
      <w:r w:rsidRPr="00140EB7">
        <w:t xml:space="preserve"> does not entitle </w:t>
      </w:r>
      <w:r w:rsidR="00101593">
        <w:t>Project Operator</w:t>
      </w:r>
      <w:r w:rsidR="00552278">
        <w:t xml:space="preserve"> or</w:t>
      </w:r>
      <w:r w:rsidRPr="00140EB7">
        <w:t xml:space="preserve"> Security Trustee to make any Claim against the Commonwealth and each of </w:t>
      </w:r>
      <w:r w:rsidR="00101593">
        <w:t>Project Operator</w:t>
      </w:r>
      <w:r w:rsidRPr="00140EB7">
        <w:t xml:space="preserve"> and Security Trustee waives any such right.  </w:t>
      </w:r>
    </w:p>
    <w:p w14:paraId="5C800619" w14:textId="77777777" w:rsidR="00A441C5" w:rsidRPr="00140EB7" w:rsidRDefault="00A441C5" w:rsidP="005D641C">
      <w:pPr>
        <w:pStyle w:val="ScheduleL3"/>
      </w:pPr>
      <w:bookmarkStart w:id="76" w:name="_Toc210920999"/>
      <w:r w:rsidRPr="00140EB7">
        <w:lastRenderedPageBreak/>
        <w:t>Project Documents</w:t>
      </w:r>
      <w:bookmarkStart w:id="77" w:name="_Toc114584101"/>
      <w:bookmarkEnd w:id="76"/>
    </w:p>
    <w:p w14:paraId="3676CE31" w14:textId="36034934" w:rsidR="00A441C5" w:rsidRDefault="00A441C5" w:rsidP="00A441C5">
      <w:pPr>
        <w:ind w:left="737"/>
      </w:pPr>
      <w:r w:rsidRPr="00D95ADA">
        <w:t xml:space="preserve">Security Trustee acknowledges that as at the date it signed this Deed, it has received a final signed version of the CISA and it has reviewed the CISA (or is deemed to have received and reviewed the final signed version of the CISA). </w:t>
      </w:r>
      <w:bookmarkEnd w:id="77"/>
    </w:p>
    <w:p w14:paraId="06D0F0DE" w14:textId="77777777" w:rsidR="00A441C5" w:rsidRPr="00140EB7" w:rsidRDefault="00A441C5" w:rsidP="005D641C">
      <w:pPr>
        <w:pStyle w:val="ScheduleL3"/>
      </w:pPr>
      <w:bookmarkStart w:id="78" w:name="_Toc210921000"/>
      <w:bookmarkStart w:id="79" w:name="_Ref475873961"/>
      <w:bookmarkStart w:id="80" w:name="_Ref475874079"/>
      <w:bookmarkStart w:id="81" w:name="_Hlk49954217"/>
      <w:r w:rsidRPr="00140EB7">
        <w:t>Commonwealth's rights, duties and functions</w:t>
      </w:r>
      <w:bookmarkEnd w:id="78"/>
    </w:p>
    <w:p w14:paraId="18B51791" w14:textId="77777777" w:rsidR="00A441C5" w:rsidRPr="00140EB7" w:rsidRDefault="00A441C5" w:rsidP="00A441C5">
      <w:pPr>
        <w:pStyle w:val="ScheduleL4"/>
      </w:pPr>
      <w:r w:rsidRPr="00140EB7">
        <w:t>Unless otherwise expressly stated in this Deed, nothing in this Deed gives rise to any duty on the part of the Commonwealth to consider interests other than its own interests when exercising any of its rights or carrying out any of its obligations under this Deed.</w:t>
      </w:r>
    </w:p>
    <w:p w14:paraId="7655E1E0" w14:textId="5FA2EE8B" w:rsidR="00A441C5" w:rsidRPr="00140EB7" w:rsidRDefault="00A441C5" w:rsidP="00A441C5">
      <w:pPr>
        <w:pStyle w:val="ScheduleL4"/>
      </w:pPr>
      <w:r w:rsidRPr="00140EB7">
        <w:t xml:space="preserve">Notwithstanding anything expressly </w:t>
      </w:r>
      <w:r w:rsidR="003C3B34">
        <w:t xml:space="preserve">provided </w:t>
      </w:r>
      <w:r w:rsidRPr="00140EB7">
        <w:t>or implied in this Deed to the contrary:</w:t>
      </w:r>
    </w:p>
    <w:p w14:paraId="57C74429" w14:textId="77777777" w:rsidR="00A441C5" w:rsidRPr="00140EB7" w:rsidRDefault="00A441C5" w:rsidP="00A441C5">
      <w:pPr>
        <w:pStyle w:val="ScheduleL5"/>
      </w:pPr>
      <w:r w:rsidRPr="00140EB7">
        <w:t xml:space="preserve">the Commonwealth is not obliged: </w:t>
      </w:r>
    </w:p>
    <w:p w14:paraId="128EC76B" w14:textId="63859F48" w:rsidR="00A441C5" w:rsidRPr="00543CFA" w:rsidRDefault="00A441C5" w:rsidP="00A441C5">
      <w:pPr>
        <w:pStyle w:val="ScheduleL6"/>
      </w:pPr>
      <w:r w:rsidRPr="00543CFA">
        <w:t xml:space="preserve">to exercise any executive or statutory right, duty or function, or to influence, override, interfere with or direct any part of the Commonwealth or any other Government </w:t>
      </w:r>
      <w:r w:rsidR="006A5E59">
        <w:t>Authority</w:t>
      </w:r>
      <w:r w:rsidRPr="00543CFA">
        <w:t xml:space="preserve"> in the proper exercise and performance of any of its executive or statutory rights, duties or functions; </w:t>
      </w:r>
    </w:p>
    <w:p w14:paraId="0A850447" w14:textId="77777777" w:rsidR="00A441C5" w:rsidRPr="00543CFA" w:rsidRDefault="00A441C5" w:rsidP="00A441C5">
      <w:pPr>
        <w:pStyle w:val="ScheduleL6"/>
      </w:pPr>
      <w:r w:rsidRPr="00543CFA">
        <w:t xml:space="preserve">to develop or implement any new Commonwealth policy or change any Commonwealth policy; </w:t>
      </w:r>
    </w:p>
    <w:p w14:paraId="2C01D84F" w14:textId="69923EBF" w:rsidR="00A441C5" w:rsidRPr="00543CFA" w:rsidRDefault="00A441C5" w:rsidP="00A441C5">
      <w:pPr>
        <w:pStyle w:val="ScheduleL6"/>
      </w:pPr>
      <w:r w:rsidRPr="00543CFA">
        <w:t xml:space="preserve">to enact any new </w:t>
      </w:r>
      <w:r w:rsidR="006A5E59">
        <w:t>Law</w:t>
      </w:r>
      <w:r w:rsidRPr="00543CFA">
        <w:t xml:space="preserve"> or implement a change in </w:t>
      </w:r>
      <w:r w:rsidR="006A5E59">
        <w:t xml:space="preserve">any existing </w:t>
      </w:r>
      <w:r w:rsidRPr="00543CFA">
        <w:t>Law</w:t>
      </w:r>
      <w:r w:rsidR="006A5E59">
        <w:t>, including making or revoking</w:t>
      </w:r>
      <w:r w:rsidRPr="00543CFA">
        <w:t xml:space="preserve"> any regulation</w:t>
      </w:r>
      <w:r w:rsidR="006A5E59">
        <w:t>,</w:t>
      </w:r>
      <w:r w:rsidRPr="00543CFA">
        <w:t xml:space="preserve"> statutory instrument or delegation; </w:t>
      </w:r>
      <w:r w:rsidR="006A5E59">
        <w:t>or</w:t>
      </w:r>
    </w:p>
    <w:p w14:paraId="5DD4113C" w14:textId="3FE2F82A" w:rsidR="00A441C5" w:rsidRPr="00543CFA" w:rsidRDefault="00A441C5" w:rsidP="00A441C5">
      <w:pPr>
        <w:pStyle w:val="ScheduleL6"/>
      </w:pPr>
      <w:r w:rsidRPr="00543CFA">
        <w:t xml:space="preserve">to provide an interpretation of any </w:t>
      </w:r>
      <w:r w:rsidR="006A5E59">
        <w:t>Law</w:t>
      </w:r>
      <w:r w:rsidRPr="00543CFA">
        <w:t xml:space="preserve"> or Commonwealth policy; and</w:t>
      </w:r>
    </w:p>
    <w:p w14:paraId="2BA61007" w14:textId="015731F0" w:rsidR="00A441C5" w:rsidRPr="00140EB7" w:rsidRDefault="00A441C5" w:rsidP="00A441C5">
      <w:pPr>
        <w:pStyle w:val="ScheduleL5"/>
      </w:pPr>
      <w:r w:rsidRPr="00140EB7">
        <w:t xml:space="preserve">nothing expressly </w:t>
      </w:r>
      <w:r w:rsidR="006A5E59">
        <w:t>provided</w:t>
      </w:r>
      <w:r w:rsidRPr="00140EB7">
        <w:t xml:space="preserve"> or implied in this Deed has the effect of constraining the Commonwealth </w:t>
      </w:r>
      <w:r w:rsidR="006A5E59">
        <w:t xml:space="preserve">in its exercise of, </w:t>
      </w:r>
      <w:r w:rsidRPr="00140EB7">
        <w:t xml:space="preserve">or </w:t>
      </w:r>
      <w:r w:rsidR="006A5E59">
        <w:t xml:space="preserve">of </w:t>
      </w:r>
      <w:r w:rsidRPr="00140EB7">
        <w:t>placing any fetter on the Commonwealth's discretion to exercise or not to exercise</w:t>
      </w:r>
      <w:r w:rsidR="006A5E59">
        <w:t>,</w:t>
      </w:r>
      <w:r w:rsidRPr="00140EB7">
        <w:t xml:space="preserve"> any of its executive or statutory rights, duties or functions.</w:t>
      </w:r>
    </w:p>
    <w:p w14:paraId="1CC19F3B" w14:textId="77777777" w:rsidR="00A441C5" w:rsidRPr="00140EB7" w:rsidRDefault="00A441C5" w:rsidP="005D641C">
      <w:pPr>
        <w:pStyle w:val="ScheduleL3"/>
      </w:pPr>
      <w:bookmarkStart w:id="82" w:name="_Toc210921001"/>
      <w:r w:rsidRPr="00140EB7">
        <w:t>Reasonable endeavours of the Commonwealth</w:t>
      </w:r>
      <w:bookmarkEnd w:id="82"/>
    </w:p>
    <w:p w14:paraId="4B06673C" w14:textId="3657A5A5" w:rsidR="00A441C5" w:rsidRDefault="00A441C5" w:rsidP="00A441C5">
      <w:pPr>
        <w:spacing w:after="200"/>
        <w:ind w:left="680"/>
      </w:pPr>
      <w:r>
        <w:t xml:space="preserve">In this Deed, a requirement for the Commonwealth to use </w:t>
      </w:r>
      <w:r w:rsidR="00FE789B">
        <w:t>“</w:t>
      </w:r>
      <w:r>
        <w:t>best endeavours</w:t>
      </w:r>
      <w:r w:rsidR="00FE789B">
        <w:t>”</w:t>
      </w:r>
      <w:r>
        <w:t xml:space="preserve">, </w:t>
      </w:r>
      <w:r w:rsidR="00FE789B">
        <w:t>“</w:t>
      </w:r>
      <w:r>
        <w:t>reasonable endeavours</w:t>
      </w:r>
      <w:r w:rsidR="00FE789B">
        <w:t>”</w:t>
      </w:r>
      <w:r>
        <w:t xml:space="preserve">, </w:t>
      </w:r>
      <w:r w:rsidR="00FE789B">
        <w:t>“</w:t>
      </w:r>
      <w:r>
        <w:t>act reasonably</w:t>
      </w:r>
      <w:r w:rsidR="00FE789B">
        <w:t>”</w:t>
      </w:r>
      <w:r>
        <w:t xml:space="preserve">, to not act unreasonably, to act </w:t>
      </w:r>
      <w:r w:rsidR="00FE789B">
        <w:t>“</w:t>
      </w:r>
      <w:r>
        <w:t xml:space="preserve">in </w:t>
      </w:r>
      <w:r w:rsidR="00BE5F0D">
        <w:t>g</w:t>
      </w:r>
      <w:r>
        <w:t xml:space="preserve">ood </w:t>
      </w:r>
      <w:r w:rsidR="00BE5F0D">
        <w:t>f</w:t>
      </w:r>
      <w:r>
        <w:t>aith</w:t>
      </w:r>
      <w:r w:rsidR="00FE789B">
        <w:t>”</w:t>
      </w:r>
      <w:r>
        <w:t xml:space="preserve"> or to take </w:t>
      </w:r>
      <w:r w:rsidR="00FE789B">
        <w:t>“</w:t>
      </w:r>
      <w:r>
        <w:t>reasonable</w:t>
      </w:r>
      <w:r w:rsidR="00FE789B">
        <w:t>”</w:t>
      </w:r>
      <w:r>
        <w:t xml:space="preserve"> or </w:t>
      </w:r>
      <w:r w:rsidR="00FE789B">
        <w:t>“</w:t>
      </w:r>
      <w:r>
        <w:t>all reasonable</w:t>
      </w:r>
      <w:r w:rsidR="00FE789B">
        <w:t>”</w:t>
      </w:r>
      <w:r>
        <w:t xml:space="preserve"> steps or action, </w:t>
      </w:r>
      <w:r w:rsidR="00E022E6">
        <w:t xml:space="preserve">or any similar </w:t>
      </w:r>
      <w:r w:rsidR="00E022E6" w:rsidRPr="00B07D71">
        <w:t xml:space="preserve">requirement, whether expressed in the Project Document or implied by </w:t>
      </w:r>
      <w:r w:rsidR="00E022E6">
        <w:t>L</w:t>
      </w:r>
      <w:r w:rsidR="00E022E6" w:rsidRPr="00B07D71">
        <w:t xml:space="preserve">aw, </w:t>
      </w:r>
      <w:r>
        <w:t>does not require:</w:t>
      </w:r>
    </w:p>
    <w:p w14:paraId="4FB3499B" w14:textId="529AB15D" w:rsidR="00A441C5" w:rsidRPr="00140EB7" w:rsidRDefault="00BE5F0D" w:rsidP="00A441C5">
      <w:pPr>
        <w:pStyle w:val="ScheduleL4"/>
      </w:pPr>
      <w:r>
        <w:t xml:space="preserve">the </w:t>
      </w:r>
      <w:r w:rsidR="00A441C5" w:rsidRPr="00140EB7">
        <w:t>exercise or non-exercise of any executive or statutory discretion, right or power;</w:t>
      </w:r>
    </w:p>
    <w:p w14:paraId="2C1B8CDC" w14:textId="27D86C0A" w:rsidR="00A441C5" w:rsidRPr="00140EB7" w:rsidRDefault="00BE5F0D" w:rsidP="00A441C5">
      <w:pPr>
        <w:pStyle w:val="ScheduleL4"/>
      </w:pPr>
      <w:r>
        <w:t xml:space="preserve">the </w:t>
      </w:r>
      <w:r w:rsidR="00A441C5" w:rsidRPr="00140EB7">
        <w:t xml:space="preserve">development or implementation of any new Commonwealth policy or change in Commonwealth policy; </w:t>
      </w:r>
    </w:p>
    <w:p w14:paraId="37F7ADB0" w14:textId="66BC158E" w:rsidR="00A441C5" w:rsidRPr="00140EB7" w:rsidRDefault="00BE5F0D" w:rsidP="00A441C5">
      <w:pPr>
        <w:pStyle w:val="ScheduleL4"/>
      </w:pPr>
      <w:r>
        <w:t xml:space="preserve">the </w:t>
      </w:r>
      <w:r w:rsidR="00A441C5" w:rsidRPr="00140EB7">
        <w:t xml:space="preserve">enactment of any new </w:t>
      </w:r>
      <w:r>
        <w:t>Law</w:t>
      </w:r>
      <w:r w:rsidR="00A441C5" w:rsidRPr="00140EB7">
        <w:t xml:space="preserve"> or making of a change in Law</w:t>
      </w:r>
      <w:r>
        <w:t>, including</w:t>
      </w:r>
      <w:r w:rsidR="00A441C5" w:rsidRPr="00140EB7">
        <w:t xml:space="preserve"> the making or revocation of any </w:t>
      </w:r>
      <w:r>
        <w:t xml:space="preserve">regulation, </w:t>
      </w:r>
      <w:r w:rsidR="00A441C5" w:rsidRPr="00140EB7">
        <w:t>statutory instrument or delegation; or</w:t>
      </w:r>
    </w:p>
    <w:p w14:paraId="33CF03A4" w14:textId="31E548FE" w:rsidR="00A441C5" w:rsidRPr="00140EB7" w:rsidRDefault="00BE5F0D" w:rsidP="00A441C5">
      <w:pPr>
        <w:pStyle w:val="ScheduleL4"/>
      </w:pPr>
      <w:r>
        <w:t xml:space="preserve">the </w:t>
      </w:r>
      <w:r w:rsidR="00A441C5" w:rsidRPr="00140EB7">
        <w:t>Commonwealth to act in a way it regards as not in the public interest</w:t>
      </w:r>
      <w:r>
        <w:t xml:space="preserve"> or contrary to </w:t>
      </w:r>
      <w:r w:rsidR="00E022E6">
        <w:t xml:space="preserve">any Law or </w:t>
      </w:r>
      <w:r>
        <w:t>Commonwealth policy</w:t>
      </w:r>
      <w:r w:rsidR="00A441C5" w:rsidRPr="00140EB7">
        <w:t>.</w:t>
      </w:r>
    </w:p>
    <w:p w14:paraId="27CB8817" w14:textId="77777777" w:rsidR="00A441C5" w:rsidRPr="00140EB7" w:rsidRDefault="00A441C5" w:rsidP="005D641C">
      <w:pPr>
        <w:pStyle w:val="ScheduleL3"/>
      </w:pPr>
      <w:bookmarkStart w:id="83" w:name="_Toc210921002"/>
      <w:r w:rsidRPr="00140EB7">
        <w:t>Prior approval or consent</w:t>
      </w:r>
      <w:bookmarkEnd w:id="83"/>
    </w:p>
    <w:p w14:paraId="4630A835" w14:textId="39542D3A" w:rsidR="00A441C5" w:rsidRDefault="00A441C5" w:rsidP="00A441C5">
      <w:pPr>
        <w:spacing w:after="200"/>
        <w:ind w:left="680"/>
      </w:pPr>
      <w:r>
        <w:t xml:space="preserve">If </w:t>
      </w:r>
      <w:r w:rsidR="00101593">
        <w:t>Project Operator</w:t>
      </w:r>
      <w:r>
        <w:t xml:space="preserve"> is required by </w:t>
      </w:r>
      <w:r w:rsidR="003C3B34">
        <w:t xml:space="preserve">this Deed </w:t>
      </w:r>
      <w:r>
        <w:t xml:space="preserve">to obtain the Commonwealth's consent or approval to an action, document or thing, unless otherwise expressly </w:t>
      </w:r>
      <w:r w:rsidR="00BE5F0D">
        <w:t>provided in this Deed</w:t>
      </w:r>
      <w:r>
        <w:t xml:space="preserve">, </w:t>
      </w:r>
      <w:r w:rsidR="00BE5F0D">
        <w:t xml:space="preserve">then </w:t>
      </w:r>
      <w:r>
        <w:t>that consent or approval must be obtained as a condition precedent to the action, document or thing occurring or coming into effect.</w:t>
      </w:r>
    </w:p>
    <w:p w14:paraId="53B1C887" w14:textId="77777777" w:rsidR="00A441C5" w:rsidRPr="00140EB7" w:rsidRDefault="00A441C5" w:rsidP="005D641C">
      <w:pPr>
        <w:pStyle w:val="ScheduleL3"/>
      </w:pPr>
      <w:bookmarkStart w:id="84" w:name="_Toc210921003"/>
      <w:r w:rsidRPr="00140EB7">
        <w:t>Action without delay</w:t>
      </w:r>
      <w:bookmarkEnd w:id="84"/>
    </w:p>
    <w:p w14:paraId="6666C3A0" w14:textId="5C00BF28" w:rsidR="00A441C5" w:rsidRDefault="00A441C5" w:rsidP="00A441C5">
      <w:pPr>
        <w:spacing w:after="200"/>
        <w:ind w:left="680"/>
      </w:pPr>
      <w:r>
        <w:t xml:space="preserve">Unless there is a provision in </w:t>
      </w:r>
      <w:r w:rsidR="003C3B34">
        <w:t xml:space="preserve">this Deed </w:t>
      </w:r>
      <w:r>
        <w:t xml:space="preserve">which specifies a period of time in which something must be done by </w:t>
      </w:r>
      <w:r w:rsidR="00101593">
        <w:t>Project Operator</w:t>
      </w:r>
      <w:r>
        <w:t xml:space="preserve">, all things must be done by </w:t>
      </w:r>
      <w:r w:rsidR="00101593">
        <w:t>Project Operator</w:t>
      </w:r>
      <w:r>
        <w:t xml:space="preserve"> without undue delay.</w:t>
      </w:r>
    </w:p>
    <w:p w14:paraId="0F6BB023" w14:textId="23B24AF5" w:rsidR="00A441C5" w:rsidRPr="00140EB7" w:rsidRDefault="00A441C5" w:rsidP="005D641C">
      <w:pPr>
        <w:pStyle w:val="ScheduleL3"/>
      </w:pPr>
      <w:bookmarkStart w:id="85" w:name="_Toc210921004"/>
      <w:r w:rsidRPr="00140EB7">
        <w:lastRenderedPageBreak/>
        <w:t xml:space="preserve">Provisions limiting or excluding </w:t>
      </w:r>
      <w:r w:rsidR="00101163">
        <w:t>l</w:t>
      </w:r>
      <w:r w:rsidRPr="00140EB7">
        <w:t>iability, rights or obligations</w:t>
      </w:r>
      <w:bookmarkEnd w:id="85"/>
    </w:p>
    <w:p w14:paraId="3150EE7B" w14:textId="199F0C7F" w:rsidR="00A441C5" w:rsidRPr="00140EB7" w:rsidRDefault="00A441C5" w:rsidP="00A441C5">
      <w:pPr>
        <w:pStyle w:val="ScheduleL4"/>
      </w:pPr>
      <w:r w:rsidRPr="00140EB7">
        <w:t xml:space="preserve">A right or obligation of the Commonwealth, </w:t>
      </w:r>
      <w:r w:rsidR="00101593">
        <w:t>Project Operator</w:t>
      </w:r>
      <w:r w:rsidRPr="00140EB7">
        <w:t xml:space="preserve"> or Security Trustee under this Deed will not limit or exclude any other right or obligation of the Commonwealth, </w:t>
      </w:r>
      <w:r w:rsidR="00101593">
        <w:t>Project Operator</w:t>
      </w:r>
      <w:r w:rsidRPr="00140EB7">
        <w:t xml:space="preserve"> or Security Trustee under this Deed unless otherwise expressly </w:t>
      </w:r>
      <w:r w:rsidR="00101163">
        <w:t>provided</w:t>
      </w:r>
      <w:r w:rsidRPr="00140EB7">
        <w:t>.</w:t>
      </w:r>
    </w:p>
    <w:p w14:paraId="08D9AE44" w14:textId="05AF24A7" w:rsidR="00A441C5" w:rsidRPr="00140EB7" w:rsidRDefault="00A441C5" w:rsidP="00A441C5">
      <w:pPr>
        <w:pStyle w:val="ScheduleL4"/>
      </w:pPr>
      <w:r w:rsidRPr="00140EB7">
        <w:t xml:space="preserve">Any provision of this Deed which seeks, either expressly or by implication, to limit or exclude any </w:t>
      </w:r>
      <w:r w:rsidR="00101163">
        <w:t>l</w:t>
      </w:r>
      <w:r w:rsidRPr="00140EB7">
        <w:t>iability of a party is to be construed as doing so only to the extent permitted by Law.</w:t>
      </w:r>
    </w:p>
    <w:p w14:paraId="21FF286B" w14:textId="77777777" w:rsidR="00A441C5" w:rsidRPr="00140EB7" w:rsidRDefault="00A441C5" w:rsidP="005D641C">
      <w:pPr>
        <w:pStyle w:val="ScheduleL3"/>
      </w:pPr>
      <w:bookmarkStart w:id="86" w:name="_Toc210921005"/>
      <w:r w:rsidRPr="00140EB7">
        <w:t>Relationship of the parties</w:t>
      </w:r>
      <w:bookmarkEnd w:id="86"/>
    </w:p>
    <w:p w14:paraId="54BE4FCF" w14:textId="77777777" w:rsidR="00A441C5" w:rsidRDefault="00A441C5" w:rsidP="00A441C5">
      <w:pPr>
        <w:spacing w:after="200"/>
        <w:ind w:left="680"/>
      </w:pPr>
      <w:r>
        <w:t>Nothing in this Deed:</w:t>
      </w:r>
    </w:p>
    <w:p w14:paraId="2408A838" w14:textId="77777777" w:rsidR="00A441C5" w:rsidRPr="00140EB7" w:rsidRDefault="00A441C5" w:rsidP="00A441C5">
      <w:pPr>
        <w:pStyle w:val="ScheduleL4"/>
      </w:pPr>
      <w:r w:rsidRPr="00140EB7">
        <w:t>creates a partnership, joint venture, fiduciary, employment or agency relationship with the Commonwealth; or</w:t>
      </w:r>
    </w:p>
    <w:p w14:paraId="7B2A3505" w14:textId="33BBF91F" w:rsidR="00A441C5" w:rsidRPr="00140EB7" w:rsidRDefault="00A441C5" w:rsidP="00A441C5">
      <w:pPr>
        <w:pStyle w:val="ScheduleL4"/>
      </w:pPr>
      <w:r w:rsidRPr="00140EB7">
        <w:t xml:space="preserve">imposes any duty of </w:t>
      </w:r>
      <w:r w:rsidR="00101163">
        <w:t>g</w:t>
      </w:r>
      <w:r w:rsidRPr="00140EB7">
        <w:t xml:space="preserve">ood </w:t>
      </w:r>
      <w:r w:rsidR="00101163">
        <w:t>f</w:t>
      </w:r>
      <w:r w:rsidRPr="00140EB7">
        <w:t>aith on the Commonwealth,</w:t>
      </w:r>
    </w:p>
    <w:p w14:paraId="1D41085D" w14:textId="77777777" w:rsidR="00A441C5" w:rsidRDefault="00A441C5" w:rsidP="00A441C5">
      <w:pPr>
        <w:spacing w:after="200"/>
        <w:ind w:left="680"/>
      </w:pPr>
      <w:r>
        <w:t>unless otherwise expressly provided.</w:t>
      </w:r>
    </w:p>
    <w:p w14:paraId="62EAA1E3" w14:textId="77777777" w:rsidR="00A441C5" w:rsidRPr="00140EB7" w:rsidRDefault="00A441C5" w:rsidP="005D641C">
      <w:pPr>
        <w:pStyle w:val="ScheduleL3"/>
      </w:pPr>
      <w:bookmarkStart w:id="87" w:name="_Ref154065509"/>
      <w:bookmarkStart w:id="88" w:name="_Toc210921006"/>
      <w:r w:rsidRPr="00140EB7">
        <w:t>Capacity of Security Trustee</w:t>
      </w:r>
      <w:bookmarkEnd w:id="79"/>
      <w:bookmarkEnd w:id="80"/>
      <w:bookmarkEnd w:id="87"/>
      <w:bookmarkEnd w:id="88"/>
    </w:p>
    <w:p w14:paraId="5E5173F4" w14:textId="3B614A19" w:rsidR="00A441C5" w:rsidRPr="00140EB7" w:rsidRDefault="00A441C5" w:rsidP="00A441C5">
      <w:pPr>
        <w:pStyle w:val="ScheduleL4"/>
      </w:pPr>
      <w:bookmarkStart w:id="89" w:name="_Ref514330616"/>
      <w:bookmarkEnd w:id="81"/>
      <w:r w:rsidRPr="00140EB7">
        <w:t xml:space="preserve">Security Trustee enters into and performs this Deed and the transactions it contemplates only as the trustee of the Security Trust, except where expressly stated otherwise. </w:t>
      </w:r>
      <w:r w:rsidR="002D7886">
        <w:t xml:space="preserve"> </w:t>
      </w:r>
      <w:r w:rsidRPr="00140EB7">
        <w:t>This applies also in respect of any past and future conduct (including omissions) relating to this Deed or those transactions.</w:t>
      </w:r>
      <w:bookmarkEnd w:id="89"/>
    </w:p>
    <w:p w14:paraId="75DA4675" w14:textId="77777777" w:rsidR="00A441C5" w:rsidRPr="00140EB7" w:rsidRDefault="00A441C5" w:rsidP="00A441C5">
      <w:pPr>
        <w:pStyle w:val="ScheduleL4"/>
      </w:pPr>
      <w:bookmarkStart w:id="90" w:name="_Ref514330662"/>
      <w:r w:rsidRPr="00140EB7">
        <w:t>Under and in connection with this Deed and those transactions and conduct:</w:t>
      </w:r>
      <w:bookmarkStart w:id="91" w:name="_Hlk94706650"/>
      <w:bookmarkEnd w:id="90"/>
    </w:p>
    <w:p w14:paraId="51CDE925" w14:textId="77777777" w:rsidR="00A441C5" w:rsidRPr="00140EB7" w:rsidRDefault="00A441C5" w:rsidP="00A441C5">
      <w:pPr>
        <w:pStyle w:val="ScheduleL5"/>
      </w:pPr>
      <w:bookmarkStart w:id="92" w:name="_Ref487200329"/>
      <w:bookmarkStart w:id="93" w:name="_Ref96001281"/>
      <w:bookmarkEnd w:id="91"/>
      <w:r w:rsidRPr="00140EB7">
        <w:t>Security Trustee’s liability (including for negligence) is limited to the extent it can be satisfied out of the assets of the Security Trust.  Security Trustee need not pay any such liability out of other assets;</w:t>
      </w:r>
      <w:bookmarkEnd w:id="92"/>
      <w:r w:rsidRPr="00140EB7">
        <w:t xml:space="preserve"> and</w:t>
      </w:r>
      <w:bookmarkEnd w:id="93"/>
    </w:p>
    <w:p w14:paraId="637606FB" w14:textId="77777777" w:rsidR="00A441C5" w:rsidRPr="00140EB7" w:rsidRDefault="00A441C5" w:rsidP="00A441C5">
      <w:pPr>
        <w:pStyle w:val="ScheduleL5"/>
      </w:pPr>
      <w:bookmarkStart w:id="94" w:name="_Ref514330904"/>
      <w:r w:rsidRPr="00140EB7">
        <w:t>another party may only do the following with respect to Security Trustee (but any resulting liability remains subject to the limitations in this clause):</w:t>
      </w:r>
      <w:bookmarkEnd w:id="94"/>
    </w:p>
    <w:p w14:paraId="41F6C385" w14:textId="77777777" w:rsidR="00A441C5" w:rsidRPr="00543CFA" w:rsidRDefault="00A441C5" w:rsidP="00A441C5">
      <w:pPr>
        <w:pStyle w:val="ScheduleL6"/>
      </w:pPr>
      <w:r w:rsidRPr="00543CFA">
        <w:t>prove and participate in, and otherwise benefit from, any form of insolvency administration of Security Trustee</w:t>
      </w:r>
      <w:r w:rsidRPr="00543CFA" w:rsidDel="0013609C">
        <w:t xml:space="preserve"> </w:t>
      </w:r>
      <w:r w:rsidRPr="00543CFA">
        <w:t>but only with respect to Security Trust assets;</w:t>
      </w:r>
    </w:p>
    <w:p w14:paraId="32B79438" w14:textId="77777777" w:rsidR="00A441C5" w:rsidRPr="00543CFA" w:rsidRDefault="00A441C5" w:rsidP="00A441C5">
      <w:pPr>
        <w:pStyle w:val="ScheduleL6"/>
      </w:pPr>
      <w:r w:rsidRPr="00543CFA">
        <w:t>exercise rights, powers and remedies with respect to Security Trust assets, including set-off;</w:t>
      </w:r>
    </w:p>
    <w:p w14:paraId="47BDE616" w14:textId="77777777" w:rsidR="00A441C5" w:rsidRPr="00543CFA" w:rsidRDefault="00A441C5" w:rsidP="00A441C5">
      <w:pPr>
        <w:pStyle w:val="ScheduleL6"/>
      </w:pPr>
      <w:r w:rsidRPr="00543CFA">
        <w:t>enforce its security (if any) and exercise contractual rights; and</w:t>
      </w:r>
    </w:p>
    <w:p w14:paraId="5B30A73E" w14:textId="77777777" w:rsidR="00A441C5" w:rsidRPr="00543CFA" w:rsidRDefault="00A441C5" w:rsidP="00A441C5">
      <w:pPr>
        <w:pStyle w:val="ScheduleL6"/>
      </w:pPr>
      <w:r w:rsidRPr="00543CFA">
        <w:t>bring any proceedings against Security Trustee seeking relief or orders that are not inconsistent with the limitations in this clause,</w:t>
      </w:r>
    </w:p>
    <w:p w14:paraId="748CD9C6" w14:textId="77777777" w:rsidR="00A441C5" w:rsidRDefault="00A441C5" w:rsidP="00A441C5">
      <w:pPr>
        <w:ind w:left="2040"/>
      </w:pPr>
      <w:r>
        <w:t>and may not:</w:t>
      </w:r>
    </w:p>
    <w:p w14:paraId="5A8B827B" w14:textId="77777777" w:rsidR="00A441C5" w:rsidRPr="00543CFA" w:rsidRDefault="00A441C5" w:rsidP="00A441C5">
      <w:pPr>
        <w:pStyle w:val="ScheduleL6"/>
      </w:pPr>
      <w:r w:rsidRPr="00543CFA">
        <w:t>bring other proceedings against Security Trustee;</w:t>
      </w:r>
    </w:p>
    <w:p w14:paraId="351984C5" w14:textId="77777777" w:rsidR="00A441C5" w:rsidRPr="00543CFA" w:rsidRDefault="00A441C5" w:rsidP="00A441C5">
      <w:pPr>
        <w:pStyle w:val="ScheduleL6"/>
      </w:pPr>
      <w:bookmarkStart w:id="95" w:name="_Ref487032355"/>
      <w:r w:rsidRPr="00543CFA">
        <w:t>take any steps to have Security Trustee</w:t>
      </w:r>
      <w:r w:rsidRPr="00543CFA" w:rsidDel="0013609C">
        <w:t xml:space="preserve"> </w:t>
      </w:r>
      <w:r w:rsidRPr="00543CFA">
        <w:t>placed in any form of insolvency administration or to have a receiver or receiver and manager appointed; or</w:t>
      </w:r>
      <w:bookmarkEnd w:id="95"/>
    </w:p>
    <w:p w14:paraId="2F075C79" w14:textId="77777777" w:rsidR="00A441C5" w:rsidRPr="00543CFA" w:rsidRDefault="00A441C5" w:rsidP="00A441C5">
      <w:pPr>
        <w:pStyle w:val="ScheduleL6"/>
      </w:pPr>
      <w:r w:rsidRPr="00543CFA">
        <w:t>seek by any means (including set-off) to have a liability of Security Trustee to that party (including for negligence) satisfied out of any assets of Security Trustee</w:t>
      </w:r>
      <w:r w:rsidRPr="00543CFA" w:rsidDel="0013609C">
        <w:t xml:space="preserve"> </w:t>
      </w:r>
      <w:r w:rsidRPr="00543CFA">
        <w:t>other than Security Trust assets.</w:t>
      </w:r>
    </w:p>
    <w:p w14:paraId="48735ECE" w14:textId="12088A7E" w:rsidR="00A441C5" w:rsidRPr="00140EB7" w:rsidRDefault="00A441C5" w:rsidP="00A441C5">
      <w:pPr>
        <w:pStyle w:val="ScheduleL4"/>
      </w:pPr>
      <w:r w:rsidRPr="00140EB7">
        <w:t xml:space="preserve">Clauses </w:t>
      </w:r>
      <w:r w:rsidR="00A460BC">
        <w:fldChar w:fldCharType="begin"/>
      </w:r>
      <w:r w:rsidR="00A460BC">
        <w:instrText xml:space="preserve"> REF _Ref154065509 \n \h </w:instrText>
      </w:r>
      <w:r w:rsidR="00A460BC">
        <w:fldChar w:fldCharType="separate"/>
      </w:r>
      <w:r w:rsidR="008E7A73">
        <w:t>1.12</w:t>
      </w:r>
      <w:r w:rsidR="00A460BC">
        <w:fldChar w:fldCharType="end"/>
      </w:r>
      <w:r w:rsidR="00A460BC">
        <w:fldChar w:fldCharType="begin"/>
      </w:r>
      <w:r w:rsidR="00A460BC">
        <w:instrText xml:space="preserve"> REF _Ref514330616 \n \h </w:instrText>
      </w:r>
      <w:r w:rsidR="00A460BC">
        <w:fldChar w:fldCharType="separate"/>
      </w:r>
      <w:r w:rsidR="008E7A73">
        <w:t>(a)</w:t>
      </w:r>
      <w:r w:rsidR="00A460BC">
        <w:fldChar w:fldCharType="end"/>
      </w:r>
      <w:r w:rsidRPr="00140EB7">
        <w:t xml:space="preserve"> and </w:t>
      </w:r>
      <w:r w:rsidR="00101163">
        <w:fldChar w:fldCharType="begin"/>
      </w:r>
      <w:r w:rsidR="00101163">
        <w:instrText xml:space="preserve"> REF _Ref154065509 \n \h </w:instrText>
      </w:r>
      <w:r w:rsidR="00101163">
        <w:fldChar w:fldCharType="separate"/>
      </w:r>
      <w:r w:rsidR="008E7A73">
        <w:t>1.12</w:t>
      </w:r>
      <w:r w:rsidR="00101163">
        <w:fldChar w:fldCharType="end"/>
      </w:r>
      <w:r w:rsidR="00101163">
        <w:fldChar w:fldCharType="begin"/>
      </w:r>
      <w:r w:rsidR="00101163">
        <w:instrText xml:space="preserve"> REF _Ref514330662 \n \h </w:instrText>
      </w:r>
      <w:r w:rsidR="00101163">
        <w:fldChar w:fldCharType="separate"/>
      </w:r>
      <w:r w:rsidR="008E7A73">
        <w:t>(b)</w:t>
      </w:r>
      <w:r w:rsidR="00101163">
        <w:fldChar w:fldCharType="end"/>
      </w:r>
      <w:r w:rsidRPr="00140EB7">
        <w:t xml:space="preserve"> </w:t>
      </w:r>
      <w:r w:rsidR="00FD3D6C">
        <w:t xml:space="preserve">of this Deed </w:t>
      </w:r>
      <w:r w:rsidRPr="00140EB7">
        <w:t>apply despite any other provision in this Deed but do not apply with respect to any liability of Security Trustee</w:t>
      </w:r>
      <w:r w:rsidRPr="00140EB7" w:rsidDel="0013609C">
        <w:t xml:space="preserve"> </w:t>
      </w:r>
      <w:r w:rsidRPr="00140EB7">
        <w:t>to another party (including for negligence):</w:t>
      </w:r>
    </w:p>
    <w:p w14:paraId="0D08DE4E" w14:textId="77777777" w:rsidR="00A441C5" w:rsidRPr="00140EB7" w:rsidRDefault="00A441C5" w:rsidP="00A441C5">
      <w:pPr>
        <w:pStyle w:val="ScheduleL5"/>
      </w:pPr>
      <w:r w:rsidRPr="00140EB7">
        <w:t xml:space="preserve">to the extent that Security Trustee has no right or power to have Security Trust assets applied towards satisfaction of that liability, or its right or power to do so is subject to a deduction, reduction, limit or requirement to make good, in either case </w:t>
      </w:r>
      <w:r w:rsidRPr="00140EB7">
        <w:lastRenderedPageBreak/>
        <w:t>because Security Trustee’s behaviour was beyond power or improper in relation to the Security Trust; or</w:t>
      </w:r>
    </w:p>
    <w:p w14:paraId="2845052B" w14:textId="77777777" w:rsidR="00A441C5" w:rsidRPr="00140EB7" w:rsidRDefault="00A441C5" w:rsidP="00A441C5">
      <w:pPr>
        <w:pStyle w:val="ScheduleL5"/>
      </w:pPr>
      <w:r w:rsidRPr="00140EB7">
        <w:t>under any provision which expressly binds Security Trustee other than as trustee of the Security Trust (whether or not it also binds it as trustee of the Security Trust).</w:t>
      </w:r>
    </w:p>
    <w:p w14:paraId="7AE40A40" w14:textId="7366F50E" w:rsidR="00A441C5" w:rsidRPr="00140EB7" w:rsidRDefault="00A441C5" w:rsidP="00A441C5">
      <w:pPr>
        <w:pStyle w:val="ScheduleL4"/>
      </w:pPr>
      <w:r w:rsidRPr="00140EB7">
        <w:t xml:space="preserve">The limitation in clause </w:t>
      </w:r>
      <w:r w:rsidR="00A460BC">
        <w:fldChar w:fldCharType="begin"/>
      </w:r>
      <w:r w:rsidR="00A460BC">
        <w:instrText xml:space="preserve"> REF _Ref154065509 \n \h </w:instrText>
      </w:r>
      <w:r w:rsidR="00A460BC">
        <w:fldChar w:fldCharType="separate"/>
      </w:r>
      <w:r w:rsidR="008E7A73">
        <w:t>1.12</w:t>
      </w:r>
      <w:r w:rsidR="00A460BC">
        <w:fldChar w:fldCharType="end"/>
      </w:r>
      <w:r w:rsidR="00A460BC">
        <w:fldChar w:fldCharType="begin"/>
      </w:r>
      <w:r w:rsidR="00A460BC">
        <w:instrText xml:space="preserve"> REF _Ref514330662 \n \h </w:instrText>
      </w:r>
      <w:r w:rsidR="00A460BC">
        <w:fldChar w:fldCharType="separate"/>
      </w:r>
      <w:r w:rsidR="008E7A73">
        <w:t>(b)</w:t>
      </w:r>
      <w:r w:rsidR="00A460BC">
        <w:fldChar w:fldCharType="end"/>
      </w:r>
      <w:r w:rsidR="00A460BC">
        <w:fldChar w:fldCharType="begin"/>
      </w:r>
      <w:r w:rsidR="00A460BC">
        <w:instrText xml:space="preserve"> REF _Ref96001281 \n \h </w:instrText>
      </w:r>
      <w:r w:rsidR="00A460BC">
        <w:fldChar w:fldCharType="separate"/>
      </w:r>
      <w:r w:rsidR="008E7A73">
        <w:t>(i)</w:t>
      </w:r>
      <w:r w:rsidR="00A460BC">
        <w:fldChar w:fldCharType="end"/>
      </w:r>
      <w:r w:rsidR="00A460BC">
        <w:t xml:space="preserve"> </w:t>
      </w:r>
      <w:r w:rsidR="00FD3D6C">
        <w:t xml:space="preserve">of this Deed </w:t>
      </w:r>
      <w:r w:rsidRPr="00140EB7">
        <w:t xml:space="preserve">is to be disregarded for the purposes (but only for the purposes) of the rights and remedies described in clause </w:t>
      </w:r>
      <w:r w:rsidR="000C7444">
        <w:fldChar w:fldCharType="begin"/>
      </w:r>
      <w:r w:rsidR="000C7444">
        <w:instrText xml:space="preserve"> REF _Ref154065509 \n \h </w:instrText>
      </w:r>
      <w:r w:rsidR="000C7444">
        <w:fldChar w:fldCharType="separate"/>
      </w:r>
      <w:r w:rsidR="008E7A73">
        <w:t>1.12</w:t>
      </w:r>
      <w:r w:rsidR="000C7444">
        <w:fldChar w:fldCharType="end"/>
      </w:r>
      <w:r w:rsidRPr="00140EB7">
        <w:fldChar w:fldCharType="begin"/>
      </w:r>
      <w:r w:rsidRPr="00140EB7">
        <w:instrText xml:space="preserve"> REF _Ref514330904 \r \h </w:instrText>
      </w:r>
      <w:r w:rsidRPr="00140EB7">
        <w:fldChar w:fldCharType="separate"/>
      </w:r>
      <w:r w:rsidR="008E7A73">
        <w:t>(b)(ii)</w:t>
      </w:r>
      <w:r w:rsidRPr="00140EB7">
        <w:fldChar w:fldCharType="end"/>
      </w:r>
      <w:r w:rsidR="00FD3D6C">
        <w:t xml:space="preserve"> of this Deed</w:t>
      </w:r>
      <w:r w:rsidRPr="00140EB7">
        <w:t>, and interpreting this Deed and any security for it, including determining the following:</w:t>
      </w:r>
    </w:p>
    <w:p w14:paraId="196A2BF8" w14:textId="270F4C99" w:rsidR="00A441C5" w:rsidRPr="00140EB7" w:rsidRDefault="00A441C5" w:rsidP="00A441C5">
      <w:pPr>
        <w:pStyle w:val="ScheduleL5"/>
      </w:pPr>
      <w:r w:rsidRPr="00140EB7">
        <w:t xml:space="preserve">whether amounts are to be regarded as payable (and for this purpose damages or other amounts will be regarded as a payable if they would have been owed had a suit or action barred under clause </w:t>
      </w:r>
      <w:r w:rsidR="00A460BC">
        <w:fldChar w:fldCharType="begin"/>
      </w:r>
      <w:r w:rsidR="00A460BC">
        <w:instrText xml:space="preserve"> REF _Ref154065509 \n \h </w:instrText>
      </w:r>
      <w:r w:rsidR="00A460BC">
        <w:fldChar w:fldCharType="separate"/>
      </w:r>
      <w:r w:rsidR="008E7A73">
        <w:t>1.12</w:t>
      </w:r>
      <w:r w:rsidR="00A460BC">
        <w:fldChar w:fldCharType="end"/>
      </w:r>
      <w:r w:rsidR="00A460BC">
        <w:fldChar w:fldCharType="begin"/>
      </w:r>
      <w:r w:rsidR="00A460BC">
        <w:instrText xml:space="preserve"> REF _Ref514330662 \n \h </w:instrText>
      </w:r>
      <w:r w:rsidR="00A460BC">
        <w:fldChar w:fldCharType="separate"/>
      </w:r>
      <w:r w:rsidR="008E7A73">
        <w:t>(b)</w:t>
      </w:r>
      <w:r w:rsidR="00A460BC">
        <w:fldChar w:fldCharType="end"/>
      </w:r>
      <w:r w:rsidR="00A460BC">
        <w:fldChar w:fldCharType="begin"/>
      </w:r>
      <w:r w:rsidR="00A460BC">
        <w:instrText xml:space="preserve"> REF _Ref514330904 \n \h </w:instrText>
      </w:r>
      <w:r w:rsidR="00A460BC">
        <w:fldChar w:fldCharType="separate"/>
      </w:r>
      <w:r w:rsidR="008E7A73">
        <w:t>(ii)</w:t>
      </w:r>
      <w:r w:rsidR="00A460BC">
        <w:fldChar w:fldCharType="end"/>
      </w:r>
      <w:r w:rsidRPr="00140EB7">
        <w:t xml:space="preserve"> </w:t>
      </w:r>
      <w:r w:rsidR="00FD3D6C">
        <w:t xml:space="preserve">of this Deed </w:t>
      </w:r>
      <w:r w:rsidRPr="00140EB7">
        <w:t xml:space="preserve">been brought); </w:t>
      </w:r>
    </w:p>
    <w:p w14:paraId="1925802B" w14:textId="77777777" w:rsidR="00A441C5" w:rsidRPr="00140EB7" w:rsidRDefault="00A441C5" w:rsidP="00A441C5">
      <w:pPr>
        <w:pStyle w:val="ScheduleL5"/>
      </w:pPr>
      <w:r w:rsidRPr="00140EB7">
        <w:t>the calculation of amounts owing; or</w:t>
      </w:r>
    </w:p>
    <w:p w14:paraId="4EB2B881" w14:textId="77777777" w:rsidR="00A441C5" w:rsidRPr="00140EB7" w:rsidRDefault="00A441C5" w:rsidP="00A441C5">
      <w:pPr>
        <w:pStyle w:val="ScheduleL5"/>
      </w:pPr>
      <w:r w:rsidRPr="00140EB7">
        <w:t xml:space="preserve">whether a breach or default has occurred, </w:t>
      </w:r>
    </w:p>
    <w:p w14:paraId="395D0042" w14:textId="76D2D952" w:rsidR="00A441C5" w:rsidRDefault="00A441C5" w:rsidP="00A441C5">
      <w:pPr>
        <w:ind w:left="1360"/>
      </w:pPr>
      <w:r w:rsidRPr="00534A82">
        <w:rPr>
          <w:lang w:eastAsia="en-AU"/>
        </w:rPr>
        <w:t xml:space="preserve">but any resulting </w:t>
      </w:r>
      <w:r w:rsidR="000C7444">
        <w:rPr>
          <w:lang w:eastAsia="en-AU"/>
        </w:rPr>
        <w:t>l</w:t>
      </w:r>
      <w:r w:rsidRPr="00534A82">
        <w:rPr>
          <w:lang w:eastAsia="en-AU"/>
        </w:rPr>
        <w:t xml:space="preserve">iability will </w:t>
      </w:r>
      <w:r>
        <w:rPr>
          <w:lang w:eastAsia="en-AU"/>
        </w:rPr>
        <w:t>be</w:t>
      </w:r>
      <w:r w:rsidRPr="00534A82">
        <w:rPr>
          <w:lang w:eastAsia="en-AU"/>
        </w:rPr>
        <w:t xml:space="preserve"> subject to the limitations in </w:t>
      </w:r>
      <w:r>
        <w:rPr>
          <w:lang w:eastAsia="en-AU"/>
        </w:rPr>
        <w:t>this clause</w:t>
      </w:r>
      <w:r w:rsidRPr="00534A82">
        <w:t>.</w:t>
      </w:r>
    </w:p>
    <w:p w14:paraId="3FDFC42F" w14:textId="77777777" w:rsidR="00A441C5" w:rsidRPr="00140EB7" w:rsidRDefault="00A441C5" w:rsidP="005D641C">
      <w:pPr>
        <w:pStyle w:val="ScheduleL3"/>
      </w:pPr>
      <w:bookmarkStart w:id="96" w:name="_Ref108437863"/>
      <w:bookmarkStart w:id="97" w:name="_Toc210921007"/>
      <w:r w:rsidRPr="00140EB7">
        <w:t>Replacement of Security Trustee</w:t>
      </w:r>
      <w:bookmarkEnd w:id="96"/>
      <w:bookmarkEnd w:id="97"/>
    </w:p>
    <w:p w14:paraId="0676219C" w14:textId="77777777" w:rsidR="00A441C5" w:rsidRPr="00140EB7" w:rsidRDefault="00A441C5" w:rsidP="00A441C5">
      <w:pPr>
        <w:pStyle w:val="ScheduleL4"/>
      </w:pPr>
      <w:r w:rsidRPr="00140EB7">
        <w:t>If Security Trustee is replaced as trustee under the Security Trust Deed, then:</w:t>
      </w:r>
    </w:p>
    <w:p w14:paraId="7CF40BAD" w14:textId="11E80658" w:rsidR="00A441C5" w:rsidRPr="00140EB7" w:rsidRDefault="00A441C5" w:rsidP="00A441C5">
      <w:pPr>
        <w:pStyle w:val="ScheduleL5"/>
      </w:pPr>
      <w:bookmarkStart w:id="98" w:name="_Hlk94706790"/>
      <w:r w:rsidRPr="00140EB7">
        <w:t xml:space="preserve">Security Trustee may assign, transfer or novate (or do any combination of these things in respect of) its rights and obligations under this Deed to the replacement trustee if it has all the required qualifications, consents, authorisations and approvals necessary to carry on a business similar to Security Trustee; </w:t>
      </w:r>
    </w:p>
    <w:bookmarkEnd w:id="98"/>
    <w:p w14:paraId="3970D9EB" w14:textId="787CE0AB" w:rsidR="00A441C5" w:rsidRPr="00140EB7" w:rsidRDefault="00A441C5" w:rsidP="00A441C5">
      <w:pPr>
        <w:pStyle w:val="ScheduleL5"/>
      </w:pPr>
      <w:r w:rsidRPr="00140EB7">
        <w:t xml:space="preserve">Security Trustee may be released from its obligations under this Deed when the replacement security trustee provides, in a form and substance reasonably acceptable to </w:t>
      </w:r>
      <w:r w:rsidR="00101593">
        <w:t>Project Operator</w:t>
      </w:r>
      <w:r w:rsidRPr="00140EB7">
        <w:t xml:space="preserve"> and the Commonwealth:</w:t>
      </w:r>
    </w:p>
    <w:p w14:paraId="3964DFC4" w14:textId="69C4020B" w:rsidR="00A441C5" w:rsidRPr="00543CFA" w:rsidRDefault="00A441C5" w:rsidP="00A441C5">
      <w:pPr>
        <w:pStyle w:val="ScheduleL6"/>
      </w:pPr>
      <w:r w:rsidRPr="00543CFA">
        <w:t>copies of a deed poll under which the replacement security trustee undertakes to be bound by this Deed as if it were Security Trustee with effect from the date of that deed poll; and</w:t>
      </w:r>
    </w:p>
    <w:p w14:paraId="6DE94269" w14:textId="1F8F5F00" w:rsidR="00A441C5" w:rsidRPr="00543CFA" w:rsidRDefault="00A441C5" w:rsidP="00A441C5">
      <w:pPr>
        <w:pStyle w:val="ScheduleL6"/>
      </w:pPr>
      <w:r w:rsidRPr="00543CFA">
        <w:t xml:space="preserve">evidence that it has undertaken to be bound by each other document to which </w:t>
      </w:r>
      <w:bookmarkStart w:id="99" w:name="_9kMJ1G6ZWu5998GOkOfwC14LwkIKK7t"/>
      <w:r w:rsidRPr="00543CFA">
        <w:t>Security Trustee</w:t>
      </w:r>
      <w:bookmarkEnd w:id="99"/>
      <w:r w:rsidRPr="00543CFA">
        <w:t xml:space="preserve"> is bound in its capacity as </w:t>
      </w:r>
      <w:bookmarkStart w:id="100" w:name="_9kMH2J6ZWu5779HMiOfwC14L"/>
      <w:bookmarkStart w:id="101" w:name="_9kMH2J6ZWu5779IKfOfwC14L"/>
      <w:bookmarkStart w:id="102" w:name="_9kMH2J6ZWu5779IPkOfwC14L"/>
      <w:r w:rsidRPr="00543CFA">
        <w:t>security</w:t>
      </w:r>
      <w:bookmarkEnd w:id="100"/>
      <w:bookmarkEnd w:id="101"/>
      <w:bookmarkEnd w:id="102"/>
      <w:r w:rsidRPr="00543CFA">
        <w:t xml:space="preserve"> trustee; and</w:t>
      </w:r>
    </w:p>
    <w:p w14:paraId="28A598AD" w14:textId="77777777" w:rsidR="00A441C5" w:rsidRPr="00140EB7" w:rsidRDefault="00A441C5" w:rsidP="00A441C5">
      <w:pPr>
        <w:pStyle w:val="ScheduleL5"/>
      </w:pPr>
      <w:r w:rsidRPr="00140EB7">
        <w:t>the other parties agree to co-operate and to execute such documents as are reasonably necessary to give effect to any such assignment, transfer or novation (or any combination of them).</w:t>
      </w:r>
    </w:p>
    <w:p w14:paraId="73DEF94A" w14:textId="6EB9CF71" w:rsidR="00A441C5" w:rsidRPr="00140EB7" w:rsidRDefault="00101593" w:rsidP="00A441C5">
      <w:pPr>
        <w:pStyle w:val="ScheduleL4"/>
      </w:pPr>
      <w:r>
        <w:t>Project Operator</w:t>
      </w:r>
      <w:r w:rsidR="00A441C5" w:rsidRPr="00140EB7">
        <w:t xml:space="preserve"> must pay the Commonwealth’s legal and other costs and expenses incurred in complying with this clause </w:t>
      </w:r>
      <w:r w:rsidR="00A441C5" w:rsidRPr="00140EB7">
        <w:fldChar w:fldCharType="begin"/>
      </w:r>
      <w:r w:rsidR="00A441C5" w:rsidRPr="00140EB7">
        <w:instrText xml:space="preserve"> REF _Ref108437863 \r \h </w:instrText>
      </w:r>
      <w:r w:rsidR="00A441C5" w:rsidRPr="00140EB7">
        <w:fldChar w:fldCharType="separate"/>
      </w:r>
      <w:r w:rsidR="008E7A73">
        <w:t>1.13</w:t>
      </w:r>
      <w:r w:rsidR="00A441C5" w:rsidRPr="00140EB7">
        <w:fldChar w:fldCharType="end"/>
      </w:r>
      <w:r w:rsidR="00A441C5" w:rsidRPr="00140EB7">
        <w:t>.</w:t>
      </w:r>
    </w:p>
    <w:p w14:paraId="4C0E80EC" w14:textId="77777777" w:rsidR="00A441C5" w:rsidRPr="00140EB7" w:rsidRDefault="00A441C5" w:rsidP="005D641C">
      <w:pPr>
        <w:pStyle w:val="ScheduleL3"/>
      </w:pPr>
      <w:bookmarkStart w:id="103" w:name="_Toc210921008"/>
      <w:r w:rsidRPr="00140EB7">
        <w:t>Consideration</w:t>
      </w:r>
      <w:bookmarkEnd w:id="103"/>
    </w:p>
    <w:p w14:paraId="6374AD15" w14:textId="77777777" w:rsidR="00A441C5" w:rsidRDefault="00A441C5" w:rsidP="00A441C5">
      <w:pPr>
        <w:ind w:left="680"/>
      </w:pPr>
      <w:r>
        <w:t xml:space="preserve">Each party acknowledges entering into </w:t>
      </w:r>
      <w:r w:rsidRPr="000742E0">
        <w:t xml:space="preserve">this </w:t>
      </w:r>
      <w:r>
        <w:t>Deed</w:t>
      </w:r>
      <w:r w:rsidRPr="000742E0">
        <w:t xml:space="preserve"> and incurring obligations and giving rights under this </w:t>
      </w:r>
      <w:r>
        <w:t>Deed</w:t>
      </w:r>
      <w:r w:rsidRPr="000742E0">
        <w:t xml:space="preserve"> for v</w:t>
      </w:r>
      <w:r>
        <w:t>aluable consideration received from each other party.</w:t>
      </w:r>
    </w:p>
    <w:p w14:paraId="0E20E62F" w14:textId="77777777" w:rsidR="00A441C5" w:rsidRPr="00140EB7" w:rsidRDefault="00A441C5" w:rsidP="005D641C">
      <w:pPr>
        <w:pStyle w:val="ScheduleL3"/>
      </w:pPr>
      <w:bookmarkStart w:id="104" w:name="_Ref108439127"/>
      <w:bookmarkStart w:id="105" w:name="_Toc210921009"/>
      <w:r w:rsidRPr="00140EB7">
        <w:t>Condition precedent</w:t>
      </w:r>
      <w:bookmarkEnd w:id="104"/>
      <w:bookmarkEnd w:id="105"/>
    </w:p>
    <w:p w14:paraId="1F2B4D9A" w14:textId="34838840" w:rsidR="00A441C5" w:rsidRPr="00140EB7" w:rsidRDefault="00A441C5" w:rsidP="00A441C5">
      <w:pPr>
        <w:pStyle w:val="ScheduleL4"/>
      </w:pPr>
      <w:bookmarkStart w:id="106" w:name="_Ref108439128"/>
      <w:r w:rsidRPr="00140EB7">
        <w:t xml:space="preserve">The provisions of this Deed (other than this clause </w:t>
      </w:r>
      <w:r w:rsidRPr="00140EB7">
        <w:fldChar w:fldCharType="begin"/>
      </w:r>
      <w:r w:rsidRPr="00140EB7">
        <w:instrText xml:space="preserve"> REF _Ref475873971 \r \h </w:instrText>
      </w:r>
      <w:r w:rsidRPr="00140EB7">
        <w:fldChar w:fldCharType="separate"/>
      </w:r>
      <w:r w:rsidR="008E7A73">
        <w:t>1</w:t>
      </w:r>
      <w:r w:rsidRPr="00140EB7">
        <w:fldChar w:fldCharType="end"/>
      </w:r>
      <w:r w:rsidRPr="00140EB7">
        <w:t xml:space="preserve"> </w:t>
      </w:r>
      <w:r w:rsidR="0038405D">
        <w:t>(</w:t>
      </w:r>
      <w:r w:rsidR="0038405D">
        <w:fldChar w:fldCharType="begin"/>
      </w:r>
      <w:r w:rsidR="0038405D">
        <w:instrText xml:space="preserve"> REF _Ref475873971 \h </w:instrText>
      </w:r>
      <w:r w:rsidR="0038405D">
        <w:fldChar w:fldCharType="separate"/>
      </w:r>
      <w:r w:rsidR="008E7A73" w:rsidRPr="00140EB7">
        <w:t>Definitions and interpretation</w:t>
      </w:r>
      <w:r w:rsidR="0038405D">
        <w:fldChar w:fldCharType="end"/>
      </w:r>
      <w:r w:rsidR="0038405D">
        <w:t xml:space="preserve">) </w:t>
      </w:r>
      <w:r w:rsidRPr="00140EB7">
        <w:t xml:space="preserve">and clauses </w:t>
      </w:r>
      <w:r w:rsidRPr="00140EB7">
        <w:fldChar w:fldCharType="begin"/>
      </w:r>
      <w:r w:rsidRPr="00140EB7">
        <w:instrText xml:space="preserve"> REF _Ref108353563 \r \h </w:instrText>
      </w:r>
      <w:r w:rsidRPr="00140EB7">
        <w:fldChar w:fldCharType="separate"/>
      </w:r>
      <w:r w:rsidR="008E7A73">
        <w:t>6</w:t>
      </w:r>
      <w:r w:rsidRPr="00140EB7">
        <w:fldChar w:fldCharType="end"/>
      </w:r>
      <w:r w:rsidR="0038405D">
        <w:t xml:space="preserve"> (</w:t>
      </w:r>
      <w:r w:rsidR="0038405D">
        <w:fldChar w:fldCharType="begin"/>
      </w:r>
      <w:r w:rsidR="0038405D">
        <w:instrText xml:space="preserve"> REF _Ref234130906 \h </w:instrText>
      </w:r>
      <w:r w:rsidR="0038405D">
        <w:fldChar w:fldCharType="separate"/>
      </w:r>
      <w:r w:rsidR="008E7A73" w:rsidRPr="00140EB7">
        <w:t>GST</w:t>
      </w:r>
      <w:r w:rsidR="0038405D">
        <w:fldChar w:fldCharType="end"/>
      </w:r>
      <w:r w:rsidR="0038405D">
        <w:t>)</w:t>
      </w:r>
      <w:r w:rsidRPr="00140EB7">
        <w:t xml:space="preserve">, </w:t>
      </w:r>
      <w:r w:rsidRPr="00140EB7">
        <w:fldChar w:fldCharType="begin"/>
      </w:r>
      <w:r w:rsidRPr="00140EB7">
        <w:instrText xml:space="preserve"> REF _Ref518626809 \r \h </w:instrText>
      </w:r>
      <w:r w:rsidRPr="00140EB7">
        <w:fldChar w:fldCharType="separate"/>
      </w:r>
      <w:r w:rsidR="008E7A73">
        <w:t>7</w:t>
      </w:r>
      <w:r w:rsidRPr="00140EB7">
        <w:fldChar w:fldCharType="end"/>
      </w:r>
      <w:r w:rsidR="0038405D">
        <w:t xml:space="preserve"> (</w:t>
      </w:r>
      <w:r w:rsidR="0038405D">
        <w:fldChar w:fldCharType="begin"/>
      </w:r>
      <w:r w:rsidR="0038405D">
        <w:instrText xml:space="preserve"> REF _Ref518626809 \h </w:instrText>
      </w:r>
      <w:r w:rsidR="0038405D">
        <w:fldChar w:fldCharType="separate"/>
      </w:r>
      <w:r w:rsidR="008E7A73" w:rsidRPr="00140EB7">
        <w:t>Confidentiality</w:t>
      </w:r>
      <w:r w:rsidR="0038405D">
        <w:fldChar w:fldCharType="end"/>
      </w:r>
      <w:r w:rsidR="0038405D">
        <w:t>)</w:t>
      </w:r>
      <w:r w:rsidRPr="00140EB7">
        <w:t xml:space="preserve">, </w:t>
      </w:r>
      <w:r w:rsidRPr="00140EB7">
        <w:fldChar w:fldCharType="begin"/>
      </w:r>
      <w:r w:rsidRPr="00140EB7">
        <w:instrText xml:space="preserve"> REF _Ref475868610 \r \h </w:instrText>
      </w:r>
      <w:r w:rsidRPr="00140EB7">
        <w:fldChar w:fldCharType="separate"/>
      </w:r>
      <w:r w:rsidR="008E7A73">
        <w:t>9</w:t>
      </w:r>
      <w:r w:rsidRPr="00140EB7">
        <w:fldChar w:fldCharType="end"/>
      </w:r>
      <w:r w:rsidR="0038405D">
        <w:t xml:space="preserve"> (</w:t>
      </w:r>
      <w:r w:rsidR="0038405D">
        <w:fldChar w:fldCharType="begin"/>
      </w:r>
      <w:r w:rsidR="0038405D">
        <w:instrText xml:space="preserve"> REF _Ref108438898 \h </w:instrText>
      </w:r>
      <w:r w:rsidR="0038405D">
        <w:fldChar w:fldCharType="separate"/>
      </w:r>
      <w:r w:rsidR="008E7A73" w:rsidRPr="00140EB7">
        <w:t>Governing Law</w:t>
      </w:r>
      <w:r w:rsidR="0038405D">
        <w:fldChar w:fldCharType="end"/>
      </w:r>
      <w:r w:rsidR="0038405D">
        <w:t>)</w:t>
      </w:r>
      <w:r w:rsidR="00D224EF">
        <w:t xml:space="preserve"> and</w:t>
      </w:r>
      <w:r w:rsidRPr="00140EB7">
        <w:t xml:space="preserve"> </w:t>
      </w:r>
      <w:r w:rsidRPr="00140EB7">
        <w:fldChar w:fldCharType="begin"/>
      </w:r>
      <w:r w:rsidRPr="00140EB7">
        <w:instrText xml:space="preserve"> REF _Ref108438882 \r \h </w:instrText>
      </w:r>
      <w:r w:rsidRPr="00140EB7">
        <w:fldChar w:fldCharType="separate"/>
      </w:r>
      <w:r w:rsidR="008E7A73">
        <w:t>11</w:t>
      </w:r>
      <w:r w:rsidRPr="00140EB7">
        <w:fldChar w:fldCharType="end"/>
      </w:r>
      <w:r w:rsidR="0038405D">
        <w:t xml:space="preserve"> (</w:t>
      </w:r>
      <w:r w:rsidR="0038405D">
        <w:fldChar w:fldCharType="begin"/>
      </w:r>
      <w:r w:rsidR="0038405D">
        <w:instrText xml:space="preserve"> REF _Ref108438882 \h </w:instrText>
      </w:r>
      <w:r w:rsidR="0038405D">
        <w:fldChar w:fldCharType="separate"/>
      </w:r>
      <w:r w:rsidR="008E7A73" w:rsidRPr="00140EB7">
        <w:t>General</w:t>
      </w:r>
      <w:r w:rsidR="0038405D">
        <w:fldChar w:fldCharType="end"/>
      </w:r>
      <w:r w:rsidR="0038405D">
        <w:t>)</w:t>
      </w:r>
      <w:r w:rsidRPr="00140EB7">
        <w:t xml:space="preserve">) are of no force or effect unless and until </w:t>
      </w:r>
      <w:r w:rsidR="007817A9">
        <w:t>Financial Close</w:t>
      </w:r>
      <w:r w:rsidRPr="00140EB7">
        <w:t xml:space="preserve"> occurs.</w:t>
      </w:r>
      <w:bookmarkEnd w:id="106"/>
    </w:p>
    <w:p w14:paraId="5B4CCD15" w14:textId="7E52C140" w:rsidR="00A441C5" w:rsidRPr="00140EB7" w:rsidRDefault="00A441C5" w:rsidP="00A441C5">
      <w:pPr>
        <w:pStyle w:val="ScheduleL4"/>
      </w:pPr>
      <w:r w:rsidRPr="00140EB7">
        <w:t xml:space="preserve">The condition precedent in clause </w:t>
      </w:r>
      <w:r w:rsidRPr="00140EB7">
        <w:fldChar w:fldCharType="begin"/>
      </w:r>
      <w:r w:rsidRPr="00140EB7">
        <w:instrText xml:space="preserve"> REF _Ref108439127 \r \h </w:instrText>
      </w:r>
      <w:r w:rsidRPr="00140EB7">
        <w:fldChar w:fldCharType="separate"/>
      </w:r>
      <w:r w:rsidR="008E7A73">
        <w:t>1.15</w:t>
      </w:r>
      <w:r w:rsidRPr="00140EB7">
        <w:fldChar w:fldCharType="end"/>
      </w:r>
      <w:r w:rsidRPr="00140EB7">
        <w:fldChar w:fldCharType="begin"/>
      </w:r>
      <w:r w:rsidRPr="00140EB7">
        <w:instrText xml:space="preserve"> REF _Ref108439128 \r \h </w:instrText>
      </w:r>
      <w:r w:rsidRPr="00140EB7">
        <w:fldChar w:fldCharType="separate"/>
      </w:r>
      <w:r w:rsidR="008E7A73">
        <w:t>(a)</w:t>
      </w:r>
      <w:r w:rsidRPr="00140EB7">
        <w:fldChar w:fldCharType="end"/>
      </w:r>
      <w:r w:rsidRPr="00140EB7">
        <w:t xml:space="preserve"> </w:t>
      </w:r>
      <w:r w:rsidR="00FD3D6C">
        <w:t xml:space="preserve">of this Deed </w:t>
      </w:r>
      <w:r w:rsidRPr="00140EB7">
        <w:t>is for the benefit of each party to this Deed and may only be waived by notice in writing given by each party.</w:t>
      </w:r>
    </w:p>
    <w:p w14:paraId="2C648B0D" w14:textId="77777777" w:rsidR="00A441C5" w:rsidRPr="00140EB7" w:rsidRDefault="00A441C5" w:rsidP="00A441C5">
      <w:pPr>
        <w:pStyle w:val="ScheduleL2"/>
      </w:pPr>
      <w:bookmarkStart w:id="107" w:name="_Ref213922577"/>
      <w:bookmarkStart w:id="108" w:name="_Toc154062664"/>
      <w:bookmarkStart w:id="109" w:name="_Toc210921010"/>
      <w:r w:rsidRPr="00140EB7">
        <w:lastRenderedPageBreak/>
        <w:t>Representations and warranties</w:t>
      </w:r>
      <w:bookmarkEnd w:id="107"/>
      <w:bookmarkEnd w:id="108"/>
      <w:bookmarkEnd w:id="109"/>
    </w:p>
    <w:p w14:paraId="28374532" w14:textId="618F1BB0" w:rsidR="00A441C5" w:rsidRPr="00140EB7" w:rsidRDefault="005E230D" w:rsidP="005D641C">
      <w:pPr>
        <w:pStyle w:val="ScheduleL3"/>
      </w:pPr>
      <w:bookmarkStart w:id="110" w:name="_Ref104974376"/>
      <w:bookmarkStart w:id="111" w:name="_Ref104974386"/>
      <w:bookmarkStart w:id="112" w:name="_Toc210921011"/>
      <w:r>
        <w:t xml:space="preserve">Project </w:t>
      </w:r>
      <w:r w:rsidR="00A441C5" w:rsidRPr="00140EB7">
        <w:t>Operator and Security Trustee representations and warranties</w:t>
      </w:r>
      <w:bookmarkEnd w:id="110"/>
      <w:bookmarkEnd w:id="111"/>
      <w:bookmarkEnd w:id="112"/>
    </w:p>
    <w:p w14:paraId="6B664FFA" w14:textId="20452EA8" w:rsidR="00A441C5" w:rsidRDefault="00A441C5" w:rsidP="00637567">
      <w:pPr>
        <w:keepNext/>
        <w:ind w:left="680"/>
      </w:pPr>
      <w:r>
        <w:t xml:space="preserve">Each </w:t>
      </w:r>
      <w:r w:rsidR="0005433C">
        <w:t>of Project Operator and Security Trustee</w:t>
      </w:r>
      <w:r>
        <w:t xml:space="preserve"> represents and warrants in respect of itself for the benefit of the other parties as follows:</w:t>
      </w:r>
    </w:p>
    <w:p w14:paraId="4F17083B" w14:textId="612AAB2D" w:rsidR="00A441C5" w:rsidRPr="00140EB7" w:rsidRDefault="00A441C5" w:rsidP="00A441C5">
      <w:pPr>
        <w:pStyle w:val="ScheduleL4"/>
      </w:pPr>
      <w:r w:rsidRPr="00140EB7">
        <w:t>(</w:t>
      </w:r>
      <w:r w:rsidRPr="003B72FE">
        <w:rPr>
          <w:b/>
          <w:bCs/>
        </w:rPr>
        <w:t>corporate existence</w:t>
      </w:r>
      <w:r w:rsidRPr="00140EB7">
        <w:t>) it is duly registered and validly existing under the laws of its place of incorporation and has power and authority to own its assets and carry on its business as it is now being conducted;</w:t>
      </w:r>
    </w:p>
    <w:p w14:paraId="41A3942D" w14:textId="77777777" w:rsidR="00A441C5" w:rsidRPr="00140EB7" w:rsidRDefault="00A441C5" w:rsidP="00A441C5">
      <w:pPr>
        <w:pStyle w:val="ScheduleL4"/>
      </w:pPr>
      <w:r w:rsidRPr="00140EB7">
        <w:t>(</w:t>
      </w:r>
      <w:r w:rsidRPr="003B72FE">
        <w:rPr>
          <w:b/>
          <w:bCs/>
        </w:rPr>
        <w:t>power and authority</w:t>
      </w:r>
      <w:r w:rsidRPr="00140EB7">
        <w:t>) it has full power and authority to enter into, deliver and perform its obligations under this Deed and carry out the transactions contemplated by this Deed;</w:t>
      </w:r>
    </w:p>
    <w:p w14:paraId="3B786CE5" w14:textId="77777777" w:rsidR="00A441C5" w:rsidRPr="00140EB7" w:rsidRDefault="00A441C5" w:rsidP="00A441C5">
      <w:pPr>
        <w:pStyle w:val="ScheduleL4"/>
      </w:pPr>
      <w:r w:rsidRPr="00140EB7">
        <w:t>(</w:t>
      </w:r>
      <w:r w:rsidRPr="003B72FE">
        <w:rPr>
          <w:b/>
          <w:bCs/>
        </w:rPr>
        <w:t>execution authorised</w:t>
      </w:r>
      <w:r w:rsidRPr="00140EB7">
        <w:t xml:space="preserve">) it has taken all necessary action to authorise the execution, delivery and the performance of this Deed; </w:t>
      </w:r>
    </w:p>
    <w:p w14:paraId="15F67246" w14:textId="77777777" w:rsidR="00A441C5" w:rsidRPr="00140EB7" w:rsidRDefault="00A441C5" w:rsidP="00A441C5">
      <w:pPr>
        <w:pStyle w:val="ScheduleL4"/>
      </w:pPr>
      <w:r w:rsidRPr="00140EB7">
        <w:t>(</w:t>
      </w:r>
      <w:r w:rsidRPr="003B72FE">
        <w:rPr>
          <w:b/>
          <w:bCs/>
        </w:rPr>
        <w:t>binding nature</w:t>
      </w:r>
      <w:r w:rsidRPr="00140EB7">
        <w:t xml:space="preserve">) this Deed constitutes its legal, valid and binding obligations, enforceable in accordance with its terms; </w:t>
      </w:r>
    </w:p>
    <w:p w14:paraId="2A8A9C2E" w14:textId="77777777" w:rsidR="00A441C5" w:rsidRPr="00140EB7" w:rsidRDefault="00A441C5" w:rsidP="00A441C5">
      <w:pPr>
        <w:pStyle w:val="ScheduleL4"/>
      </w:pPr>
      <w:r w:rsidRPr="00140EB7">
        <w:t>(</w:t>
      </w:r>
      <w:r w:rsidRPr="003B72FE">
        <w:rPr>
          <w:b/>
          <w:bCs/>
        </w:rPr>
        <w:t>no breach</w:t>
      </w:r>
      <w:r w:rsidRPr="00140EB7">
        <w:t>) the execution, delivery and performance of this Deed does not and will not violate, breach or result in a contravention of:</w:t>
      </w:r>
    </w:p>
    <w:p w14:paraId="229665C2" w14:textId="77777777" w:rsidR="00A441C5" w:rsidRPr="00140EB7" w:rsidRDefault="00A441C5" w:rsidP="00A441C5">
      <w:pPr>
        <w:pStyle w:val="ScheduleL5"/>
      </w:pPr>
      <w:r w:rsidRPr="00140EB7">
        <w:t>any Law, or any document or agreement to which it is a party or which is binding on it or any of its assets;</w:t>
      </w:r>
    </w:p>
    <w:p w14:paraId="7ECA7D2B" w14:textId="3CF5CAF8" w:rsidR="00A441C5" w:rsidRPr="00140EB7" w:rsidRDefault="00A441C5" w:rsidP="00A441C5">
      <w:pPr>
        <w:pStyle w:val="ScheduleL5"/>
      </w:pPr>
      <w:r w:rsidRPr="00140EB7">
        <w:t>any authorisation, ruling, judgment, order or decree of any</w:t>
      </w:r>
      <w:r w:rsidR="00A93657">
        <w:t xml:space="preserve"> Commonwealth Entity or</w:t>
      </w:r>
      <w:r w:rsidRPr="00140EB7">
        <w:t xml:space="preserve"> Government </w:t>
      </w:r>
      <w:r w:rsidR="006A5E59">
        <w:t>Authority</w:t>
      </w:r>
      <w:r w:rsidRPr="00140EB7">
        <w:t>;</w:t>
      </w:r>
    </w:p>
    <w:p w14:paraId="3930D594" w14:textId="215A0512" w:rsidR="00A441C5" w:rsidRPr="00140EB7" w:rsidRDefault="00A441C5" w:rsidP="00A441C5">
      <w:pPr>
        <w:pStyle w:val="ScheduleL5"/>
      </w:pPr>
      <w:r w:rsidRPr="00140EB7">
        <w:t>the constitutional documents of that party; or</w:t>
      </w:r>
    </w:p>
    <w:p w14:paraId="217E6B74" w14:textId="77777777" w:rsidR="00A441C5" w:rsidRPr="00140EB7" w:rsidRDefault="00A441C5" w:rsidP="00A441C5">
      <w:pPr>
        <w:pStyle w:val="ScheduleL5"/>
      </w:pPr>
      <w:r w:rsidRPr="00140EB7">
        <w:t>any Security Interest by which it is bound; and</w:t>
      </w:r>
    </w:p>
    <w:p w14:paraId="09ED0F12" w14:textId="36A0743D" w:rsidR="00A441C5" w:rsidRPr="00140EB7" w:rsidRDefault="00A441C5" w:rsidP="00A441C5">
      <w:pPr>
        <w:pStyle w:val="ScheduleL4"/>
      </w:pPr>
      <w:r w:rsidRPr="00140EB7">
        <w:t>(</w:t>
      </w:r>
      <w:r w:rsidRPr="003B72FE">
        <w:rPr>
          <w:b/>
          <w:bCs/>
        </w:rPr>
        <w:t>no insolvency</w:t>
      </w:r>
      <w:r w:rsidRPr="00140EB7">
        <w:t>) it is not subject to an Insolvency Event.</w:t>
      </w:r>
    </w:p>
    <w:p w14:paraId="6667D56B" w14:textId="77777777" w:rsidR="00A441C5" w:rsidRPr="00140EB7" w:rsidRDefault="00A441C5" w:rsidP="005D641C">
      <w:pPr>
        <w:pStyle w:val="ScheduleL3"/>
      </w:pPr>
      <w:bookmarkStart w:id="113" w:name="_Ref166513871"/>
      <w:bookmarkStart w:id="114" w:name="_Ref166513882"/>
      <w:bookmarkStart w:id="115" w:name="_Toc210921012"/>
      <w:r w:rsidRPr="00140EB7">
        <w:t>Commonwealth representations and warranties</w:t>
      </w:r>
      <w:bookmarkEnd w:id="113"/>
      <w:bookmarkEnd w:id="114"/>
      <w:bookmarkEnd w:id="115"/>
    </w:p>
    <w:p w14:paraId="38734655" w14:textId="77777777" w:rsidR="00A441C5" w:rsidRDefault="00A441C5" w:rsidP="00637567">
      <w:pPr>
        <w:ind w:left="680"/>
      </w:pPr>
      <w:r>
        <w:t>The Commonwealth represents and warrants for the benefit of the other parties as follows:</w:t>
      </w:r>
    </w:p>
    <w:p w14:paraId="7B6C077B" w14:textId="77777777" w:rsidR="0005433C" w:rsidRDefault="00A441C5" w:rsidP="00A441C5">
      <w:pPr>
        <w:pStyle w:val="ScheduleL4"/>
      </w:pPr>
      <w:r w:rsidRPr="00140EB7">
        <w:t>(</w:t>
      </w:r>
      <w:r w:rsidRPr="00AD0E49">
        <w:rPr>
          <w:b/>
          <w:bCs/>
        </w:rPr>
        <w:t>power and authority</w:t>
      </w:r>
      <w:r w:rsidRPr="00140EB7">
        <w:t xml:space="preserve">) it has full power and authority to enter into, deliver and perform its obligations under this Deed and carry out the transactions contemplated by this Deed; </w:t>
      </w:r>
    </w:p>
    <w:p w14:paraId="395E0A43" w14:textId="4088D443" w:rsidR="00A441C5" w:rsidRPr="00140EB7" w:rsidRDefault="0005433C" w:rsidP="001D537C">
      <w:pPr>
        <w:pStyle w:val="ScheduleL4"/>
      </w:pPr>
      <w:r w:rsidRPr="00140EB7">
        <w:t>(</w:t>
      </w:r>
      <w:r w:rsidRPr="0005433C">
        <w:rPr>
          <w:b/>
          <w:bCs/>
        </w:rPr>
        <w:t>execution authorised</w:t>
      </w:r>
      <w:r w:rsidRPr="00140EB7">
        <w:t xml:space="preserve">) it has taken all necessary action to authorise the execution, delivery and the performance of this Deed; </w:t>
      </w:r>
      <w:r w:rsidR="00A441C5" w:rsidRPr="00140EB7">
        <w:t>and</w:t>
      </w:r>
    </w:p>
    <w:p w14:paraId="67BC8EF2" w14:textId="77777777" w:rsidR="00A441C5" w:rsidRPr="00140EB7" w:rsidRDefault="00A441C5" w:rsidP="00A441C5">
      <w:pPr>
        <w:pStyle w:val="ScheduleL4"/>
      </w:pPr>
      <w:r w:rsidRPr="00140EB7">
        <w:t>(</w:t>
      </w:r>
      <w:r w:rsidRPr="00AD0E49">
        <w:rPr>
          <w:b/>
          <w:bCs/>
        </w:rPr>
        <w:t>binding nature</w:t>
      </w:r>
      <w:r w:rsidRPr="00140EB7">
        <w:t>) this Deed constitutes its legal, valid and binding obligations, enforceable in accordance with its terms.</w:t>
      </w:r>
    </w:p>
    <w:p w14:paraId="47C4B540" w14:textId="77777777" w:rsidR="00A441C5" w:rsidRPr="00140EB7" w:rsidRDefault="00A441C5" w:rsidP="005D641C">
      <w:pPr>
        <w:pStyle w:val="ScheduleL3"/>
      </w:pPr>
      <w:bookmarkStart w:id="116" w:name="_Toc210921013"/>
      <w:r w:rsidRPr="00140EB7">
        <w:t>Reliance</w:t>
      </w:r>
      <w:bookmarkEnd w:id="116"/>
    </w:p>
    <w:p w14:paraId="606A4232" w14:textId="4F5CE062" w:rsidR="00A441C5" w:rsidRDefault="00A441C5" w:rsidP="00A441C5">
      <w:pPr>
        <w:spacing w:after="200"/>
        <w:ind w:left="680"/>
      </w:pPr>
      <w:r>
        <w:rPr>
          <w:bCs/>
        </w:rPr>
        <w:t>The Commonwealth</w:t>
      </w:r>
      <w:r>
        <w:t xml:space="preserve"> </w:t>
      </w:r>
      <w:r w:rsidRPr="0057147B">
        <w:t xml:space="preserve">acknowledges that the Beneficiaries may provide financial accommodation to </w:t>
      </w:r>
      <w:r w:rsidR="00101593">
        <w:t>Project Operator</w:t>
      </w:r>
      <w:r w:rsidRPr="0057147B">
        <w:t xml:space="preserve"> or any of its Related </w:t>
      </w:r>
      <w:r>
        <w:t>Bodies Corporate</w:t>
      </w:r>
      <w:r w:rsidRPr="0057147B">
        <w:t xml:space="preserve"> in reliance on the representations and warranties</w:t>
      </w:r>
      <w:r>
        <w:t xml:space="preserve"> made by </w:t>
      </w:r>
      <w:r w:rsidR="003A4911">
        <w:t>the Commonwealth</w:t>
      </w:r>
      <w:r w:rsidRPr="0057147B">
        <w:t xml:space="preserve"> in clause </w:t>
      </w:r>
      <w:r w:rsidR="003A4911">
        <w:fldChar w:fldCharType="begin"/>
      </w:r>
      <w:r w:rsidR="003A4911">
        <w:instrText xml:space="preserve"> REF _Ref166513882 \n \h </w:instrText>
      </w:r>
      <w:r w:rsidR="003A4911">
        <w:fldChar w:fldCharType="separate"/>
      </w:r>
      <w:r w:rsidR="008E7A73">
        <w:t>2.2</w:t>
      </w:r>
      <w:r w:rsidR="003A4911">
        <w:fldChar w:fldCharType="end"/>
      </w:r>
      <w:r w:rsidR="003A4911">
        <w:t xml:space="preserve"> (</w:t>
      </w:r>
      <w:r w:rsidR="003A4911">
        <w:fldChar w:fldCharType="begin"/>
      </w:r>
      <w:r w:rsidR="003A4911">
        <w:instrText xml:space="preserve">  REF _Ref166513871 \h </w:instrText>
      </w:r>
      <w:r w:rsidR="003A4911">
        <w:fldChar w:fldCharType="separate"/>
      </w:r>
      <w:r w:rsidR="008E7A73" w:rsidRPr="00140EB7">
        <w:t>Commonwealth representations and warranties</w:t>
      </w:r>
      <w:r w:rsidR="003A4911">
        <w:fldChar w:fldCharType="end"/>
      </w:r>
      <w:r w:rsidR="003A4911">
        <w:t>)</w:t>
      </w:r>
      <w:r w:rsidRPr="0057147B">
        <w:t>.</w:t>
      </w:r>
    </w:p>
    <w:p w14:paraId="35DC817A" w14:textId="77777777" w:rsidR="00EB0A45" w:rsidRDefault="00EB0A45" w:rsidP="005D641C">
      <w:pPr>
        <w:pStyle w:val="ScheduleL3"/>
      </w:pPr>
      <w:bookmarkStart w:id="117" w:name="_Toc210921014"/>
      <w:r>
        <w:t>Repetition</w:t>
      </w:r>
      <w:bookmarkEnd w:id="117"/>
    </w:p>
    <w:p w14:paraId="58EC6F4B" w14:textId="72181BE0" w:rsidR="00EB0A45" w:rsidRDefault="00EB0A45" w:rsidP="00EB0A45">
      <w:pPr>
        <w:spacing w:after="200"/>
        <w:ind w:left="680"/>
      </w:pPr>
      <w:r w:rsidRPr="00C11D96">
        <w:t xml:space="preserve">Unless expressly stated otherwise, each representation </w:t>
      </w:r>
      <w:r>
        <w:t xml:space="preserve">and warranty </w:t>
      </w:r>
      <w:r w:rsidRPr="00C11D96">
        <w:t xml:space="preserve">given by </w:t>
      </w:r>
      <w:r w:rsidR="00101593">
        <w:t>Project Operator</w:t>
      </w:r>
      <w:r w:rsidRPr="00C11D96">
        <w:t xml:space="preserve"> </w:t>
      </w:r>
      <w:r>
        <w:t xml:space="preserve">and Security Trustee </w:t>
      </w:r>
      <w:r w:rsidRPr="00C11D96">
        <w:t xml:space="preserve">is deemed to be given on the </w:t>
      </w:r>
      <w:r>
        <w:t xml:space="preserve">date on which the last party signs this deed and </w:t>
      </w:r>
      <w:r w:rsidRPr="00C11D96">
        <w:t>repeated on each day thereafter</w:t>
      </w:r>
      <w:r>
        <w:t xml:space="preserve"> until it is terminated with references to the facts and circumstances then subsisting</w:t>
      </w:r>
      <w:r w:rsidRPr="00C11D96">
        <w:t>.</w:t>
      </w:r>
    </w:p>
    <w:p w14:paraId="677A7238" w14:textId="77777777" w:rsidR="00A441C5" w:rsidRPr="00140EB7" w:rsidRDefault="00A441C5" w:rsidP="00A441C5">
      <w:pPr>
        <w:pStyle w:val="ScheduleL2"/>
      </w:pPr>
      <w:bookmarkStart w:id="118" w:name="_Ref475115920"/>
      <w:bookmarkStart w:id="119" w:name="_Toc154062665"/>
      <w:bookmarkStart w:id="120" w:name="_Toc210921015"/>
      <w:r w:rsidRPr="00140EB7">
        <w:lastRenderedPageBreak/>
        <w:t>Consents and undertakings</w:t>
      </w:r>
      <w:bookmarkEnd w:id="118"/>
      <w:bookmarkEnd w:id="119"/>
      <w:bookmarkEnd w:id="120"/>
    </w:p>
    <w:p w14:paraId="5F7CCA6C" w14:textId="21F26573" w:rsidR="00A441C5" w:rsidRPr="00140EB7" w:rsidRDefault="00A441C5" w:rsidP="005D641C">
      <w:pPr>
        <w:pStyle w:val="ScheduleL3"/>
      </w:pPr>
      <w:bookmarkStart w:id="121" w:name="_Toc210921016"/>
      <w:r w:rsidRPr="00140EB7">
        <w:t xml:space="preserve">Consent by </w:t>
      </w:r>
      <w:r w:rsidR="00101593">
        <w:t>Project</w:t>
      </w:r>
      <w:r w:rsidRPr="00140EB7">
        <w:t xml:space="preserve"> Operator</w:t>
      </w:r>
      <w:bookmarkEnd w:id="121"/>
    </w:p>
    <w:p w14:paraId="516E89A5" w14:textId="40C7DEB8" w:rsidR="00A441C5" w:rsidRDefault="00101593" w:rsidP="00637567">
      <w:pPr>
        <w:keepNext/>
        <w:ind w:left="680"/>
      </w:pPr>
      <w:r>
        <w:t>Project Operator</w:t>
      </w:r>
      <w:r w:rsidR="00A441C5">
        <w:t>:</w:t>
      </w:r>
    </w:p>
    <w:p w14:paraId="18A354D0" w14:textId="70BE8FE3" w:rsidR="00A441C5" w:rsidRPr="00140EB7" w:rsidRDefault="00A441C5" w:rsidP="00A441C5">
      <w:pPr>
        <w:pStyle w:val="ScheduleL4"/>
      </w:pPr>
      <w:r w:rsidRPr="00140EB7">
        <w:t>consents to this Deed;</w:t>
      </w:r>
    </w:p>
    <w:p w14:paraId="54306F15" w14:textId="77777777" w:rsidR="00287227" w:rsidRDefault="00A441C5" w:rsidP="00A441C5">
      <w:pPr>
        <w:pStyle w:val="ScheduleL4"/>
      </w:pPr>
      <w:bookmarkStart w:id="122" w:name="_Ref514331205"/>
      <w:r w:rsidRPr="00140EB7">
        <w:t>agrees to be bound by and co-operate in the implementation of this Deed</w:t>
      </w:r>
      <w:r w:rsidR="00287227">
        <w:t>; and</w:t>
      </w:r>
    </w:p>
    <w:p w14:paraId="4CF9692F" w14:textId="6D0ED850" w:rsidR="00A441C5" w:rsidRPr="00140EB7" w:rsidRDefault="00287227" w:rsidP="00A441C5">
      <w:pPr>
        <w:pStyle w:val="ScheduleL4"/>
      </w:pPr>
      <w:r>
        <w:t>agrees that this Deed constitutes notice to it of the Security and each Security Interest created under the Security</w:t>
      </w:r>
      <w:r w:rsidR="00A441C5" w:rsidRPr="00140EB7">
        <w:t xml:space="preserve">.  </w:t>
      </w:r>
      <w:bookmarkEnd w:id="122"/>
    </w:p>
    <w:p w14:paraId="1744FDB4" w14:textId="77777777" w:rsidR="00A441C5" w:rsidRPr="00140EB7" w:rsidRDefault="00A441C5" w:rsidP="005D641C">
      <w:pPr>
        <w:pStyle w:val="ScheduleL3"/>
      </w:pPr>
      <w:bookmarkStart w:id="123" w:name="_Ref482116946"/>
      <w:bookmarkStart w:id="124" w:name="_Toc210921017"/>
      <w:r w:rsidRPr="00140EB7">
        <w:t xml:space="preserve">Consent and undertakings by </w:t>
      </w:r>
      <w:bookmarkEnd w:id="123"/>
      <w:r w:rsidRPr="00140EB7">
        <w:t>the Commonwealth</w:t>
      </w:r>
      <w:bookmarkEnd w:id="124"/>
    </w:p>
    <w:p w14:paraId="4CC59CC2" w14:textId="77777777" w:rsidR="00A441C5" w:rsidRDefault="00A441C5" w:rsidP="00637567">
      <w:pPr>
        <w:ind w:left="680"/>
      </w:pPr>
      <w:r>
        <w:t>The Commonwealth:</w:t>
      </w:r>
    </w:p>
    <w:p w14:paraId="541BAB6C" w14:textId="6580917B" w:rsidR="00A441C5" w:rsidRPr="00140EB7" w:rsidRDefault="00EC61C5" w:rsidP="00A441C5">
      <w:pPr>
        <w:pStyle w:val="ScheduleL4"/>
      </w:pPr>
      <w:r>
        <w:t>(</w:t>
      </w:r>
      <w:r w:rsidRPr="00AD0E49">
        <w:rPr>
          <w:b/>
          <w:bCs/>
        </w:rPr>
        <w:t>consent</w:t>
      </w:r>
      <w:r>
        <w:t xml:space="preserve">) </w:t>
      </w:r>
      <w:r w:rsidR="00A441C5" w:rsidRPr="00140EB7">
        <w:t>consents to the creation of the Security</w:t>
      </w:r>
      <w:r w:rsidR="00D224EF">
        <w:t>;</w:t>
      </w:r>
    </w:p>
    <w:p w14:paraId="448C2C1F" w14:textId="03291C6B" w:rsidR="00A441C5" w:rsidRPr="00140EB7" w:rsidRDefault="00EC61C5" w:rsidP="00A441C5">
      <w:pPr>
        <w:pStyle w:val="ScheduleL4"/>
      </w:pPr>
      <w:r>
        <w:t>(</w:t>
      </w:r>
      <w:r w:rsidRPr="00AD0E49">
        <w:rPr>
          <w:b/>
          <w:bCs/>
        </w:rPr>
        <w:t>no default</w:t>
      </w:r>
      <w:r>
        <w:t xml:space="preserve">) </w:t>
      </w:r>
      <w:r w:rsidR="00A441C5" w:rsidRPr="00140EB7">
        <w:t>agrees that none of:</w:t>
      </w:r>
    </w:p>
    <w:p w14:paraId="50856B97" w14:textId="77777777" w:rsidR="00A441C5" w:rsidRPr="00140EB7" w:rsidRDefault="00A441C5" w:rsidP="00A441C5">
      <w:pPr>
        <w:pStyle w:val="ScheduleL5"/>
      </w:pPr>
      <w:r w:rsidRPr="00140EB7">
        <w:t>the creation or existence of the Security;</w:t>
      </w:r>
    </w:p>
    <w:p w14:paraId="297D60E4" w14:textId="4EB82125" w:rsidR="00A441C5" w:rsidRPr="00140EB7" w:rsidRDefault="00A441C5" w:rsidP="00A441C5">
      <w:pPr>
        <w:pStyle w:val="ScheduleL5"/>
      </w:pPr>
      <w:r w:rsidRPr="00140EB7">
        <w:t xml:space="preserve">the entry into of this Deed by </w:t>
      </w:r>
      <w:r w:rsidR="00101593">
        <w:t>Project Operator</w:t>
      </w:r>
      <w:r w:rsidRPr="00140EB7">
        <w:t>;</w:t>
      </w:r>
    </w:p>
    <w:p w14:paraId="49FAC6EC" w14:textId="08CD402E" w:rsidR="00A441C5" w:rsidRPr="00140EB7" w:rsidRDefault="00A441C5" w:rsidP="00A441C5">
      <w:pPr>
        <w:pStyle w:val="ScheduleL5"/>
      </w:pPr>
      <w:r w:rsidRPr="00140EB7">
        <w:t xml:space="preserve">the appointment of any Enforcing Party to </w:t>
      </w:r>
      <w:r w:rsidR="00101593">
        <w:t>Project Operator</w:t>
      </w:r>
      <w:r w:rsidRPr="00140EB7">
        <w:t xml:space="preserve"> or a person who has Control over </w:t>
      </w:r>
      <w:r w:rsidR="00101593">
        <w:t>Project Operator</w:t>
      </w:r>
      <w:r w:rsidRPr="00140EB7">
        <w:t xml:space="preserve"> under the Security; or</w:t>
      </w:r>
    </w:p>
    <w:p w14:paraId="34AE1923" w14:textId="51544DFA" w:rsidR="00A441C5" w:rsidRPr="00140EB7" w:rsidRDefault="00A441C5" w:rsidP="00A441C5">
      <w:pPr>
        <w:pStyle w:val="ScheduleL5"/>
      </w:pPr>
      <w:r w:rsidRPr="00140EB7">
        <w:t>the exercise by Security Trustee or any Enforcing Party of any rights, powers or remedies in connection with this Deed or the Security (in compliance with the applicable provisions of this Deed (including compliance with clause</w:t>
      </w:r>
      <w:r w:rsidR="00785DD0">
        <w:t xml:space="preserve"> </w:t>
      </w:r>
      <w:r w:rsidR="0038405D">
        <w:fldChar w:fldCharType="begin"/>
      </w:r>
      <w:r w:rsidR="0038405D">
        <w:instrText xml:space="preserve"> REF _Ref482268777 \n \h </w:instrText>
      </w:r>
      <w:r w:rsidR="0038405D">
        <w:fldChar w:fldCharType="separate"/>
      </w:r>
      <w:r w:rsidR="008E7A73">
        <w:t>5</w:t>
      </w:r>
      <w:r w:rsidR="0038405D">
        <w:fldChar w:fldCharType="end"/>
      </w:r>
      <w:r w:rsidRPr="00140EB7">
        <w:t xml:space="preserve"> (</w:t>
      </w:r>
      <w:r w:rsidRPr="00140EB7">
        <w:fldChar w:fldCharType="begin"/>
      </w:r>
      <w:r w:rsidRPr="00140EB7">
        <w:instrText xml:space="preserve">  REF _Ref514334815 \h </w:instrText>
      </w:r>
      <w:r w:rsidRPr="00140EB7">
        <w:fldChar w:fldCharType="separate"/>
      </w:r>
      <w:r w:rsidR="008E7A73" w:rsidRPr="00140EB7">
        <w:t>Transfer following enforcement</w:t>
      </w:r>
      <w:r w:rsidRPr="00140EB7">
        <w:fldChar w:fldCharType="end"/>
      </w:r>
      <w:r w:rsidRPr="00140EB7">
        <w:t xml:space="preserve">) in effecting a sale of an ownership interest in a person who has Control over </w:t>
      </w:r>
      <w:r w:rsidR="00101593">
        <w:t>Project Operator</w:t>
      </w:r>
      <w:r w:rsidRPr="00140EB7">
        <w:t xml:space="preserve">)), </w:t>
      </w:r>
    </w:p>
    <w:p w14:paraId="16071F8C" w14:textId="77777777" w:rsidR="00A441C5" w:rsidRDefault="00A441C5" w:rsidP="00A441C5">
      <w:pPr>
        <w:ind w:left="1360"/>
      </w:pPr>
      <w:r w:rsidRPr="00E24A34">
        <w:t>wil</w:t>
      </w:r>
      <w:r>
        <w:t>l,</w:t>
      </w:r>
      <w:r w:rsidRPr="00E24A34">
        <w:t xml:space="preserve"> of itself</w:t>
      </w:r>
      <w:r>
        <w:t>:</w:t>
      </w:r>
      <w:r w:rsidRPr="00E24A34">
        <w:t xml:space="preserve"> </w:t>
      </w:r>
    </w:p>
    <w:p w14:paraId="2A51EA72" w14:textId="77777777" w:rsidR="00A441C5" w:rsidRPr="00140EB7" w:rsidRDefault="00A441C5" w:rsidP="00A441C5">
      <w:pPr>
        <w:pStyle w:val="ScheduleL5"/>
      </w:pPr>
      <w:r w:rsidRPr="00140EB7">
        <w:t xml:space="preserve">contravene or constitute a default or breach of the CISA; or </w:t>
      </w:r>
    </w:p>
    <w:p w14:paraId="239BCDD0" w14:textId="1B047CEC" w:rsidR="00A441C5" w:rsidRPr="00140EB7" w:rsidRDefault="00A441C5" w:rsidP="00A441C5">
      <w:pPr>
        <w:pStyle w:val="ScheduleL5"/>
      </w:pPr>
      <w:r w:rsidRPr="00140EB7">
        <w:t>entitle the Commonwealth to exercise any rights, powers or remedies to terminate</w:t>
      </w:r>
      <w:r w:rsidR="00DC2AA8">
        <w:t>, rescind or accept repudiation of</w:t>
      </w:r>
      <w:r w:rsidRPr="00140EB7">
        <w:t xml:space="preserve"> the CISA</w:t>
      </w:r>
      <w:r w:rsidR="00D224EF">
        <w:t>;</w:t>
      </w:r>
      <w:r w:rsidRPr="00140EB7">
        <w:t xml:space="preserve"> </w:t>
      </w:r>
    </w:p>
    <w:p w14:paraId="2B337975" w14:textId="121F14EC" w:rsidR="00A441C5" w:rsidRPr="00140EB7" w:rsidRDefault="00A441C5" w:rsidP="00A441C5">
      <w:pPr>
        <w:pStyle w:val="ScheduleL4"/>
      </w:pPr>
      <w:r w:rsidRPr="00140EB7">
        <w:t>(</w:t>
      </w:r>
      <w:r w:rsidRPr="00AD0E49">
        <w:rPr>
          <w:b/>
          <w:bCs/>
        </w:rPr>
        <w:t>enforcement</w:t>
      </w:r>
      <w:r w:rsidRPr="00140EB7">
        <w:t xml:space="preserve">) agrees that an Enforcing Party may, but need not, exercise all or any of the rights, powers and remedies, and perform all or any of the obligations of </w:t>
      </w:r>
      <w:r w:rsidR="00101593">
        <w:t>Project Operator</w:t>
      </w:r>
      <w:r w:rsidRPr="00140EB7">
        <w:t xml:space="preserve">, in connection with the CISA, as if it were </w:t>
      </w:r>
      <w:r w:rsidR="00101593">
        <w:t>Project Operator</w:t>
      </w:r>
      <w:r w:rsidRPr="00140EB7">
        <w:t xml:space="preserve"> to the exclusion of </w:t>
      </w:r>
      <w:r w:rsidR="00101593">
        <w:t>Project Operator</w:t>
      </w:r>
      <w:r w:rsidR="00D224EF">
        <w:t>; and</w:t>
      </w:r>
    </w:p>
    <w:p w14:paraId="70C74F9F" w14:textId="77777777" w:rsidR="00A441C5" w:rsidRPr="00140EB7" w:rsidRDefault="00A441C5" w:rsidP="00A441C5">
      <w:pPr>
        <w:pStyle w:val="ScheduleL4"/>
      </w:pPr>
      <w:r w:rsidRPr="00140EB7">
        <w:t>(</w:t>
      </w:r>
      <w:r w:rsidRPr="00AD0E49">
        <w:rPr>
          <w:b/>
          <w:bCs/>
        </w:rPr>
        <w:t>no assumption</w:t>
      </w:r>
      <w:r w:rsidRPr="00140EB7">
        <w:t>) agrees that an Enforcing Party will not be liable nor have any obligations, and will not be taken to have assumed any liability or obligations, in connection with the CISA as a result of the entry into of the Security or this Deed or the exercise of any rights, powers or remedies by an Enforcing Party in connection with the Security or this Deed.  However, this does not:</w:t>
      </w:r>
    </w:p>
    <w:p w14:paraId="294689F6" w14:textId="1E7D2BCD" w:rsidR="00A441C5" w:rsidRPr="00140EB7" w:rsidRDefault="00A441C5" w:rsidP="00A441C5">
      <w:pPr>
        <w:pStyle w:val="ScheduleL5"/>
      </w:pPr>
      <w:r w:rsidRPr="00140EB7">
        <w:t xml:space="preserve">apply to any obligation of </w:t>
      </w:r>
      <w:r w:rsidR="00101593">
        <w:t>Project Operator</w:t>
      </w:r>
      <w:r w:rsidRPr="00140EB7">
        <w:t xml:space="preserve"> under the CISA expressly assumed by Security Trustee by written notice to the Commonwealth (with a copy to </w:t>
      </w:r>
      <w:r w:rsidR="00101593">
        <w:t>Project Operator</w:t>
      </w:r>
      <w:r w:rsidRPr="00140EB7">
        <w:t>); or</w:t>
      </w:r>
    </w:p>
    <w:p w14:paraId="12277E4F" w14:textId="5D4E7660" w:rsidR="00A441C5" w:rsidRPr="00140EB7" w:rsidRDefault="00A441C5" w:rsidP="00A441C5">
      <w:pPr>
        <w:pStyle w:val="ScheduleL5"/>
      </w:pPr>
      <w:r w:rsidRPr="00140EB7">
        <w:t xml:space="preserve">affect any liability or obligation of </w:t>
      </w:r>
      <w:r w:rsidR="00101593">
        <w:t>Project Operator</w:t>
      </w:r>
      <w:r w:rsidRPr="00140EB7">
        <w:t xml:space="preserve"> for acts and omissions of an Enforcing Party where the Enforcing Party is acting as the agent of </w:t>
      </w:r>
      <w:r w:rsidR="00101593">
        <w:t>Project Operator</w:t>
      </w:r>
      <w:r w:rsidRPr="00140EB7">
        <w:t>.</w:t>
      </w:r>
    </w:p>
    <w:p w14:paraId="10254B4F" w14:textId="77777777" w:rsidR="00A441C5" w:rsidRPr="00140EB7" w:rsidRDefault="00A441C5" w:rsidP="00BA7207">
      <w:pPr>
        <w:pStyle w:val="ScheduleL3"/>
        <w:keepLines/>
      </w:pPr>
      <w:bookmarkStart w:id="125" w:name="_Toc210921018"/>
      <w:r w:rsidRPr="00140EB7">
        <w:lastRenderedPageBreak/>
        <w:t>Notification by Security Trustee</w:t>
      </w:r>
      <w:bookmarkEnd w:id="125"/>
    </w:p>
    <w:p w14:paraId="01C6C86E" w14:textId="26201F36" w:rsidR="00A441C5" w:rsidRDefault="00A441C5" w:rsidP="00BA7207">
      <w:pPr>
        <w:keepNext/>
        <w:keepLines/>
        <w:ind w:left="680"/>
      </w:pPr>
      <w:bookmarkStart w:id="126" w:name="_9kMH7O6ZWu5998GOkOfwC14LwkIKK7t"/>
      <w:r>
        <w:t>Security Trustee</w:t>
      </w:r>
      <w:bookmarkEnd w:id="126"/>
      <w:r>
        <w:t xml:space="preserve"> must notify </w:t>
      </w:r>
      <w:r>
        <w:rPr>
          <w:bCs/>
        </w:rPr>
        <w:t>the Commonwealth</w:t>
      </w:r>
      <w:r>
        <w:t xml:space="preserve"> of:</w:t>
      </w:r>
    </w:p>
    <w:p w14:paraId="4203D650" w14:textId="7B8DFDB6" w:rsidR="00A441C5" w:rsidRPr="00140EB7" w:rsidRDefault="00A441C5" w:rsidP="00BA7207">
      <w:pPr>
        <w:pStyle w:val="ScheduleL4"/>
        <w:keepNext/>
        <w:keepLines/>
      </w:pPr>
      <w:r w:rsidRPr="00140EB7">
        <w:t>any Event of Default as soon as it becomes aware of the same (together with details of that Event of Default</w:t>
      </w:r>
      <w:r w:rsidR="00D224EF">
        <w:t>)</w:t>
      </w:r>
      <w:r w:rsidRPr="00140EB7">
        <w:t>; and</w:t>
      </w:r>
    </w:p>
    <w:p w14:paraId="2841974E" w14:textId="77777777" w:rsidR="00A441C5" w:rsidRPr="00140EB7" w:rsidRDefault="00A441C5" w:rsidP="00BA7207">
      <w:pPr>
        <w:pStyle w:val="ScheduleL4"/>
        <w:keepNext/>
        <w:keepLines/>
      </w:pPr>
      <w:r w:rsidRPr="00140EB7">
        <w:t xml:space="preserve">any intention to exercise its rights under the Security to take enforcement action or appoint an Enforcing Party to do so. </w:t>
      </w:r>
    </w:p>
    <w:p w14:paraId="77564674" w14:textId="77777777" w:rsidR="00A441C5" w:rsidRPr="00140EB7" w:rsidRDefault="00A441C5" w:rsidP="00A441C5">
      <w:pPr>
        <w:pStyle w:val="ScheduleL2"/>
      </w:pPr>
      <w:bookmarkStart w:id="127" w:name="_Toc223964096"/>
      <w:bookmarkStart w:id="128" w:name="_Ref108443842"/>
      <w:bookmarkStart w:id="129" w:name="_Toc154062666"/>
      <w:bookmarkStart w:id="130" w:name="_Toc210921019"/>
      <w:bookmarkStart w:id="131" w:name="_Ref269811818"/>
      <w:bookmarkStart w:id="132" w:name="_Ref269813077"/>
      <w:bookmarkStart w:id="133" w:name="_Ref269814437"/>
      <w:bookmarkStart w:id="134" w:name="_Ref475721282"/>
      <w:bookmarkStart w:id="135" w:name="_Ref482187016"/>
      <w:bookmarkStart w:id="136" w:name="_Ref482187053"/>
      <w:bookmarkStart w:id="137" w:name="_Ref482187071"/>
      <w:bookmarkStart w:id="138" w:name="_Ref482190539"/>
      <w:bookmarkStart w:id="139" w:name="_Ref514332357"/>
      <w:bookmarkStart w:id="140" w:name="_Ref515009892"/>
      <w:bookmarkEnd w:id="127"/>
      <w:r w:rsidRPr="00140EB7">
        <w:t>Termination Events – cure and termination</w:t>
      </w:r>
      <w:bookmarkEnd w:id="128"/>
      <w:bookmarkEnd w:id="129"/>
      <w:bookmarkEnd w:id="130"/>
      <w:r w:rsidRPr="00140EB7">
        <w:t xml:space="preserve"> </w:t>
      </w:r>
      <w:bookmarkEnd w:id="131"/>
      <w:bookmarkEnd w:id="132"/>
      <w:bookmarkEnd w:id="133"/>
      <w:bookmarkEnd w:id="134"/>
      <w:bookmarkEnd w:id="135"/>
      <w:bookmarkEnd w:id="136"/>
      <w:bookmarkEnd w:id="137"/>
      <w:bookmarkEnd w:id="138"/>
      <w:bookmarkEnd w:id="139"/>
      <w:bookmarkEnd w:id="140"/>
    </w:p>
    <w:p w14:paraId="43D9B60B" w14:textId="77777777" w:rsidR="00A441C5" w:rsidRPr="00140EB7" w:rsidRDefault="00A441C5" w:rsidP="005D641C">
      <w:pPr>
        <w:pStyle w:val="ScheduleL3"/>
      </w:pPr>
      <w:bookmarkStart w:id="141" w:name="_Ref475874975"/>
      <w:bookmarkStart w:id="142" w:name="_Toc210921020"/>
      <w:r w:rsidRPr="00140EB7">
        <w:t>Termination Event Notices to Security Trustee</w:t>
      </w:r>
      <w:bookmarkEnd w:id="141"/>
      <w:bookmarkEnd w:id="142"/>
    </w:p>
    <w:p w14:paraId="12299F09" w14:textId="77777777" w:rsidR="00A441C5" w:rsidRDefault="00A441C5" w:rsidP="00637567">
      <w:pPr>
        <w:ind w:left="680"/>
      </w:pPr>
      <w:r>
        <w:t xml:space="preserve">If a Termination Event occurs, </w:t>
      </w:r>
      <w:r>
        <w:rPr>
          <w:bCs/>
        </w:rPr>
        <w:t>the Commonwealth</w:t>
      </w:r>
      <w:r>
        <w:t xml:space="preserve"> agrees to:</w:t>
      </w:r>
    </w:p>
    <w:p w14:paraId="61C6EA58" w14:textId="089A5D63" w:rsidR="00A441C5" w:rsidRPr="00140EB7" w:rsidRDefault="00A441C5" w:rsidP="00A441C5">
      <w:pPr>
        <w:pStyle w:val="ScheduleL4"/>
      </w:pPr>
      <w:bookmarkStart w:id="143" w:name="_Ref482268075"/>
      <w:bookmarkStart w:id="144" w:name="_Ref487025566"/>
      <w:r w:rsidRPr="00140EB7">
        <w:t xml:space="preserve">give Security Trustee a copy of any Termination Event Notice and all other documents issued by the Commonwealth to </w:t>
      </w:r>
      <w:r w:rsidR="00101593">
        <w:t>Project Operator</w:t>
      </w:r>
      <w:r w:rsidRPr="00140EB7">
        <w:t xml:space="preserve"> in connection with the Termination Event at or about the same time as the notice is given to </w:t>
      </w:r>
      <w:r w:rsidR="00101593">
        <w:t>Project Operator</w:t>
      </w:r>
      <w:r w:rsidRPr="00140EB7">
        <w:t>; and</w:t>
      </w:r>
      <w:bookmarkEnd w:id="143"/>
      <w:bookmarkEnd w:id="144"/>
    </w:p>
    <w:p w14:paraId="27191626" w14:textId="239AE3D7" w:rsidR="00A441C5" w:rsidRPr="00140EB7" w:rsidRDefault="00A441C5" w:rsidP="00A441C5">
      <w:pPr>
        <w:pStyle w:val="ScheduleL4"/>
      </w:pPr>
      <w:r w:rsidRPr="00140EB7">
        <w:t xml:space="preserve">give the Enforcing Party copies of any information issued by the Commonwealth to </w:t>
      </w:r>
      <w:r w:rsidR="00101593">
        <w:t>Project Operator</w:t>
      </w:r>
      <w:r w:rsidRPr="00140EB7">
        <w:t xml:space="preserve"> under the CISA in connection with a Termination Event. </w:t>
      </w:r>
    </w:p>
    <w:p w14:paraId="08738407" w14:textId="77777777" w:rsidR="00A441C5" w:rsidRPr="00140EB7" w:rsidRDefault="00A441C5" w:rsidP="005D641C">
      <w:pPr>
        <w:pStyle w:val="ScheduleL3"/>
      </w:pPr>
      <w:bookmarkStart w:id="145" w:name="_Ref108440358"/>
      <w:bookmarkStart w:id="146" w:name="_Toc210921021"/>
      <w:r w:rsidRPr="00140EB7">
        <w:t>Cure rights</w:t>
      </w:r>
      <w:bookmarkEnd w:id="145"/>
      <w:bookmarkEnd w:id="146"/>
    </w:p>
    <w:p w14:paraId="529CBA50" w14:textId="77777777" w:rsidR="00A441C5" w:rsidRPr="00140EB7" w:rsidRDefault="00A441C5" w:rsidP="00637567">
      <w:pPr>
        <w:pStyle w:val="ScheduleL4"/>
        <w:spacing w:before="120"/>
      </w:pPr>
      <w:bookmarkStart w:id="147" w:name="_Ref222821184"/>
      <w:r w:rsidRPr="00140EB7">
        <w:t>The parties agree that Security Trustee, or any other Enforcing Party, may but need not, take steps to cure, or procure the cure of, a Termination Event</w:t>
      </w:r>
      <w:bookmarkEnd w:id="147"/>
      <w:r w:rsidRPr="00140EB7">
        <w:t xml:space="preserve"> </w:t>
      </w:r>
      <w:bookmarkStart w:id="148" w:name="_Hlk72259750"/>
      <w:r w:rsidRPr="00140EB7">
        <w:t>or (where relevant) prevent the occurrence of a Termination Event</w:t>
      </w:r>
      <w:bookmarkEnd w:id="148"/>
      <w:r w:rsidRPr="00140EB7">
        <w:t>.</w:t>
      </w:r>
    </w:p>
    <w:p w14:paraId="61A46AA0" w14:textId="77777777" w:rsidR="00A441C5" w:rsidRPr="00140EB7" w:rsidRDefault="00A441C5" w:rsidP="00A441C5">
      <w:pPr>
        <w:pStyle w:val="ScheduleL4"/>
      </w:pPr>
      <w:r w:rsidRPr="00140EB7">
        <w:t>The Commonwealth agrees that a Termination Event no longer exists under or for the purposes of the CISA after:</w:t>
      </w:r>
    </w:p>
    <w:p w14:paraId="7B9B549D" w14:textId="77777777" w:rsidR="00A441C5" w:rsidRPr="00140EB7" w:rsidRDefault="00A441C5" w:rsidP="00A441C5">
      <w:pPr>
        <w:pStyle w:val="ScheduleL5"/>
      </w:pPr>
      <w:r w:rsidRPr="00140EB7">
        <w:t xml:space="preserve">it is cured or procured to be cured by Security Trustee or any other Enforcing Party; or </w:t>
      </w:r>
    </w:p>
    <w:p w14:paraId="1109F8BC" w14:textId="191CAC5B" w:rsidR="00A441C5" w:rsidRPr="00140EB7" w:rsidRDefault="00A441C5" w:rsidP="00A441C5">
      <w:pPr>
        <w:pStyle w:val="ScheduleL5"/>
      </w:pPr>
      <w:r w:rsidRPr="00140EB7">
        <w:t xml:space="preserve">it is taken to be cured in accordance with clause </w:t>
      </w:r>
      <w:r w:rsidRPr="00140EB7">
        <w:fldChar w:fldCharType="begin"/>
      </w:r>
      <w:r w:rsidRPr="00140EB7">
        <w:instrText xml:space="preserve"> REF _Ref112061210 \r \h </w:instrText>
      </w:r>
      <w:r w:rsidRPr="00140EB7">
        <w:fldChar w:fldCharType="separate"/>
      </w:r>
      <w:r w:rsidR="008E7A73">
        <w:t>4.6</w:t>
      </w:r>
      <w:r w:rsidRPr="00140EB7">
        <w:fldChar w:fldCharType="end"/>
      </w:r>
      <w:r w:rsidRPr="00140EB7">
        <w:t xml:space="preserve"> (</w:t>
      </w:r>
      <w:r w:rsidR="00A93657">
        <w:t>“</w:t>
      </w:r>
      <w:r w:rsidRPr="00140EB7">
        <w:fldChar w:fldCharType="begin"/>
      </w:r>
      <w:r w:rsidRPr="00140EB7">
        <w:instrText xml:space="preserve"> REF _Ref112061210 \h </w:instrText>
      </w:r>
      <w:r w:rsidRPr="00140EB7">
        <w:fldChar w:fldCharType="separate"/>
      </w:r>
      <w:r w:rsidR="008E7A73" w:rsidRPr="00140EB7">
        <w:t>Deemed cure</w:t>
      </w:r>
      <w:r w:rsidRPr="00140EB7">
        <w:fldChar w:fldCharType="end"/>
      </w:r>
      <w:r w:rsidR="00A93657">
        <w:t>”</w:t>
      </w:r>
      <w:r w:rsidRPr="00140EB7">
        <w:t>)</w:t>
      </w:r>
      <w:r w:rsidR="00A93657">
        <w:t xml:space="preserve"> of this Deed</w:t>
      </w:r>
      <w:r w:rsidRPr="00140EB7">
        <w:t>.</w:t>
      </w:r>
    </w:p>
    <w:p w14:paraId="4697F4C7" w14:textId="77777777" w:rsidR="00A441C5" w:rsidRPr="00140EB7" w:rsidRDefault="00A441C5" w:rsidP="005D641C">
      <w:pPr>
        <w:pStyle w:val="ScheduleL3"/>
      </w:pPr>
      <w:bookmarkStart w:id="149" w:name="_Ref475709116"/>
      <w:bookmarkStart w:id="150" w:name="_Ref514331792"/>
      <w:bookmarkStart w:id="151" w:name="_Ref514331887"/>
      <w:bookmarkStart w:id="152" w:name="_Toc210921022"/>
      <w:r w:rsidRPr="00140EB7">
        <w:t>Restriction on Termination</w:t>
      </w:r>
      <w:bookmarkEnd w:id="149"/>
      <w:bookmarkEnd w:id="150"/>
      <w:bookmarkEnd w:id="151"/>
      <w:bookmarkEnd w:id="152"/>
    </w:p>
    <w:p w14:paraId="4E963DC6" w14:textId="77777777" w:rsidR="00A441C5" w:rsidRPr="00140EB7" w:rsidRDefault="00A441C5" w:rsidP="00637567">
      <w:pPr>
        <w:pStyle w:val="ScheduleL4"/>
        <w:spacing w:before="120"/>
      </w:pPr>
      <w:r w:rsidRPr="00140EB7">
        <w:t>The Commonwealth agrees that despite anything in the CISA and any rights, powers or remedies it may otherwise have (including at Law), it can and will only:</w:t>
      </w:r>
    </w:p>
    <w:p w14:paraId="74CCB9B5" w14:textId="77777777" w:rsidR="00A441C5" w:rsidRPr="00140EB7" w:rsidRDefault="00A441C5" w:rsidP="00A441C5">
      <w:pPr>
        <w:pStyle w:val="ScheduleL5"/>
      </w:pPr>
      <w:r w:rsidRPr="00140EB7">
        <w:t xml:space="preserve">Terminate; or </w:t>
      </w:r>
    </w:p>
    <w:p w14:paraId="6CFD3A5B" w14:textId="77777777" w:rsidR="00A441C5" w:rsidRPr="00140EB7" w:rsidRDefault="00A441C5" w:rsidP="00A441C5">
      <w:pPr>
        <w:pStyle w:val="ScheduleL5"/>
      </w:pPr>
      <w:bookmarkStart w:id="153" w:name="_Hlk94861312"/>
      <w:r w:rsidRPr="00140EB7">
        <w:t>give any notice which would (or with the expiration of time would) Terminate</w:t>
      </w:r>
      <w:bookmarkEnd w:id="153"/>
      <w:r w:rsidRPr="00140EB7">
        <w:t>,</w:t>
      </w:r>
    </w:p>
    <w:p w14:paraId="49B49A96" w14:textId="04CDA9C8" w:rsidR="00A441C5" w:rsidRPr="00140EB7" w:rsidRDefault="00A441C5" w:rsidP="00A441C5">
      <w:pPr>
        <w:ind w:left="1360"/>
      </w:pPr>
      <w:bookmarkStart w:id="154" w:name="_Toc108358797"/>
      <w:bookmarkStart w:id="155" w:name="_Toc108442881"/>
      <w:bookmarkStart w:id="156" w:name="_Toc108443925"/>
      <w:bookmarkStart w:id="157" w:name="_Toc108444301"/>
      <w:bookmarkStart w:id="158" w:name="_Toc108447949"/>
      <w:bookmarkStart w:id="159" w:name="_Toc108520004"/>
      <w:r w:rsidRPr="00140EB7">
        <w:t xml:space="preserve">the CISA only in reliance on a Termination Event and only as expressly permitted by clause </w:t>
      </w:r>
      <w:r w:rsidRPr="00140EB7">
        <w:fldChar w:fldCharType="begin"/>
      </w:r>
      <w:r w:rsidRPr="00140EB7">
        <w:instrText xml:space="preserve"> REF _Ref112061078 \r \h </w:instrText>
      </w:r>
      <w:r w:rsidRPr="00140EB7">
        <w:fldChar w:fldCharType="separate"/>
      </w:r>
      <w:r w:rsidR="008E7A73">
        <w:t>4.4</w:t>
      </w:r>
      <w:r w:rsidRPr="00140EB7">
        <w:fldChar w:fldCharType="end"/>
      </w:r>
      <w:r w:rsidRPr="00140EB7">
        <w:t xml:space="preserve"> (</w:t>
      </w:r>
      <w:r w:rsidR="00A93657">
        <w:t>“</w:t>
      </w:r>
      <w:r w:rsidR="00C737F3">
        <w:fldChar w:fldCharType="begin"/>
      </w:r>
      <w:r w:rsidR="00C737F3">
        <w:instrText xml:space="preserve"> REF _Ref196380968 \h </w:instrText>
      </w:r>
      <w:r w:rsidR="00C737F3">
        <w:fldChar w:fldCharType="separate"/>
      </w:r>
      <w:r w:rsidR="008E7A73" w:rsidRPr="00140EB7">
        <w:t>Termination</w:t>
      </w:r>
      <w:r w:rsidR="008E7A73">
        <w:t xml:space="preserve"> by the Commonwealth</w:t>
      </w:r>
      <w:r w:rsidR="00C737F3">
        <w:fldChar w:fldCharType="end"/>
      </w:r>
      <w:r w:rsidR="00A93657">
        <w:t>”</w:t>
      </w:r>
      <w:r w:rsidRPr="00140EB7">
        <w:t>)</w:t>
      </w:r>
      <w:r w:rsidR="00A93657">
        <w:t xml:space="preserve"> of this Deed</w:t>
      </w:r>
      <w:r w:rsidRPr="00140EB7">
        <w:t>.</w:t>
      </w:r>
      <w:bookmarkEnd w:id="154"/>
      <w:bookmarkEnd w:id="155"/>
      <w:bookmarkEnd w:id="156"/>
      <w:bookmarkEnd w:id="157"/>
      <w:bookmarkEnd w:id="158"/>
      <w:bookmarkEnd w:id="159"/>
    </w:p>
    <w:p w14:paraId="309B4B21" w14:textId="0313C31C" w:rsidR="00A441C5" w:rsidRPr="00140EB7" w:rsidRDefault="00A441C5" w:rsidP="00A441C5">
      <w:pPr>
        <w:pStyle w:val="ScheduleL4"/>
      </w:pPr>
      <w:bookmarkStart w:id="160" w:name="_Ref108440654"/>
      <w:r w:rsidRPr="00140EB7">
        <w:t xml:space="preserve">Any actual or purported Termination of the CISA in breach of this clause </w:t>
      </w:r>
      <w:r w:rsidRPr="00140EB7">
        <w:fldChar w:fldCharType="begin"/>
      </w:r>
      <w:r w:rsidRPr="00140EB7">
        <w:instrText xml:space="preserve"> REF _Ref475709116 \r \h </w:instrText>
      </w:r>
      <w:r w:rsidRPr="00140EB7">
        <w:fldChar w:fldCharType="separate"/>
      </w:r>
      <w:r w:rsidR="008E7A73">
        <w:t>4.3</w:t>
      </w:r>
      <w:r w:rsidRPr="00140EB7">
        <w:fldChar w:fldCharType="end"/>
      </w:r>
      <w:r w:rsidRPr="00140EB7">
        <w:t xml:space="preserve"> is ineffective.</w:t>
      </w:r>
      <w:bookmarkEnd w:id="160"/>
      <w:r w:rsidRPr="00140EB7">
        <w:t xml:space="preserve"> </w:t>
      </w:r>
    </w:p>
    <w:p w14:paraId="509DF446" w14:textId="1C7953FB" w:rsidR="00A441C5" w:rsidRPr="00140EB7" w:rsidRDefault="00A441C5" w:rsidP="00A441C5">
      <w:pPr>
        <w:pStyle w:val="ScheduleL4"/>
      </w:pPr>
      <w:r w:rsidRPr="00140EB7">
        <w:t xml:space="preserve">Clause </w:t>
      </w:r>
      <w:r w:rsidRPr="00140EB7">
        <w:fldChar w:fldCharType="begin"/>
      </w:r>
      <w:r w:rsidRPr="00140EB7">
        <w:instrText xml:space="preserve"> REF _Ref108440358 \r \h </w:instrText>
      </w:r>
      <w:r w:rsidRPr="00140EB7">
        <w:fldChar w:fldCharType="separate"/>
      </w:r>
      <w:r w:rsidR="008E7A73">
        <w:t>4.2</w:t>
      </w:r>
      <w:r w:rsidRPr="00140EB7">
        <w:fldChar w:fldCharType="end"/>
      </w:r>
      <w:r w:rsidRPr="00140EB7">
        <w:t xml:space="preserve"> (</w:t>
      </w:r>
      <w:r w:rsidR="00A93657">
        <w:t>“</w:t>
      </w:r>
      <w:r w:rsidRPr="00140EB7">
        <w:fldChar w:fldCharType="begin"/>
      </w:r>
      <w:r w:rsidRPr="00140EB7">
        <w:instrText xml:space="preserve"> REF _Ref108440358 \h </w:instrText>
      </w:r>
      <w:r w:rsidRPr="00140EB7">
        <w:fldChar w:fldCharType="separate"/>
      </w:r>
      <w:r w:rsidR="008E7A73" w:rsidRPr="00140EB7">
        <w:t>Cure rights</w:t>
      </w:r>
      <w:r w:rsidRPr="00140EB7">
        <w:fldChar w:fldCharType="end"/>
      </w:r>
      <w:r w:rsidR="00A93657">
        <w:t>”</w:t>
      </w:r>
      <w:r w:rsidRPr="00140EB7">
        <w:t>)</w:t>
      </w:r>
      <w:r w:rsidR="00A93657">
        <w:t xml:space="preserve"> of this </w:t>
      </w:r>
      <w:r w:rsidR="00A93657" w:rsidRPr="00AD0E49">
        <w:t>Deed</w:t>
      </w:r>
      <w:r w:rsidRPr="00AD0E49">
        <w:t xml:space="preserve"> and the rest of this clause </w:t>
      </w:r>
      <w:r w:rsidRPr="00AD0E49">
        <w:fldChar w:fldCharType="begin"/>
      </w:r>
      <w:r w:rsidRPr="00AD0E49">
        <w:instrText xml:space="preserve"> REF _Ref475709116 \r \h </w:instrText>
      </w:r>
      <w:r w:rsidR="00AD0E49">
        <w:instrText xml:space="preserve"> \* MERGEFORMAT </w:instrText>
      </w:r>
      <w:r w:rsidRPr="00AD0E49">
        <w:fldChar w:fldCharType="separate"/>
      </w:r>
      <w:r w:rsidR="008E7A73">
        <w:t>4.3</w:t>
      </w:r>
      <w:r w:rsidRPr="00AD0E49">
        <w:fldChar w:fldCharType="end"/>
      </w:r>
      <w:r w:rsidRPr="00AD0E49">
        <w:t xml:space="preserve"> do not apply to any Termination or notice in respect of clause</w:t>
      </w:r>
      <w:r w:rsidR="00DC3A40" w:rsidRPr="00AD0E49">
        <w:t xml:space="preserve"> [2</w:t>
      </w:r>
      <w:r w:rsidR="00EC28C1" w:rsidRPr="00AD0E49">
        <w:t>2</w:t>
      </w:r>
      <w:r w:rsidR="00DC3A40" w:rsidRPr="00AD0E49">
        <w:t>.1] (</w:t>
      </w:r>
      <w:r w:rsidR="00A93657" w:rsidRPr="00AD0E49">
        <w:t>“</w:t>
      </w:r>
      <w:r w:rsidR="00DC3A40" w:rsidRPr="00AD0E49">
        <w:t>Automatic Termination</w:t>
      </w:r>
      <w:r w:rsidR="00543735">
        <w:t xml:space="preserve"> for failure to achieve a Milestone</w:t>
      </w:r>
      <w:r w:rsidR="00A93657" w:rsidRPr="00AD0E49">
        <w:t>”</w:t>
      </w:r>
      <w:r w:rsidR="00DC3A40" w:rsidRPr="00AD0E49">
        <w:t>) or [2</w:t>
      </w:r>
      <w:r w:rsidR="00EC28C1" w:rsidRPr="00AD0E49">
        <w:t>2</w:t>
      </w:r>
      <w:r w:rsidR="00DC3A40" w:rsidRPr="00AD0E49">
        <w:t>.4]</w:t>
      </w:r>
      <w:r w:rsidRPr="00140EB7">
        <w:t xml:space="preserve"> (</w:t>
      </w:r>
      <w:r w:rsidR="00A93657">
        <w:t>“</w:t>
      </w:r>
      <w:r w:rsidRPr="00140EB7">
        <w:t xml:space="preserve">Termination for </w:t>
      </w:r>
      <w:r w:rsidR="00DC3A40">
        <w:t>c</w:t>
      </w:r>
      <w:r w:rsidRPr="00140EB7">
        <w:t>onvenience by the Commonwealth</w:t>
      </w:r>
      <w:r w:rsidR="00A93657">
        <w:t>”</w:t>
      </w:r>
      <w:r w:rsidRPr="00140EB7">
        <w:t xml:space="preserve">) of the CISA.  </w:t>
      </w:r>
    </w:p>
    <w:p w14:paraId="56B0FF9D" w14:textId="6A4D7747" w:rsidR="00A441C5" w:rsidRPr="00140EB7" w:rsidRDefault="00A441C5" w:rsidP="005D641C">
      <w:pPr>
        <w:pStyle w:val="ScheduleL3"/>
      </w:pPr>
      <w:bookmarkStart w:id="161" w:name="_Ref112061078"/>
      <w:bookmarkStart w:id="162" w:name="_Ref196380968"/>
      <w:bookmarkStart w:id="163" w:name="_Toc210921023"/>
      <w:r w:rsidRPr="00140EB7">
        <w:t>Termination</w:t>
      </w:r>
      <w:bookmarkEnd w:id="161"/>
      <w:r w:rsidR="00CF5C01">
        <w:t xml:space="preserve"> by the Commonwealth</w:t>
      </w:r>
      <w:bookmarkEnd w:id="162"/>
      <w:bookmarkEnd w:id="163"/>
    </w:p>
    <w:p w14:paraId="5F4B103C" w14:textId="7EE7DE32" w:rsidR="00A441C5" w:rsidRPr="003F0205" w:rsidRDefault="00A441C5" w:rsidP="00637567">
      <w:pPr>
        <w:ind w:left="680"/>
      </w:pPr>
      <w:r>
        <w:t xml:space="preserve">The Commonwealth </w:t>
      </w:r>
      <w:r w:rsidRPr="003F0205">
        <w:t xml:space="preserve">may </w:t>
      </w:r>
      <w:r w:rsidR="00DC2AA8">
        <w:t>T</w:t>
      </w:r>
      <w:r w:rsidRPr="003F0205">
        <w:t xml:space="preserve">erminate </w:t>
      </w:r>
      <w:r w:rsidR="00DC2AA8">
        <w:t>the CISA</w:t>
      </w:r>
      <w:r>
        <w:t>:</w:t>
      </w:r>
      <w:r w:rsidR="00CF5C01">
        <w:t xml:space="preserve">  </w:t>
      </w:r>
    </w:p>
    <w:p w14:paraId="5DBAC4B5" w14:textId="0520FE63" w:rsidR="00A441C5" w:rsidRPr="00140EB7" w:rsidRDefault="00A441C5" w:rsidP="00A441C5">
      <w:pPr>
        <w:pStyle w:val="ScheduleL4"/>
      </w:pPr>
      <w:bookmarkStart w:id="164" w:name="_Ref487031782"/>
      <w:bookmarkStart w:id="165" w:name="_Ref514331430"/>
      <w:bookmarkStart w:id="166" w:name="_Ref514910052"/>
      <w:r w:rsidRPr="00140EB7">
        <w:t>(</w:t>
      </w:r>
      <w:r w:rsidRPr="00D64026">
        <w:rPr>
          <w:b/>
          <w:bCs/>
        </w:rPr>
        <w:t>payment default</w:t>
      </w:r>
      <w:r w:rsidRPr="00140EB7">
        <w:t xml:space="preserve">) in reliance on a Termination Event under the CISA which relates to a failure by </w:t>
      </w:r>
      <w:r w:rsidR="00101593">
        <w:t>Project Operator</w:t>
      </w:r>
      <w:r w:rsidRPr="00140EB7">
        <w:t xml:space="preserve"> to pay money due under the </w:t>
      </w:r>
      <w:bookmarkEnd w:id="164"/>
      <w:r w:rsidRPr="00140EB7">
        <w:t>CISA, if the failure has not been cured within 10 Business Days after the applicable Cure Period Start Date;</w:t>
      </w:r>
      <w:bookmarkEnd w:id="165"/>
      <w:bookmarkEnd w:id="166"/>
    </w:p>
    <w:p w14:paraId="611937B5" w14:textId="77777777" w:rsidR="00A441C5" w:rsidRPr="00140EB7" w:rsidRDefault="00A441C5" w:rsidP="00BA7207">
      <w:pPr>
        <w:pStyle w:val="ScheduleL4"/>
        <w:keepNext/>
        <w:keepLines/>
      </w:pPr>
      <w:r w:rsidRPr="00AD0E49">
        <w:lastRenderedPageBreak/>
        <w:t>(</w:t>
      </w:r>
      <w:r w:rsidRPr="00D64026">
        <w:rPr>
          <w:b/>
          <w:bCs/>
        </w:rPr>
        <w:t>insolvency or Change in Control</w:t>
      </w:r>
      <w:r w:rsidRPr="00140EB7">
        <w:t>) in reliance on a Termination Event under the CISA which is or relates to an Insolvency Event or a Change in Control:</w:t>
      </w:r>
    </w:p>
    <w:p w14:paraId="1F7B006F" w14:textId="25C20C32" w:rsidR="00A441C5" w:rsidRPr="00140EB7" w:rsidRDefault="00A441C5" w:rsidP="00BA7207">
      <w:pPr>
        <w:pStyle w:val="ScheduleL5"/>
        <w:keepNext/>
        <w:keepLines/>
      </w:pPr>
      <w:bookmarkStart w:id="167" w:name="_Ref522862073"/>
      <w:r w:rsidRPr="00140EB7">
        <w:t>if an Enforcing Party has not been appointed (or become a Controller) to or over:</w:t>
      </w:r>
      <w:bookmarkEnd w:id="167"/>
    </w:p>
    <w:p w14:paraId="4CCC6875" w14:textId="2849872E" w:rsidR="00A441C5" w:rsidRPr="00543CFA" w:rsidRDefault="00A441C5" w:rsidP="00BA7207">
      <w:pPr>
        <w:pStyle w:val="ScheduleL6"/>
        <w:keepNext/>
        <w:keepLines/>
      </w:pPr>
      <w:bookmarkStart w:id="168" w:name="_Ref487032505"/>
      <w:r w:rsidRPr="00543CFA">
        <w:t xml:space="preserve">for only a Change in Control, shares in </w:t>
      </w:r>
      <w:r w:rsidR="00101593">
        <w:t>Project Operator</w:t>
      </w:r>
      <w:r w:rsidRPr="00543CFA">
        <w:t>; or</w:t>
      </w:r>
      <w:bookmarkEnd w:id="168"/>
    </w:p>
    <w:p w14:paraId="58D02AF1" w14:textId="5F2B0E41" w:rsidR="00A441C5" w:rsidRPr="00543CFA" w:rsidRDefault="00101593" w:rsidP="00BA7207">
      <w:pPr>
        <w:pStyle w:val="ScheduleL6"/>
        <w:keepNext/>
        <w:keepLines/>
      </w:pPr>
      <w:r>
        <w:t>Project Operator</w:t>
      </w:r>
      <w:r w:rsidR="00A441C5" w:rsidRPr="00543CFA">
        <w:t>’s rights under the CISA,</w:t>
      </w:r>
    </w:p>
    <w:p w14:paraId="450C429B" w14:textId="77777777" w:rsidR="00A441C5" w:rsidRDefault="00A441C5" w:rsidP="00BA7207">
      <w:pPr>
        <w:keepNext/>
        <w:keepLines/>
        <w:spacing w:after="200"/>
        <w:ind w:left="2041"/>
      </w:pPr>
      <w:r w:rsidRPr="003F0205">
        <w:t xml:space="preserve">within </w:t>
      </w:r>
      <w:r w:rsidRPr="005925B0">
        <w:t>15</w:t>
      </w:r>
      <w:r w:rsidRPr="003F0205">
        <w:t xml:space="preserve"> Business Days </w:t>
      </w:r>
      <w:r>
        <w:t>after</w:t>
      </w:r>
      <w:r w:rsidRPr="003F0205">
        <w:t xml:space="preserve"> the applicable Cure Period Start Date;</w:t>
      </w:r>
      <w:r>
        <w:t xml:space="preserve"> and</w:t>
      </w:r>
    </w:p>
    <w:p w14:paraId="02641319" w14:textId="40B8CEA0" w:rsidR="00A441C5" w:rsidRPr="00140EB7" w:rsidRDefault="00A441C5" w:rsidP="00A441C5">
      <w:pPr>
        <w:pStyle w:val="ScheduleL5"/>
      </w:pPr>
      <w:r w:rsidRPr="00140EB7">
        <w:t xml:space="preserve">if having been so appointed, the Insolvency Event or Change in Control has not been cured within 365 days after the applicable Cure Period Start Date (or by any later date agreed to in writing by the Commonwealth </w:t>
      </w:r>
      <w:r w:rsidR="004A07B3">
        <w:t>at</w:t>
      </w:r>
      <w:r w:rsidRPr="00140EB7">
        <w:t xml:space="preserve"> its discretion);</w:t>
      </w:r>
    </w:p>
    <w:p w14:paraId="543D50F1" w14:textId="72BB77A1" w:rsidR="00A441C5" w:rsidRPr="00140EB7" w:rsidRDefault="00A441C5" w:rsidP="00A441C5">
      <w:pPr>
        <w:pStyle w:val="ScheduleL4"/>
      </w:pPr>
      <w:r w:rsidRPr="00140EB7">
        <w:t>(</w:t>
      </w:r>
      <w:r w:rsidRPr="00D64026">
        <w:rPr>
          <w:b/>
          <w:bCs/>
        </w:rPr>
        <w:t>fraudulent project reports</w:t>
      </w:r>
      <w:r w:rsidRPr="00140EB7">
        <w:t xml:space="preserve">) in reliance on a Termination Event which is an event set out in clause </w:t>
      </w:r>
      <w:r w:rsidR="004A07B3">
        <w:t>[2</w:t>
      </w:r>
      <w:r w:rsidR="00EF03DA">
        <w:t>2</w:t>
      </w:r>
      <w:r w:rsidR="004A07B3">
        <w:t>.3</w:t>
      </w:r>
      <w:r w:rsidR="00BC6D46">
        <w:t>(d)</w:t>
      </w:r>
      <w:r w:rsidR="004A07B3">
        <w:t>]</w:t>
      </w:r>
      <w:r w:rsidRPr="00140EB7">
        <w:t xml:space="preserve"> (Termination by the Commonwealth for </w:t>
      </w:r>
      <w:r w:rsidR="004A07B3">
        <w:t>default</w:t>
      </w:r>
      <w:r w:rsidR="00637567">
        <w:t xml:space="preserve"> – reporting misrepresentation</w:t>
      </w:r>
      <w:r w:rsidRPr="00140EB7">
        <w:t xml:space="preserve">) of the CISA, if an Enforcing Party has not satisfied, or procured the satisfaction of, all of the requirements in clause </w:t>
      </w:r>
      <w:r w:rsidR="00624D21">
        <w:t>[2</w:t>
      </w:r>
      <w:r w:rsidR="00EF03DA">
        <w:t>2</w:t>
      </w:r>
      <w:r w:rsidR="00624D21">
        <w:t>.3</w:t>
      </w:r>
      <w:r w:rsidR="00BC6D46">
        <w:t>(d)(ii)(A) to (D)</w:t>
      </w:r>
      <w:r w:rsidR="00624D21">
        <w:t>]</w:t>
      </w:r>
      <w:r w:rsidRPr="00140EB7">
        <w:t xml:space="preserve"> of the CISA within 20</w:t>
      </w:r>
      <w:r w:rsidR="002C27DE">
        <w:t> </w:t>
      </w:r>
      <w:r w:rsidRPr="00140EB7">
        <w:t>Business Days after the applicable Cure Period Start Date;</w:t>
      </w:r>
    </w:p>
    <w:p w14:paraId="4F57037F" w14:textId="77777777" w:rsidR="00A441C5" w:rsidRPr="00140EB7" w:rsidRDefault="00A441C5" w:rsidP="00AD0E49">
      <w:pPr>
        <w:pStyle w:val="ScheduleL4"/>
        <w:keepNext/>
      </w:pPr>
      <w:bookmarkStart w:id="169" w:name="_Ref113472722"/>
      <w:r w:rsidRPr="00140EB7">
        <w:t>(</w:t>
      </w:r>
      <w:r w:rsidRPr="00D64026">
        <w:rPr>
          <w:b/>
          <w:bCs/>
        </w:rPr>
        <w:t>other</w:t>
      </w:r>
      <w:r w:rsidRPr="00140EB7">
        <w:t xml:space="preserve"> </w:t>
      </w:r>
      <w:r w:rsidRPr="00D64026">
        <w:rPr>
          <w:b/>
          <w:bCs/>
        </w:rPr>
        <w:t>events</w:t>
      </w:r>
      <w:r w:rsidRPr="00140EB7">
        <w:t xml:space="preserve">) in reliance on a Termination Event under the CISA which is not described above, if: </w:t>
      </w:r>
    </w:p>
    <w:p w14:paraId="582DF6BA" w14:textId="079F2936" w:rsidR="00A441C5" w:rsidRPr="00140EB7" w:rsidRDefault="00A441C5" w:rsidP="00A441C5">
      <w:pPr>
        <w:pStyle w:val="ScheduleL5"/>
      </w:pPr>
      <w:r w:rsidRPr="00140EB7">
        <w:t xml:space="preserve">an Enforcing Party has not commenced remedying that Termination Event within 30 Business Days after the applicable Cure Period Start Date (or by any later date agreed to in writing by the Commonwealth </w:t>
      </w:r>
      <w:r w:rsidR="004A07B3">
        <w:t>at</w:t>
      </w:r>
      <w:r w:rsidRPr="00140EB7">
        <w:t xml:space="preserve"> its discretion); or </w:t>
      </w:r>
    </w:p>
    <w:p w14:paraId="765F245E" w14:textId="018E6F51" w:rsidR="00A441C5" w:rsidRPr="00140EB7" w:rsidRDefault="00A441C5" w:rsidP="00A441C5">
      <w:pPr>
        <w:pStyle w:val="ScheduleL5"/>
      </w:pPr>
      <w:bookmarkStart w:id="170" w:name="_Ref184669892"/>
      <w:r w:rsidRPr="00140EB7">
        <w:t>if the Enforcing Party has commenced remedying that Termination Event within 30</w:t>
      </w:r>
      <w:r w:rsidR="00637567">
        <w:t> </w:t>
      </w:r>
      <w:r w:rsidRPr="00140EB7">
        <w:t xml:space="preserve">Business Days after the applicable Cure Period Start Date (or by any later date agreed to in writing by the Commonwealth </w:t>
      </w:r>
      <w:r w:rsidR="004A07B3">
        <w:t>at</w:t>
      </w:r>
      <w:r w:rsidRPr="00140EB7">
        <w:t xml:space="preserve"> its discretion):</w:t>
      </w:r>
      <w:bookmarkEnd w:id="169"/>
      <w:bookmarkEnd w:id="170"/>
    </w:p>
    <w:p w14:paraId="3B033272" w14:textId="49EC03A0" w:rsidR="00A441C5" w:rsidRPr="00543CFA" w:rsidRDefault="00A441C5" w:rsidP="00A441C5">
      <w:pPr>
        <w:pStyle w:val="ScheduleL6"/>
      </w:pPr>
      <w:r w:rsidRPr="00543CFA">
        <w:t xml:space="preserve">without prejudice to clause </w:t>
      </w:r>
      <w:r w:rsidRPr="00543CFA">
        <w:fldChar w:fldCharType="begin"/>
      </w:r>
      <w:r w:rsidRPr="00543CFA">
        <w:instrText xml:space="preserve"> REF _Ref112061078 \r \h </w:instrText>
      </w:r>
      <w:r w:rsidRPr="00543CFA">
        <w:fldChar w:fldCharType="separate"/>
      </w:r>
      <w:r w:rsidR="008E7A73">
        <w:t>4.4</w:t>
      </w:r>
      <w:r w:rsidRPr="00543CFA">
        <w:fldChar w:fldCharType="end"/>
      </w:r>
      <w:r w:rsidRPr="00543CFA">
        <w:fldChar w:fldCharType="begin"/>
      </w:r>
      <w:r w:rsidRPr="00543CFA">
        <w:instrText xml:space="preserve"> REF _Ref113472722 \r \h </w:instrText>
      </w:r>
      <w:r w:rsidRPr="00543CFA">
        <w:fldChar w:fldCharType="separate"/>
      </w:r>
      <w:r w:rsidR="008E7A73">
        <w:t>(d)</w:t>
      </w:r>
      <w:r w:rsidRPr="00543CFA">
        <w:fldChar w:fldCharType="end"/>
      </w:r>
      <w:r w:rsidR="00637567">
        <w:fldChar w:fldCharType="begin"/>
      </w:r>
      <w:r w:rsidR="00637567">
        <w:instrText xml:space="preserve"> REF _Ref184669892 \n \h </w:instrText>
      </w:r>
      <w:r w:rsidR="00637567">
        <w:fldChar w:fldCharType="separate"/>
      </w:r>
      <w:r w:rsidR="008E7A73">
        <w:t>(ii)</w:t>
      </w:r>
      <w:r w:rsidR="00637567">
        <w:fldChar w:fldCharType="end"/>
      </w:r>
      <w:r w:rsidRPr="00543CFA">
        <w:fldChar w:fldCharType="begin"/>
      </w:r>
      <w:r w:rsidRPr="00543CFA">
        <w:instrText xml:space="preserve"> REF _Ref113472732 \r \h </w:instrText>
      </w:r>
      <w:r w:rsidRPr="00543CFA">
        <w:fldChar w:fldCharType="separate"/>
      </w:r>
      <w:r w:rsidR="008E7A73">
        <w:t>(B)</w:t>
      </w:r>
      <w:r w:rsidRPr="00543CFA">
        <w:fldChar w:fldCharType="end"/>
      </w:r>
      <w:r w:rsidR="00EF03DA">
        <w:t xml:space="preserve"> of this Deed</w:t>
      </w:r>
      <w:r w:rsidRPr="00543CFA">
        <w:t>, the Enforcing Party does not pursue that remedy in a diligent manner; or</w:t>
      </w:r>
    </w:p>
    <w:p w14:paraId="04B3027B" w14:textId="77777777" w:rsidR="00A441C5" w:rsidRPr="00543CFA" w:rsidRDefault="00A441C5" w:rsidP="00A441C5">
      <w:pPr>
        <w:pStyle w:val="ScheduleL6"/>
      </w:pPr>
      <w:bookmarkStart w:id="171" w:name="_Ref113472732"/>
      <w:r w:rsidRPr="00543CFA">
        <w:t>in any event, the Enforcing Party has not remedied the relevant Termination Event within 60 Business Days after the applicable Cure Period Start Date (or by any later date agreed to in writing by the Commonwealth, acting reasonably); and</w:t>
      </w:r>
      <w:bookmarkEnd w:id="171"/>
    </w:p>
    <w:p w14:paraId="6272CB99" w14:textId="77777777" w:rsidR="00A441C5" w:rsidRPr="00140EB7" w:rsidRDefault="00A441C5" w:rsidP="00A441C5">
      <w:pPr>
        <w:pStyle w:val="ScheduleL4"/>
      </w:pPr>
      <w:bookmarkStart w:id="172" w:name="_Ref514331473"/>
      <w:r w:rsidRPr="00140EB7">
        <w:t>(</w:t>
      </w:r>
      <w:r w:rsidRPr="00D64026">
        <w:rPr>
          <w:b/>
          <w:bCs/>
        </w:rPr>
        <w:t>no cure</w:t>
      </w:r>
      <w:r w:rsidRPr="00140EB7">
        <w:t>) in reliance on a Termination Event under the CISA, if Security Trustee notifies the Commonwealth in writing that it does not intend to take any steps or further steps to cure that Termination Event,</w:t>
      </w:r>
      <w:bookmarkEnd w:id="172"/>
    </w:p>
    <w:p w14:paraId="68F99F25" w14:textId="2CDC618F" w:rsidR="00A441C5" w:rsidRDefault="00A441C5" w:rsidP="00A441C5">
      <w:pPr>
        <w:spacing w:after="200"/>
        <w:ind w:left="737"/>
      </w:pPr>
      <w:r>
        <w:t>by</w:t>
      </w:r>
      <w:r w:rsidRPr="00F52B3E">
        <w:t xml:space="preserve"> written notice to </w:t>
      </w:r>
      <w:r w:rsidR="00101593">
        <w:t>Project Operator</w:t>
      </w:r>
      <w:r w:rsidRPr="00F52B3E">
        <w:t xml:space="preserve"> and </w:t>
      </w:r>
      <w:r>
        <w:t>Security Trustee</w:t>
      </w:r>
      <w:r w:rsidRPr="00F52B3E">
        <w:t xml:space="preserve"> (given after the applicable requirement above is satisfied), if </w:t>
      </w:r>
      <w:r>
        <w:rPr>
          <w:bCs/>
        </w:rPr>
        <w:t>the Commonwealth</w:t>
      </w:r>
      <w:r w:rsidRPr="00F52B3E">
        <w:t xml:space="preserve"> is still entitled under the </w:t>
      </w:r>
      <w:r>
        <w:t xml:space="preserve">CISA </w:t>
      </w:r>
      <w:r w:rsidRPr="00F52B3E">
        <w:t xml:space="preserve">to Terminate the </w:t>
      </w:r>
      <w:r>
        <w:t>CISA in reliance on the relevant event and which event remains uncured.</w:t>
      </w:r>
    </w:p>
    <w:p w14:paraId="4B5B443A" w14:textId="77777777" w:rsidR="00A441C5" w:rsidRPr="00140EB7" w:rsidRDefault="00A441C5" w:rsidP="005D641C">
      <w:pPr>
        <w:pStyle w:val="ScheduleL3"/>
      </w:pPr>
      <w:bookmarkStart w:id="173" w:name="_Toc114146740"/>
      <w:bookmarkStart w:id="174" w:name="_Ref514330474"/>
      <w:bookmarkStart w:id="175" w:name="_Toc210921024"/>
      <w:bookmarkStart w:id="176" w:name="_Toc206574744"/>
      <w:bookmarkStart w:id="177" w:name="_Toc474508134"/>
      <w:bookmarkEnd w:id="173"/>
      <w:r w:rsidRPr="00140EB7">
        <w:t>Rights and obligations not affected</w:t>
      </w:r>
      <w:bookmarkEnd w:id="174"/>
      <w:bookmarkEnd w:id="175"/>
    </w:p>
    <w:p w14:paraId="07555398" w14:textId="726D0E4A" w:rsidR="00A441C5" w:rsidRDefault="00A441C5" w:rsidP="00A441C5">
      <w:pPr>
        <w:spacing w:after="200"/>
        <w:ind w:left="680"/>
      </w:pPr>
      <w:r>
        <w:t xml:space="preserve">The Commonwealth agrees that if a Termination Event occurs, </w:t>
      </w:r>
      <w:r w:rsidR="00101593">
        <w:t>Project Operator</w:t>
      </w:r>
      <w:r>
        <w:t xml:space="preserve">’s rights, and </w:t>
      </w:r>
      <w:r>
        <w:rPr>
          <w:bCs/>
        </w:rPr>
        <w:t>the Commonwealth</w:t>
      </w:r>
      <w:r>
        <w:t xml:space="preserve">’s obligations, under the CISA are not, and will not be, affected while Security Trustee or any other Enforcing Party is able to or is exercising any right, power or remedy (including those described in this </w:t>
      </w:r>
      <w:r w:rsidRPr="0012495D">
        <w:t xml:space="preserve">clause </w:t>
      </w:r>
      <w:r>
        <w:fldChar w:fldCharType="begin"/>
      </w:r>
      <w:r>
        <w:instrText xml:space="preserve"> REF _Ref108443842 \r \h </w:instrText>
      </w:r>
      <w:r>
        <w:fldChar w:fldCharType="separate"/>
      </w:r>
      <w:r w:rsidR="008E7A73">
        <w:t>4</w:t>
      </w:r>
      <w:r>
        <w:fldChar w:fldCharType="end"/>
      </w:r>
      <w:r>
        <w:t xml:space="preserve"> or in connection with any Security) in connection with that Termination Event.</w:t>
      </w:r>
    </w:p>
    <w:p w14:paraId="6F749E9F" w14:textId="77777777" w:rsidR="00A441C5" w:rsidRPr="00140EB7" w:rsidRDefault="00A441C5" w:rsidP="005D641C">
      <w:pPr>
        <w:pStyle w:val="ScheduleL3"/>
      </w:pPr>
      <w:bookmarkStart w:id="178" w:name="_Ref112061210"/>
      <w:bookmarkStart w:id="179" w:name="_Toc210921025"/>
      <w:r w:rsidRPr="00140EB7">
        <w:t>Deemed cure</w:t>
      </w:r>
      <w:bookmarkEnd w:id="178"/>
      <w:bookmarkEnd w:id="179"/>
    </w:p>
    <w:p w14:paraId="67F620A3" w14:textId="77777777" w:rsidR="00A441C5" w:rsidRDefault="00A441C5" w:rsidP="00A441C5">
      <w:pPr>
        <w:spacing w:after="200"/>
        <w:ind w:left="680"/>
      </w:pPr>
      <w:r>
        <w:t>The Commonwealth</w:t>
      </w:r>
      <w:r w:rsidRPr="005B5A1C">
        <w:t xml:space="preserve"> </w:t>
      </w:r>
      <w:r>
        <w:t>agrees that</w:t>
      </w:r>
      <w:r w:rsidRPr="00422A60">
        <w:t xml:space="preserve"> </w:t>
      </w:r>
      <w:r>
        <w:t>a Termination Event is taken to be cured under and for the purposes of the CISA and this Deed (as applicable):</w:t>
      </w:r>
    </w:p>
    <w:p w14:paraId="684EF630" w14:textId="77777777" w:rsidR="00A441C5" w:rsidRPr="00140EB7" w:rsidRDefault="00A441C5" w:rsidP="00A441C5">
      <w:pPr>
        <w:pStyle w:val="ScheduleL4"/>
      </w:pPr>
      <w:r w:rsidRPr="00140EB7">
        <w:t xml:space="preserve">if it relates to a failure to pay money due under the CISA, when an Enforcing Party has paid or procured the payment of the amount of that money to the Commonwealth; </w:t>
      </w:r>
    </w:p>
    <w:p w14:paraId="38477BA2" w14:textId="77777777" w:rsidR="00A441C5" w:rsidRPr="00140EB7" w:rsidRDefault="00A441C5" w:rsidP="00A441C5">
      <w:pPr>
        <w:pStyle w:val="ScheduleL4"/>
      </w:pPr>
      <w:bookmarkStart w:id="180" w:name="_Ref514332671"/>
      <w:r w:rsidRPr="00140EB7">
        <w:t>if it relates to a failure to do anything under the CISA, when an Enforcing Party has done, or procured to be done, that thing;</w:t>
      </w:r>
      <w:bookmarkEnd w:id="180"/>
      <w:r w:rsidRPr="00140EB7">
        <w:t xml:space="preserve">  </w:t>
      </w:r>
    </w:p>
    <w:p w14:paraId="295EDAC8" w14:textId="77777777" w:rsidR="00A441C5" w:rsidRPr="00140EB7" w:rsidRDefault="00A441C5" w:rsidP="00A441C5">
      <w:pPr>
        <w:pStyle w:val="ScheduleL4"/>
      </w:pPr>
      <w:bookmarkStart w:id="181" w:name="_Ref522862396"/>
      <w:r w:rsidRPr="00140EB7">
        <w:lastRenderedPageBreak/>
        <w:t>if it is or relates to a Change in Control or an Insolvency Event, when an Enforcing Party has procured:</w:t>
      </w:r>
      <w:bookmarkEnd w:id="181"/>
    </w:p>
    <w:p w14:paraId="36FBF7D5" w14:textId="589D2D41" w:rsidR="00A441C5" w:rsidRPr="00140EB7" w:rsidRDefault="00A441C5" w:rsidP="00A441C5">
      <w:pPr>
        <w:pStyle w:val="ScheduleL5"/>
      </w:pPr>
      <w:bookmarkStart w:id="182" w:name="_Ref97886554"/>
      <w:r w:rsidRPr="00140EB7">
        <w:t xml:space="preserve">the assignment, transfer or novation of (or any combination of these things to be done in respect of) </w:t>
      </w:r>
      <w:r w:rsidR="00101593">
        <w:t>Project Operator</w:t>
      </w:r>
      <w:r w:rsidRPr="00140EB7">
        <w:t>’s rights and obligations under the CISA to a Transferee; or</w:t>
      </w:r>
      <w:bookmarkEnd w:id="182"/>
    </w:p>
    <w:p w14:paraId="7B5F83A9" w14:textId="20DDE956" w:rsidR="00A441C5" w:rsidRPr="00140EB7" w:rsidRDefault="00A441C5" w:rsidP="00A441C5">
      <w:pPr>
        <w:pStyle w:val="ScheduleL5"/>
      </w:pPr>
      <w:bookmarkStart w:id="183" w:name="_Ref514332708"/>
      <w:r w:rsidRPr="00140EB7">
        <w:t xml:space="preserve">the transfer of the shares in </w:t>
      </w:r>
      <w:r w:rsidR="00101593">
        <w:t>Project Operator</w:t>
      </w:r>
      <w:r w:rsidRPr="00140EB7">
        <w:t xml:space="preserve"> to a Transferee,</w:t>
      </w:r>
      <w:bookmarkEnd w:id="183"/>
    </w:p>
    <w:p w14:paraId="1A4AF012" w14:textId="1005378F" w:rsidR="00A441C5" w:rsidRPr="00140EB7" w:rsidRDefault="00A441C5" w:rsidP="00A441C5">
      <w:pPr>
        <w:ind w:left="1360"/>
      </w:pPr>
      <w:r w:rsidRPr="00140EB7">
        <w:t xml:space="preserve">in each case, in accordance with clause </w:t>
      </w:r>
      <w:r w:rsidRPr="00140EB7">
        <w:fldChar w:fldCharType="begin"/>
      </w:r>
      <w:r w:rsidRPr="00140EB7">
        <w:instrText xml:space="preserve"> REF _Ref112061037 \r \h </w:instrText>
      </w:r>
      <w:r w:rsidRPr="00140EB7">
        <w:fldChar w:fldCharType="separate"/>
      </w:r>
      <w:r w:rsidR="008E7A73">
        <w:t>5.1</w:t>
      </w:r>
      <w:r w:rsidRPr="00140EB7">
        <w:fldChar w:fldCharType="end"/>
      </w:r>
      <w:r w:rsidRPr="00140EB7">
        <w:t xml:space="preserve"> (</w:t>
      </w:r>
      <w:r w:rsidRPr="00140EB7">
        <w:fldChar w:fldCharType="begin"/>
      </w:r>
      <w:r w:rsidRPr="00140EB7">
        <w:instrText xml:space="preserve"> REF _Ref112061037 \h </w:instrText>
      </w:r>
      <w:r w:rsidRPr="00140EB7">
        <w:fldChar w:fldCharType="separate"/>
      </w:r>
      <w:r w:rsidR="008E7A73" w:rsidRPr="00140EB7">
        <w:t>Transfer</w:t>
      </w:r>
      <w:r w:rsidRPr="00140EB7">
        <w:fldChar w:fldCharType="end"/>
      </w:r>
      <w:r w:rsidRPr="00140EB7">
        <w:t>)</w:t>
      </w:r>
      <w:r w:rsidR="00EF03DA">
        <w:t xml:space="preserve"> of this Deed</w:t>
      </w:r>
      <w:r w:rsidRPr="00140EB7">
        <w:t>; and</w:t>
      </w:r>
    </w:p>
    <w:p w14:paraId="47E897D0" w14:textId="77777777" w:rsidR="00A441C5" w:rsidRPr="00140EB7" w:rsidRDefault="00A441C5" w:rsidP="00A441C5">
      <w:pPr>
        <w:pStyle w:val="ScheduleL4"/>
      </w:pPr>
      <w:bookmarkStart w:id="184" w:name="_Hlk43471351"/>
      <w:r w:rsidRPr="00140EB7">
        <w:t xml:space="preserve">for any other Termination Event or if Security Trustee reasonably considers that the Termination Event is not able to be cured, or will not be or is unlikely to be cured by the end of any applicable cure period provided under the CISA or this Deed, when an Enforcing Party makes arrangements (which may include the taking of steps to prevent a recurrence of the Termination Event or the payment of compensation to the Commonwealth (or both)) which are satisfactory to the Commonwealth.  </w:t>
      </w:r>
    </w:p>
    <w:p w14:paraId="4114E605" w14:textId="77777777" w:rsidR="00A441C5" w:rsidRPr="00140EB7" w:rsidRDefault="00A441C5" w:rsidP="00A441C5">
      <w:pPr>
        <w:pStyle w:val="ScheduleL2"/>
      </w:pPr>
      <w:bookmarkStart w:id="185" w:name="_Toc114146743"/>
      <w:bookmarkStart w:id="186" w:name="_Toc114146744"/>
      <w:bookmarkStart w:id="187" w:name="_Toc223964121"/>
      <w:bookmarkStart w:id="188" w:name="_Toc223964124"/>
      <w:bookmarkStart w:id="189" w:name="_Toc223964125"/>
      <w:bookmarkStart w:id="190" w:name="_Toc223964127"/>
      <w:bookmarkStart w:id="191" w:name="_Ref482268777"/>
      <w:bookmarkStart w:id="192" w:name="_Ref482268812"/>
      <w:bookmarkStart w:id="193" w:name="_Ref482268825"/>
      <w:bookmarkStart w:id="194" w:name="_Ref482268878"/>
      <w:bookmarkStart w:id="195" w:name="_Ref514331237"/>
      <w:bookmarkStart w:id="196" w:name="_Ref514334815"/>
      <w:bookmarkStart w:id="197" w:name="_Toc154062667"/>
      <w:bookmarkStart w:id="198" w:name="_Toc210921026"/>
      <w:bookmarkEnd w:id="176"/>
      <w:bookmarkEnd w:id="177"/>
      <w:bookmarkEnd w:id="184"/>
      <w:bookmarkEnd w:id="185"/>
      <w:bookmarkEnd w:id="186"/>
      <w:bookmarkEnd w:id="187"/>
      <w:bookmarkEnd w:id="188"/>
      <w:bookmarkEnd w:id="189"/>
      <w:bookmarkEnd w:id="190"/>
      <w:r w:rsidRPr="00140EB7">
        <w:t>Transfer following enforcement</w:t>
      </w:r>
      <w:bookmarkEnd w:id="191"/>
      <w:bookmarkEnd w:id="192"/>
      <w:bookmarkEnd w:id="193"/>
      <w:bookmarkEnd w:id="194"/>
      <w:bookmarkEnd w:id="195"/>
      <w:bookmarkEnd w:id="196"/>
      <w:bookmarkEnd w:id="197"/>
      <w:bookmarkEnd w:id="198"/>
    </w:p>
    <w:p w14:paraId="59C93764" w14:textId="77777777" w:rsidR="00A441C5" w:rsidRPr="00140EB7" w:rsidRDefault="00A441C5" w:rsidP="005D641C">
      <w:pPr>
        <w:pStyle w:val="ScheduleL3"/>
      </w:pPr>
      <w:bookmarkStart w:id="199" w:name="_Ref112061037"/>
      <w:bookmarkStart w:id="200" w:name="_Toc210921027"/>
      <w:r w:rsidRPr="00140EB7">
        <w:t>Transfer</w:t>
      </w:r>
      <w:bookmarkEnd w:id="199"/>
      <w:bookmarkEnd w:id="200"/>
    </w:p>
    <w:p w14:paraId="175ECE8C" w14:textId="77777777" w:rsidR="00A441C5" w:rsidRDefault="00A441C5" w:rsidP="00A441C5">
      <w:pPr>
        <w:spacing w:after="200"/>
        <w:ind w:left="680"/>
      </w:pPr>
      <w:r>
        <w:t>The Commonwealth</w:t>
      </w:r>
      <w:r w:rsidRPr="0072454E">
        <w:t xml:space="preserve"> agrees</w:t>
      </w:r>
      <w:r w:rsidRPr="00120D79">
        <w:t xml:space="preserve"> </w:t>
      </w:r>
      <w:r w:rsidRPr="00ED4C2A">
        <w:t>that</w:t>
      </w:r>
      <w:r>
        <w:t xml:space="preserve"> after Security Trustee has commenced enforcing the Security in accordance with its terms</w:t>
      </w:r>
      <w:r w:rsidRPr="00ED4C2A">
        <w:t>, an Enforcing Party may</w:t>
      </w:r>
      <w:r>
        <w:t>:</w:t>
      </w:r>
    </w:p>
    <w:p w14:paraId="2B2694D2" w14:textId="44F4D138" w:rsidR="00A441C5" w:rsidRPr="00140EB7" w:rsidRDefault="00A441C5" w:rsidP="00A441C5">
      <w:pPr>
        <w:pStyle w:val="ScheduleL4"/>
      </w:pPr>
      <w:bookmarkStart w:id="201" w:name="_Ref487201000"/>
      <w:r w:rsidRPr="00140EB7">
        <w:t xml:space="preserve">transfer the shares in </w:t>
      </w:r>
      <w:r w:rsidR="00101593">
        <w:t>Project Operator</w:t>
      </w:r>
      <w:r w:rsidRPr="00140EB7">
        <w:t xml:space="preserve"> in accordance with clauses </w:t>
      </w:r>
      <w:r w:rsidR="0064680E">
        <w:t>[2</w:t>
      </w:r>
      <w:r w:rsidR="00EF03DA">
        <w:t>3</w:t>
      </w:r>
      <w:r w:rsidR="0064680E">
        <w:t>.1]</w:t>
      </w:r>
      <w:r w:rsidRPr="00140EB7">
        <w:t xml:space="preserve"> (Assignment by </w:t>
      </w:r>
      <w:r w:rsidR="00101593">
        <w:t>Project Operator</w:t>
      </w:r>
      <w:r w:rsidRPr="00140EB7">
        <w:t xml:space="preserve">) and </w:t>
      </w:r>
      <w:r w:rsidR="0064680E">
        <w:t>[2</w:t>
      </w:r>
      <w:r w:rsidR="00EF03DA">
        <w:t>3</w:t>
      </w:r>
      <w:r w:rsidR="0064680E">
        <w:t>.4]</w:t>
      </w:r>
      <w:r w:rsidRPr="00140EB7">
        <w:t xml:space="preserve"> (Change in Control) of the CISA; or</w:t>
      </w:r>
      <w:bookmarkEnd w:id="201"/>
    </w:p>
    <w:p w14:paraId="02280C77" w14:textId="7377806F" w:rsidR="00A441C5" w:rsidRPr="00140EB7" w:rsidRDefault="00A441C5" w:rsidP="00A441C5">
      <w:pPr>
        <w:pStyle w:val="ScheduleL4"/>
      </w:pPr>
      <w:bookmarkStart w:id="202" w:name="_Ref97886572"/>
      <w:r w:rsidRPr="00140EB7">
        <w:t xml:space="preserve">assign, transfer or novate (or do any combination of these things) in respect of </w:t>
      </w:r>
      <w:r w:rsidR="00101593">
        <w:t>Project Operator</w:t>
      </w:r>
      <w:r w:rsidRPr="00140EB7">
        <w:t xml:space="preserve">’s rights and obligations under the CISA in accordance with clause </w:t>
      </w:r>
      <w:r w:rsidR="0064680E">
        <w:t>[2</w:t>
      </w:r>
      <w:r w:rsidR="00EF03DA">
        <w:t>3</w:t>
      </w:r>
      <w:r w:rsidR="0064680E">
        <w:t>.1]</w:t>
      </w:r>
      <w:r w:rsidRPr="00140EB7">
        <w:t xml:space="preserve"> (Assignment by </w:t>
      </w:r>
      <w:r w:rsidR="00101593">
        <w:t>Project Operator</w:t>
      </w:r>
      <w:r w:rsidRPr="00140EB7">
        <w:t>) of the CISA,</w:t>
      </w:r>
      <w:bookmarkEnd w:id="202"/>
    </w:p>
    <w:p w14:paraId="5572F258" w14:textId="77777777" w:rsidR="00A441C5" w:rsidRDefault="00A441C5" w:rsidP="00A441C5">
      <w:pPr>
        <w:ind w:left="680"/>
      </w:pPr>
      <w:r w:rsidRPr="00ED4C2A">
        <w:t>to a</w:t>
      </w:r>
      <w:r>
        <w:t>ny</w:t>
      </w:r>
      <w:r w:rsidRPr="00ED4C2A">
        <w:t xml:space="preserve"> </w:t>
      </w:r>
      <w:r>
        <w:t>person</w:t>
      </w:r>
      <w:r w:rsidRPr="00ED4C2A">
        <w:t xml:space="preserve"> </w:t>
      </w:r>
      <w:r>
        <w:t>(including Security Trustee) (</w:t>
      </w:r>
      <w:r>
        <w:rPr>
          <w:b/>
        </w:rPr>
        <w:t>Transferee</w:t>
      </w:r>
      <w:r w:rsidRPr="00AE08AE">
        <w:t>)</w:t>
      </w:r>
      <w:r>
        <w:t>, but not otherwise.</w:t>
      </w:r>
    </w:p>
    <w:p w14:paraId="35C7EDE4" w14:textId="77777777" w:rsidR="00A441C5" w:rsidRPr="00140EB7" w:rsidRDefault="00A441C5" w:rsidP="005D641C">
      <w:pPr>
        <w:pStyle w:val="ScheduleL3"/>
      </w:pPr>
      <w:bookmarkStart w:id="203" w:name="_Toc114146748"/>
      <w:bookmarkStart w:id="204" w:name="_Ref487027774"/>
      <w:bookmarkStart w:id="205" w:name="_Ref487027792"/>
      <w:bookmarkStart w:id="206" w:name="_Toc210921028"/>
      <w:bookmarkEnd w:id="203"/>
      <w:r w:rsidRPr="00140EB7">
        <w:t>Transfer documentation</w:t>
      </w:r>
      <w:bookmarkEnd w:id="204"/>
      <w:bookmarkEnd w:id="205"/>
      <w:bookmarkEnd w:id="206"/>
    </w:p>
    <w:p w14:paraId="51FE1F17" w14:textId="2201E8F4" w:rsidR="00A441C5" w:rsidRDefault="00A441C5" w:rsidP="00A441C5">
      <w:pPr>
        <w:spacing w:after="200"/>
        <w:ind w:left="680"/>
      </w:pPr>
      <w:bookmarkStart w:id="207" w:name="_Toc105159484"/>
      <w:bookmarkStart w:id="208" w:name="_Toc108355680"/>
      <w:bookmarkStart w:id="209" w:name="_Toc108358809"/>
      <w:bookmarkStart w:id="210" w:name="_Toc108442888"/>
      <w:bookmarkStart w:id="211" w:name="_Toc108443932"/>
      <w:bookmarkStart w:id="212" w:name="_Toc108444308"/>
      <w:bookmarkStart w:id="213" w:name="_Toc108447956"/>
      <w:bookmarkStart w:id="214" w:name="_Toc108520011"/>
      <w:r>
        <w:t>The Commonwealth</w:t>
      </w:r>
      <w:r w:rsidRPr="003E4426">
        <w:rPr>
          <w:bCs/>
        </w:rPr>
        <w:t xml:space="preserve"> and </w:t>
      </w:r>
      <w:r w:rsidR="00101593">
        <w:t>Project Operator</w:t>
      </w:r>
      <w:r w:rsidRPr="003E4426">
        <w:rPr>
          <w:bCs/>
        </w:rPr>
        <w:t xml:space="preserve"> agree to co-operate with </w:t>
      </w:r>
      <w:r>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 xml:space="preserve">clause </w:t>
      </w:r>
      <w:r>
        <w:rPr>
          <w:bCs/>
        </w:rPr>
        <w:fldChar w:fldCharType="begin"/>
      </w:r>
      <w:r>
        <w:rPr>
          <w:bCs/>
        </w:rPr>
        <w:instrText xml:space="preserve"> REF _Ref112061037 \r \h </w:instrText>
      </w:r>
      <w:r>
        <w:rPr>
          <w:bCs/>
        </w:rPr>
      </w:r>
      <w:r>
        <w:rPr>
          <w:bCs/>
        </w:rPr>
        <w:fldChar w:fldCharType="separate"/>
      </w:r>
      <w:r w:rsidR="008E7A73">
        <w:rPr>
          <w:bCs/>
        </w:rPr>
        <w:t>5.1</w:t>
      </w:r>
      <w:r>
        <w:rPr>
          <w:bCs/>
        </w:rPr>
        <w:fldChar w:fldCharType="end"/>
      </w:r>
      <w:r w:rsidRPr="003E4426">
        <w:rPr>
          <w:bCs/>
        </w:rPr>
        <w:t xml:space="preserve"> </w:t>
      </w:r>
      <w:r>
        <w:rPr>
          <w:bCs/>
        </w:rPr>
        <w:t>(</w:t>
      </w:r>
      <w:r>
        <w:rPr>
          <w:b/>
          <w:bCs/>
        </w:rPr>
        <w:fldChar w:fldCharType="begin"/>
      </w:r>
      <w:r>
        <w:rPr>
          <w:bCs/>
        </w:rPr>
        <w:instrText xml:space="preserve"> REF _Ref112061037 \h </w:instrText>
      </w:r>
      <w:r>
        <w:rPr>
          <w:b/>
          <w:bCs/>
        </w:rPr>
      </w:r>
      <w:r>
        <w:rPr>
          <w:b/>
          <w:bCs/>
        </w:rPr>
        <w:fldChar w:fldCharType="separate"/>
      </w:r>
      <w:r w:rsidR="008E7A73" w:rsidRPr="00140EB7">
        <w:t>Transfer</w:t>
      </w:r>
      <w:r>
        <w:rPr>
          <w:b/>
          <w:bCs/>
        </w:rPr>
        <w:fldChar w:fldCharType="end"/>
      </w:r>
      <w:r>
        <w:rPr>
          <w:bCs/>
        </w:rPr>
        <w:t>)</w:t>
      </w:r>
      <w:r w:rsidR="00EF03DA">
        <w:rPr>
          <w:bCs/>
        </w:rPr>
        <w:t xml:space="preserve"> of this Deed</w:t>
      </w:r>
      <w:r>
        <w:rPr>
          <w:bCs/>
        </w:rPr>
        <w:t>.</w:t>
      </w:r>
      <w:bookmarkEnd w:id="207"/>
      <w:bookmarkEnd w:id="208"/>
      <w:bookmarkEnd w:id="209"/>
      <w:bookmarkEnd w:id="210"/>
      <w:bookmarkEnd w:id="211"/>
      <w:bookmarkEnd w:id="212"/>
      <w:bookmarkEnd w:id="213"/>
      <w:bookmarkEnd w:id="214"/>
    </w:p>
    <w:p w14:paraId="1CFB9857" w14:textId="77777777" w:rsidR="00A441C5" w:rsidRPr="00140EB7" w:rsidRDefault="00A441C5" w:rsidP="00A441C5">
      <w:pPr>
        <w:pStyle w:val="ScheduleL2"/>
      </w:pPr>
      <w:bookmarkStart w:id="215" w:name="_Ref234130906"/>
      <w:bookmarkStart w:id="216" w:name="_Ref476730662"/>
      <w:bookmarkStart w:id="217" w:name="_Ref487025634"/>
      <w:bookmarkStart w:id="218" w:name="_Ref108353563"/>
      <w:bookmarkStart w:id="219" w:name="_Ref108353573"/>
      <w:bookmarkStart w:id="220" w:name="_Toc154062668"/>
      <w:bookmarkStart w:id="221" w:name="_Toc210921029"/>
      <w:r w:rsidRPr="00140EB7">
        <w:t>GST</w:t>
      </w:r>
      <w:bookmarkEnd w:id="215"/>
      <w:bookmarkEnd w:id="216"/>
      <w:bookmarkEnd w:id="217"/>
      <w:bookmarkEnd w:id="218"/>
      <w:bookmarkEnd w:id="219"/>
      <w:bookmarkEnd w:id="220"/>
      <w:bookmarkEnd w:id="221"/>
    </w:p>
    <w:p w14:paraId="7B0FF30E" w14:textId="77777777" w:rsidR="00A441C5" w:rsidRPr="00140EB7" w:rsidRDefault="00A441C5" w:rsidP="005D641C">
      <w:pPr>
        <w:pStyle w:val="ScheduleL3"/>
      </w:pPr>
      <w:bookmarkStart w:id="222" w:name="_Toc210921030"/>
      <w:bookmarkStart w:id="223" w:name="C_GST"/>
      <w:bookmarkStart w:id="224" w:name="_Toc135127976"/>
      <w:bookmarkStart w:id="225" w:name="_Toc38359494"/>
      <w:r w:rsidRPr="00140EB7">
        <w:t>Definitions and interpretation</w:t>
      </w:r>
      <w:bookmarkEnd w:id="222"/>
    </w:p>
    <w:p w14:paraId="2DEC5BCB" w14:textId="0479572A" w:rsidR="00A441C5" w:rsidRPr="00140EB7" w:rsidRDefault="00A441C5" w:rsidP="00A441C5">
      <w:pPr>
        <w:spacing w:after="200"/>
        <w:ind w:left="680"/>
      </w:pPr>
      <w:r w:rsidRPr="00140EB7">
        <w:t xml:space="preserve">Words and phrases which have a defined meaning in the GST Law have the same meaning when used in this clause </w:t>
      </w:r>
      <w:r w:rsidRPr="00140EB7">
        <w:fldChar w:fldCharType="begin"/>
      </w:r>
      <w:r w:rsidRPr="00140EB7">
        <w:instrText xml:space="preserve"> REF _Ref108353563 \r \h </w:instrText>
      </w:r>
      <w:r w:rsidRPr="00140EB7">
        <w:fldChar w:fldCharType="separate"/>
      </w:r>
      <w:r w:rsidR="008E7A73">
        <w:t>6</w:t>
      </w:r>
      <w:r w:rsidRPr="00140EB7">
        <w:fldChar w:fldCharType="end"/>
      </w:r>
      <w:r w:rsidRPr="00140EB7">
        <w:t>, unless the contrary intention appears.</w:t>
      </w:r>
    </w:p>
    <w:p w14:paraId="5F8A5063" w14:textId="77777777" w:rsidR="00A441C5" w:rsidRPr="00140EB7" w:rsidRDefault="00A441C5" w:rsidP="005D641C">
      <w:pPr>
        <w:pStyle w:val="ScheduleL3"/>
      </w:pPr>
      <w:bookmarkStart w:id="226" w:name="_Toc210921031"/>
      <w:r w:rsidRPr="00140EB7">
        <w:t>GST exclusive consideration</w:t>
      </w:r>
      <w:bookmarkEnd w:id="226"/>
    </w:p>
    <w:p w14:paraId="583AD768" w14:textId="77777777" w:rsidR="00A441C5" w:rsidRDefault="00A441C5" w:rsidP="00A441C5">
      <w:pPr>
        <w:spacing w:after="200"/>
        <w:ind w:left="680"/>
      </w:pPr>
      <w:r>
        <w:t>Unless this Deed expressly states otherwise, all consideration to be provided under this Deed is exclusive of GST.</w:t>
      </w:r>
    </w:p>
    <w:p w14:paraId="64668AC5" w14:textId="77777777" w:rsidR="00A441C5" w:rsidRPr="00140EB7" w:rsidRDefault="00A441C5" w:rsidP="005D641C">
      <w:pPr>
        <w:pStyle w:val="ScheduleL3"/>
      </w:pPr>
      <w:bookmarkStart w:id="227" w:name="_Ref151650068"/>
      <w:bookmarkStart w:id="228" w:name="_Toc210921032"/>
      <w:r w:rsidRPr="00140EB7">
        <w:t>No taxable supply</w:t>
      </w:r>
      <w:bookmarkEnd w:id="227"/>
      <w:bookmarkEnd w:id="228"/>
      <w:r w:rsidRPr="00140EB7">
        <w:t xml:space="preserve"> </w:t>
      </w:r>
    </w:p>
    <w:p w14:paraId="4CE6872D" w14:textId="0C78A2A4" w:rsidR="00A441C5" w:rsidRDefault="00A441C5" w:rsidP="00A441C5">
      <w:pPr>
        <w:spacing w:after="200"/>
        <w:ind w:left="680"/>
      </w:pPr>
      <w:r w:rsidRPr="00FF2580">
        <w:t xml:space="preserve">The parties </w:t>
      </w:r>
      <w:r>
        <w:t>have entered this Deed on the assumption that</w:t>
      </w:r>
      <w:r w:rsidRPr="00FF2580">
        <w:t xml:space="preserve">, in accordance with the principles set out in public GST ruling </w:t>
      </w:r>
      <w:r w:rsidRPr="00D12A18">
        <w:rPr>
          <w:i/>
          <w:iCs/>
        </w:rPr>
        <w:t>GSTR 2001/6 – GST and non-monetary consideration</w:t>
      </w:r>
      <w:r>
        <w:t xml:space="preserve">, no </w:t>
      </w:r>
      <w:r w:rsidRPr="00A338E1">
        <w:t xml:space="preserve">party makes a taxable supply to </w:t>
      </w:r>
      <w:r>
        <w:t>any</w:t>
      </w:r>
      <w:r w:rsidRPr="00A338E1">
        <w:t xml:space="preserve"> other party under the provisions of, or by agreeing to the obligations set out in, this </w:t>
      </w:r>
      <w:r>
        <w:t>Deed</w:t>
      </w:r>
      <w:r w:rsidRPr="00A338E1">
        <w:t>.</w:t>
      </w:r>
    </w:p>
    <w:p w14:paraId="42DC9A7F" w14:textId="77777777" w:rsidR="00A441C5" w:rsidRPr="00140EB7" w:rsidRDefault="00A441C5" w:rsidP="005D641C">
      <w:pPr>
        <w:pStyle w:val="ScheduleL3"/>
      </w:pPr>
      <w:bookmarkStart w:id="229" w:name="_Ref151460060"/>
      <w:bookmarkStart w:id="230" w:name="_Toc210921033"/>
      <w:r w:rsidRPr="00140EB7">
        <w:lastRenderedPageBreak/>
        <w:t>GST gross-up</w:t>
      </w:r>
      <w:bookmarkEnd w:id="229"/>
      <w:bookmarkEnd w:id="230"/>
    </w:p>
    <w:p w14:paraId="241FC91D" w14:textId="79CD017D" w:rsidR="00A441C5" w:rsidRDefault="00A441C5" w:rsidP="00A441C5">
      <w:pPr>
        <w:spacing w:after="200"/>
        <w:ind w:left="680"/>
        <w:rPr>
          <w:bCs/>
        </w:rPr>
      </w:pPr>
      <w:bookmarkStart w:id="231" w:name="_Ref390443951"/>
      <w:r>
        <w:t xml:space="preserve">Notwithstanding clause </w:t>
      </w:r>
      <w:r w:rsidR="00491625">
        <w:fldChar w:fldCharType="begin"/>
      </w:r>
      <w:r w:rsidR="00491625">
        <w:instrText xml:space="preserve"> REF _Ref151650068 \n \h </w:instrText>
      </w:r>
      <w:r w:rsidR="00491625">
        <w:fldChar w:fldCharType="separate"/>
      </w:r>
      <w:r w:rsidR="008E7A73">
        <w:t>6.3</w:t>
      </w:r>
      <w:r w:rsidR="00491625">
        <w:fldChar w:fldCharType="end"/>
      </w:r>
      <w:r w:rsidR="00491625">
        <w:t xml:space="preserve"> </w:t>
      </w:r>
      <w:r w:rsidR="0085242A">
        <w:t>(</w:t>
      </w:r>
      <w:r w:rsidR="0085242A">
        <w:fldChar w:fldCharType="begin"/>
      </w:r>
      <w:r w:rsidR="0085242A">
        <w:instrText xml:space="preserve"> REF _Ref151650068 \h </w:instrText>
      </w:r>
      <w:r w:rsidR="0085242A">
        <w:fldChar w:fldCharType="separate"/>
      </w:r>
      <w:r w:rsidR="008E7A73" w:rsidRPr="00140EB7">
        <w:t>No taxable supply</w:t>
      </w:r>
      <w:r w:rsidR="0085242A">
        <w:fldChar w:fldCharType="end"/>
      </w:r>
      <w:r w:rsidR="0085242A">
        <w:t xml:space="preserve">) </w:t>
      </w:r>
      <w:r>
        <w:t>and subject to clause</w:t>
      </w:r>
      <w:r w:rsidR="00491625">
        <w:t xml:space="preserve"> </w:t>
      </w:r>
      <w:r w:rsidR="00491625">
        <w:fldChar w:fldCharType="begin"/>
      </w:r>
      <w:r w:rsidR="00491625">
        <w:instrText xml:space="preserve"> REF _Ref151651051 \n \h </w:instrText>
      </w:r>
      <w:r w:rsidR="00491625">
        <w:fldChar w:fldCharType="separate"/>
      </w:r>
      <w:r w:rsidR="008E7A73">
        <w:t>6.5</w:t>
      </w:r>
      <w:r w:rsidR="00491625">
        <w:fldChar w:fldCharType="end"/>
      </w:r>
      <w:r w:rsidR="0085242A">
        <w:t xml:space="preserve"> (</w:t>
      </w:r>
      <w:r w:rsidR="0085242A">
        <w:fldChar w:fldCharType="begin"/>
      </w:r>
      <w:r w:rsidR="0085242A">
        <w:instrText xml:space="preserve"> REF _Ref151651051 \h </w:instrText>
      </w:r>
      <w:r w:rsidR="0085242A">
        <w:fldChar w:fldCharType="separate"/>
      </w:r>
      <w:r w:rsidR="008E7A73" w:rsidRPr="00140EB7">
        <w:t>Non-monetary consideration</w:t>
      </w:r>
      <w:r w:rsidR="0085242A">
        <w:fldChar w:fldCharType="end"/>
      </w:r>
      <w:r w:rsidR="0085242A">
        <w:t>)</w:t>
      </w:r>
      <w:r w:rsidR="00EF03DA">
        <w:t xml:space="preserve"> of this Deed</w:t>
      </w:r>
      <w:r>
        <w:t>, if a party (</w:t>
      </w:r>
      <w:r w:rsidRPr="00587102">
        <w:rPr>
          <w:b/>
          <w:bCs/>
        </w:rPr>
        <w:t>Supplier</w:t>
      </w:r>
      <w:r w:rsidRPr="00587102">
        <w:t>)</w:t>
      </w:r>
      <w:r>
        <w:t xml:space="preserve"> makes a supply under or in connection with this Deed on which GST is imposed, in whole or in part (not being a supply the consideration for which is specifically described in this Deed as inclusive of GST</w:t>
      </w:r>
      <w:bookmarkEnd w:id="231"/>
      <w:r>
        <w:t>) then:</w:t>
      </w:r>
    </w:p>
    <w:p w14:paraId="7273223E" w14:textId="77777777" w:rsidR="00A441C5" w:rsidRPr="00D47DA2" w:rsidRDefault="00A441C5" w:rsidP="00A441C5">
      <w:pPr>
        <w:pStyle w:val="ScheduleL4"/>
      </w:pPr>
      <w:bookmarkStart w:id="232" w:name="_Ref441760505"/>
      <w:r w:rsidRPr="00D47DA2">
        <w:t xml:space="preserve">the consideration payable or to be provided for that supply under this </w:t>
      </w:r>
      <w:r>
        <w:t>Deed</w:t>
      </w:r>
      <w:r w:rsidRPr="00D47DA2">
        <w:t xml:space="preserve"> but for the application of this clause (</w:t>
      </w:r>
      <w:r w:rsidRPr="00587102">
        <w:rPr>
          <w:b/>
          <w:bCs/>
        </w:rPr>
        <w:t>GST exclusive consideration</w:t>
      </w:r>
      <w:r w:rsidRPr="00D47DA2">
        <w:t>) is increased by, and the recipient of the supply (</w:t>
      </w:r>
      <w:r w:rsidRPr="00D47DA2">
        <w:rPr>
          <w:b/>
          <w:bCs/>
        </w:rPr>
        <w:t>Recipient</w:t>
      </w:r>
      <w:r w:rsidRPr="00D47DA2">
        <w:t>) must also pay to the Supplier, an amount equal to the GST payable on the supply (</w:t>
      </w:r>
      <w:r w:rsidRPr="00587102">
        <w:rPr>
          <w:b/>
          <w:bCs/>
        </w:rPr>
        <w:t>GST Amount</w:t>
      </w:r>
      <w:r w:rsidRPr="00D47DA2">
        <w:t>); and</w:t>
      </w:r>
      <w:bookmarkEnd w:id="232"/>
    </w:p>
    <w:p w14:paraId="45F59404" w14:textId="77777777" w:rsidR="00A441C5" w:rsidRDefault="00A441C5" w:rsidP="00A441C5">
      <w:pPr>
        <w:pStyle w:val="ScheduleL4"/>
      </w:pPr>
      <w:r w:rsidRPr="00D47DA2">
        <w:t xml:space="preserve">the GST Amount must be paid to the Supplier by the Recipient without set off, deduction or requirement for demand, at the same time as the GST exclusive consideration is payable or to be provided, subject to </w:t>
      </w:r>
      <w:r w:rsidRPr="00587102">
        <w:t>the Supplier giving the Recipient a tax invoice in respect of that taxable supply.</w:t>
      </w:r>
    </w:p>
    <w:p w14:paraId="793C4214" w14:textId="77777777" w:rsidR="00A441C5" w:rsidRPr="00140EB7" w:rsidRDefault="00A441C5" w:rsidP="005D641C">
      <w:pPr>
        <w:pStyle w:val="ScheduleL3"/>
      </w:pPr>
      <w:bookmarkStart w:id="233" w:name="_Ref151651051"/>
      <w:bookmarkStart w:id="234" w:name="_Toc210921034"/>
      <w:r w:rsidRPr="00140EB7">
        <w:t>Non-monetary consideration</w:t>
      </w:r>
      <w:bookmarkEnd w:id="233"/>
      <w:bookmarkEnd w:id="234"/>
      <w:r w:rsidRPr="00140EB7">
        <w:t xml:space="preserve"> </w:t>
      </w:r>
    </w:p>
    <w:p w14:paraId="17BFF74C" w14:textId="77777777" w:rsidR="00A441C5" w:rsidRPr="00B906E7" w:rsidRDefault="00A441C5" w:rsidP="00A441C5">
      <w:pPr>
        <w:spacing w:after="200"/>
        <w:ind w:left="680"/>
      </w:pPr>
      <w:r w:rsidRPr="00B906E7">
        <w:t>To the extent that consideration for a supply under this Deed includes non-monetary consideration, the parties agree to act in good faith to agree on the GST exclusive market value of the non-monetary consideration provided for the supply.  In such circumstances, the parties agree to exchange tax invoices for their respective supplies and to set off any amounts payable on account of GST so that only the net amount of GST is payable to the appropriate party.</w:t>
      </w:r>
    </w:p>
    <w:p w14:paraId="3A7EE62B" w14:textId="77777777" w:rsidR="00A441C5" w:rsidRPr="00140EB7" w:rsidRDefault="00A441C5" w:rsidP="005D641C">
      <w:pPr>
        <w:pStyle w:val="ScheduleL3"/>
      </w:pPr>
      <w:bookmarkStart w:id="235" w:name="_Toc210921035"/>
      <w:r w:rsidRPr="00140EB7">
        <w:t>Payments and reimbursements</w:t>
      </w:r>
      <w:bookmarkEnd w:id="235"/>
      <w:r w:rsidRPr="00140EB7">
        <w:t xml:space="preserve"> </w:t>
      </w:r>
    </w:p>
    <w:p w14:paraId="3150C502" w14:textId="77777777" w:rsidR="00A441C5" w:rsidRDefault="00A441C5" w:rsidP="00A441C5">
      <w:pPr>
        <w:pStyle w:val="ScheduleL4"/>
      </w:pPr>
      <w:bookmarkStart w:id="236" w:name="_Ref151460254"/>
      <w:r>
        <w:t>If a payment to a party under this Deed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bookmarkEnd w:id="236"/>
    </w:p>
    <w:p w14:paraId="02A298D9" w14:textId="77777777" w:rsidR="00A441C5" w:rsidRDefault="00A441C5" w:rsidP="00A441C5">
      <w:pPr>
        <w:pStyle w:val="ScheduleL4"/>
      </w:pPr>
      <w:r w:rsidRPr="00D47DA2">
        <w:t>If</w:t>
      </w:r>
      <w:r>
        <w:t xml:space="preserve"> a payment is calculated by reference to, or as a specified percentage of, another amount or revenue stream, that payment shall be calculated by reference to, or as a specified percentage of, the amount or revenue stream exclusive of GST.</w:t>
      </w:r>
    </w:p>
    <w:p w14:paraId="32CE7C5F" w14:textId="77777777" w:rsidR="00A441C5" w:rsidRPr="00140EB7" w:rsidRDefault="00A441C5" w:rsidP="005D641C">
      <w:pPr>
        <w:pStyle w:val="ScheduleL3"/>
      </w:pPr>
      <w:bookmarkStart w:id="237" w:name="_Toc210921036"/>
      <w:r w:rsidRPr="00140EB7">
        <w:t>Adjustments</w:t>
      </w:r>
      <w:bookmarkEnd w:id="237"/>
    </w:p>
    <w:p w14:paraId="3686238E" w14:textId="77777777" w:rsidR="00A441C5" w:rsidRPr="00A14AAE" w:rsidRDefault="00A441C5" w:rsidP="00A441C5">
      <w:pPr>
        <w:spacing w:after="200"/>
        <w:ind w:left="680"/>
      </w:pPr>
      <w:r w:rsidRPr="00A14AAE">
        <w:t xml:space="preserve">If an adjustment event arises in respect of a supply made under or in connection with this </w:t>
      </w:r>
      <w:r>
        <w:t>Deed</w:t>
      </w:r>
      <w:r w:rsidRPr="00A14AAE">
        <w:t>, then:</w:t>
      </w:r>
    </w:p>
    <w:p w14:paraId="530EBD4D" w14:textId="77777777" w:rsidR="00A441C5" w:rsidRPr="00A14AAE" w:rsidRDefault="00A441C5" w:rsidP="00A441C5">
      <w:pPr>
        <w:pStyle w:val="ScheduleL4"/>
      </w:pPr>
      <w:bookmarkStart w:id="238" w:name="_Ref386096592"/>
      <w:r w:rsidRPr="00A14AAE">
        <w:t>the Supplier must issue an adjustment note to the Recipient within 7 days of the adjustment event occurring or otherwise as soon as it becomes aware of the adjustment event, outlining the revised amount of GST payable in respect of that supply (</w:t>
      </w:r>
      <w:r w:rsidRPr="009B65DE">
        <w:rPr>
          <w:b/>
          <w:bCs/>
        </w:rPr>
        <w:t>Corrected GST Amount</w:t>
      </w:r>
      <w:r w:rsidRPr="00A14AAE">
        <w:t xml:space="preserve">); </w:t>
      </w:r>
    </w:p>
    <w:p w14:paraId="77810E15" w14:textId="77777777" w:rsidR="00A441C5" w:rsidRPr="00A14AAE" w:rsidRDefault="00A441C5" w:rsidP="00A441C5">
      <w:pPr>
        <w:pStyle w:val="ScheduleL4"/>
      </w:pPr>
      <w:r w:rsidRPr="00A14AAE">
        <w:t xml:space="preserve">if the Corrected GST Amount is less than the previously attributed GST Amount, the Supplier shall refund the difference to the Recipient </w:t>
      </w:r>
      <w:r w:rsidRPr="00587102">
        <w:t>within 15 days of the adjustment note being issued by the Supplier</w:t>
      </w:r>
      <w:r w:rsidRPr="00A14AAE">
        <w:t>;</w:t>
      </w:r>
      <w:bookmarkEnd w:id="238"/>
      <w:r w:rsidRPr="00A14AAE">
        <w:t xml:space="preserve"> and</w:t>
      </w:r>
    </w:p>
    <w:p w14:paraId="2D06370A" w14:textId="77777777" w:rsidR="00A441C5" w:rsidRDefault="00A441C5" w:rsidP="00A441C5">
      <w:pPr>
        <w:pStyle w:val="ScheduleL4"/>
      </w:pPr>
      <w:bookmarkStart w:id="239" w:name="_Ref386096594"/>
      <w:r w:rsidRPr="00A14AAE">
        <w:t xml:space="preserve">if the Corrected GST Amount is greater than the previously attributed GST Amount, the Recipient shall pay the difference to the Supplier </w:t>
      </w:r>
      <w:r w:rsidRPr="00587102">
        <w:t>within 15 days of the adjustment note being issued by the Supplier</w:t>
      </w:r>
      <w:bookmarkEnd w:id="239"/>
      <w:r w:rsidRPr="00A14AAE">
        <w:t>.</w:t>
      </w:r>
    </w:p>
    <w:p w14:paraId="627A3467" w14:textId="77777777" w:rsidR="00A441C5" w:rsidRPr="00140EB7" w:rsidRDefault="00A441C5" w:rsidP="005D641C">
      <w:pPr>
        <w:pStyle w:val="ScheduleL3"/>
      </w:pPr>
      <w:bookmarkStart w:id="240" w:name="_Toc210921037"/>
      <w:r w:rsidRPr="00140EB7">
        <w:t>No Partnership</w:t>
      </w:r>
      <w:bookmarkEnd w:id="240"/>
    </w:p>
    <w:p w14:paraId="05392EFC" w14:textId="77777777" w:rsidR="00A441C5" w:rsidRPr="00A338E1" w:rsidRDefault="00A441C5" w:rsidP="00A441C5">
      <w:pPr>
        <w:spacing w:after="200"/>
        <w:ind w:left="680"/>
      </w:pPr>
      <w:r>
        <w:t>In reliance on Public GST Rulings GSTR 2003/13 and 2004/6, the parties acknowledge and agree that they do not intend to form a general law partnership or a tax law partnership in entering into this Deed.</w:t>
      </w:r>
    </w:p>
    <w:p w14:paraId="7DCC2BAC" w14:textId="77777777" w:rsidR="00A441C5" w:rsidRPr="00140EB7" w:rsidRDefault="00A441C5" w:rsidP="00A441C5">
      <w:pPr>
        <w:pStyle w:val="ScheduleL2"/>
      </w:pPr>
      <w:bookmarkStart w:id="241" w:name="_Ref518626809"/>
      <w:bookmarkStart w:id="242" w:name="_Toc154062669"/>
      <w:bookmarkStart w:id="243" w:name="_Toc210921038"/>
      <w:bookmarkStart w:id="244" w:name="_Hlk110941874"/>
      <w:r w:rsidRPr="00140EB7">
        <w:lastRenderedPageBreak/>
        <w:t>Confidentiality</w:t>
      </w:r>
      <w:bookmarkEnd w:id="241"/>
      <w:bookmarkEnd w:id="242"/>
      <w:bookmarkEnd w:id="243"/>
    </w:p>
    <w:p w14:paraId="1CB4532F" w14:textId="2612D35F" w:rsidR="00A441C5" w:rsidRPr="00140EB7" w:rsidRDefault="00A441C5" w:rsidP="005D641C">
      <w:pPr>
        <w:pStyle w:val="ScheduleL3"/>
      </w:pPr>
      <w:bookmarkStart w:id="245" w:name="_Toc210921039"/>
      <w:r w:rsidRPr="00140EB7">
        <w:t xml:space="preserve">Confidential </w:t>
      </w:r>
      <w:r w:rsidR="0044120F">
        <w:t>i</w:t>
      </w:r>
      <w:r w:rsidRPr="00140EB7">
        <w:t>nformation not to be Disclosed</w:t>
      </w:r>
      <w:bookmarkEnd w:id="245"/>
    </w:p>
    <w:p w14:paraId="4CE7E28D" w14:textId="11DC075B" w:rsidR="00A441C5" w:rsidRPr="00140EB7" w:rsidRDefault="00A441C5" w:rsidP="00A441C5">
      <w:pPr>
        <w:pStyle w:val="ScheduleL4"/>
      </w:pPr>
      <w:r w:rsidRPr="00140EB7">
        <w:t xml:space="preserve">Subject to clause </w:t>
      </w:r>
      <w:r w:rsidR="00491625">
        <w:fldChar w:fldCharType="begin"/>
      </w:r>
      <w:r w:rsidR="00491625">
        <w:instrText xml:space="preserve"> REF _Ref154065778 \n \h </w:instrText>
      </w:r>
      <w:r w:rsidR="00491625">
        <w:fldChar w:fldCharType="separate"/>
      </w:r>
      <w:r w:rsidR="008E7A73">
        <w:t>7.2</w:t>
      </w:r>
      <w:r w:rsidR="00491625">
        <w:fldChar w:fldCharType="end"/>
      </w:r>
      <w:r w:rsidR="00BB64A4">
        <w:t xml:space="preserve"> (</w:t>
      </w:r>
      <w:r w:rsidR="00BB64A4">
        <w:fldChar w:fldCharType="begin"/>
      </w:r>
      <w:r w:rsidR="00BB64A4">
        <w:instrText xml:space="preserve"> REF _Ref154065778 \h </w:instrText>
      </w:r>
      <w:r w:rsidR="00BB64A4">
        <w:fldChar w:fldCharType="separate"/>
      </w:r>
      <w:r w:rsidR="008E7A73" w:rsidRPr="00140EB7">
        <w:t>Exceptions to obligations of Confidentiality</w:t>
      </w:r>
      <w:r w:rsidR="00BB64A4">
        <w:fldChar w:fldCharType="end"/>
      </w:r>
      <w:r w:rsidR="00BB64A4">
        <w:t>)</w:t>
      </w:r>
      <w:r w:rsidR="00EF03DA">
        <w:t xml:space="preserve"> of this Deed</w:t>
      </w:r>
      <w:r w:rsidR="00491625">
        <w:t xml:space="preserve">, </w:t>
      </w:r>
      <w:r w:rsidRPr="00140EB7">
        <w:t xml:space="preserve">a party must not (and must procure its </w:t>
      </w:r>
      <w:r w:rsidR="00BB64A4" w:rsidRPr="00F75565">
        <w:t>officers, employees, subcontractors or agents</w:t>
      </w:r>
      <w:r w:rsidRPr="00140EB7">
        <w:t xml:space="preserve"> not to) directly or indirectly disclose or make available any </w:t>
      </w:r>
      <w:r w:rsidR="0044120F">
        <w:t>c</w:t>
      </w:r>
      <w:r w:rsidRPr="00140EB7">
        <w:t xml:space="preserve">onfidential </w:t>
      </w:r>
      <w:r w:rsidR="0044120F">
        <w:t>i</w:t>
      </w:r>
      <w:r w:rsidRPr="00140EB7">
        <w:t xml:space="preserve">nformation of the other party to a third party which would compromise the confidentiality of such </w:t>
      </w:r>
      <w:r w:rsidR="0044120F">
        <w:t>c</w:t>
      </w:r>
      <w:r w:rsidRPr="00140EB7">
        <w:t xml:space="preserve">onfidential </w:t>
      </w:r>
      <w:r w:rsidR="0044120F">
        <w:t>i</w:t>
      </w:r>
      <w:r w:rsidRPr="00140EB7">
        <w:t>nformation</w:t>
      </w:r>
      <w:r w:rsidR="0044120F">
        <w:t xml:space="preserve"> (including the contents of this Deed and information regarded as confidential under the CISA)</w:t>
      </w:r>
      <w:r w:rsidRPr="00140EB7">
        <w:t>, without the prior consent of the other party</w:t>
      </w:r>
      <w:r w:rsidR="00543735">
        <w:t xml:space="preserve"> (such consent not to be unreasonably withheld)</w:t>
      </w:r>
      <w:r w:rsidRPr="00140EB7">
        <w:t>.</w:t>
      </w:r>
    </w:p>
    <w:p w14:paraId="76EB2911" w14:textId="5A8F13CD" w:rsidR="00A441C5" w:rsidRPr="00140EB7" w:rsidRDefault="00A441C5" w:rsidP="00A441C5">
      <w:pPr>
        <w:pStyle w:val="ScheduleL4"/>
      </w:pPr>
      <w:r w:rsidRPr="00140EB7">
        <w:t xml:space="preserve">In giving written consent to the disclosure of its </w:t>
      </w:r>
      <w:r w:rsidR="0044120F">
        <w:t>c</w:t>
      </w:r>
      <w:r w:rsidRPr="00140EB7">
        <w:t xml:space="preserve">onfidential </w:t>
      </w:r>
      <w:r w:rsidR="0044120F">
        <w:t>i</w:t>
      </w:r>
      <w:r w:rsidRPr="00140EB7">
        <w:t>nformation, a party may impose such conditions as it thinks fit, and the other party agrees to comply with these conditions.</w:t>
      </w:r>
    </w:p>
    <w:p w14:paraId="369355F5" w14:textId="77777777" w:rsidR="00A441C5" w:rsidRPr="00140EB7" w:rsidRDefault="00A441C5" w:rsidP="005D641C">
      <w:pPr>
        <w:pStyle w:val="ScheduleL3"/>
      </w:pPr>
      <w:bookmarkStart w:id="246" w:name="_Ref154065778"/>
      <w:bookmarkStart w:id="247" w:name="_Toc210921040"/>
      <w:bookmarkStart w:id="248" w:name="_Ref151590753"/>
      <w:r w:rsidRPr="00140EB7">
        <w:t>Exceptions to obligations of Confidentiality</w:t>
      </w:r>
      <w:bookmarkEnd w:id="246"/>
      <w:bookmarkEnd w:id="247"/>
      <w:r w:rsidRPr="00140EB7">
        <w:t xml:space="preserve"> </w:t>
      </w:r>
      <w:bookmarkEnd w:id="248"/>
    </w:p>
    <w:p w14:paraId="4D555751" w14:textId="56D3C460" w:rsidR="00A441C5" w:rsidRDefault="00A441C5" w:rsidP="005D641C">
      <w:pPr>
        <w:keepNext/>
        <w:spacing w:after="200"/>
        <w:ind w:left="680"/>
      </w:pPr>
      <w:r>
        <w:t xml:space="preserve">A party may disclose </w:t>
      </w:r>
      <w:r w:rsidR="0044120F">
        <w:t>c</w:t>
      </w:r>
      <w:r>
        <w:t xml:space="preserve">onfidential </w:t>
      </w:r>
      <w:r w:rsidR="0044120F">
        <w:t>i</w:t>
      </w:r>
      <w:r>
        <w:t xml:space="preserve">nformation of the other party to the extent that the </w:t>
      </w:r>
      <w:r w:rsidR="0044120F">
        <w:t>c</w:t>
      </w:r>
      <w:r>
        <w:t xml:space="preserve">onfidential </w:t>
      </w:r>
      <w:r w:rsidR="0044120F">
        <w:t>i</w:t>
      </w:r>
      <w:r>
        <w:t>nformation is:</w:t>
      </w:r>
    </w:p>
    <w:p w14:paraId="5E03AAEC" w14:textId="4F47EB20" w:rsidR="00A441C5" w:rsidRPr="00140EB7" w:rsidRDefault="00A441C5" w:rsidP="00A441C5">
      <w:pPr>
        <w:pStyle w:val="ScheduleL4"/>
      </w:pPr>
      <w:r w:rsidRPr="00140EB7">
        <w:t>disclosed to any person in connection with an exercise of rights or a dealing, or proposed dealing, with rights or obligations in connection with any Project Document but only to the extent that such a person has a need to know</w:t>
      </w:r>
      <w:r w:rsidR="00875322">
        <w:t xml:space="preserve"> and </w:t>
      </w:r>
      <w:r w:rsidR="003C008E">
        <w:t>agrees with the disclosing party to act consistently with this clause</w:t>
      </w:r>
      <w:r w:rsidR="002D4743">
        <w:t xml:space="preserve"> and provided the recipient is bound by an equivalent obligation of confidentiality</w:t>
      </w:r>
      <w:r w:rsidRPr="00140EB7">
        <w:t xml:space="preserve">; </w:t>
      </w:r>
    </w:p>
    <w:p w14:paraId="4DC0FA2C" w14:textId="711EC1FE" w:rsidR="00A441C5" w:rsidRPr="00140EB7" w:rsidRDefault="00A441C5" w:rsidP="00A441C5">
      <w:pPr>
        <w:pStyle w:val="ScheduleL4"/>
      </w:pPr>
      <w:r w:rsidRPr="00140EB7">
        <w:t xml:space="preserve">disclosed to its </w:t>
      </w:r>
      <w:r w:rsidR="00BB64A4" w:rsidRPr="00F75565">
        <w:t>officers, employees, subcontractors or agents</w:t>
      </w:r>
      <w:r w:rsidRPr="00140EB7">
        <w:t xml:space="preserve"> solely in order to comply with the obligations or to exercise rights in relation to the Project Documents or to a Related Body Corporate for internal management purposes, in each but only to the extent that such a person has a need to know</w:t>
      </w:r>
      <w:r w:rsidR="00875322">
        <w:t xml:space="preserve"> </w:t>
      </w:r>
      <w:r w:rsidR="003C008E">
        <w:t>and agrees with the disclosing party to act consistently with this clause</w:t>
      </w:r>
      <w:r w:rsidR="002D4743">
        <w:t>, and provided the recipient is bound by an equivalent obligation of confidentiality, except any Commonwealth officers, employees, and servants who are already subject to confidentiality obligations</w:t>
      </w:r>
      <w:r w:rsidRPr="00140EB7">
        <w:t xml:space="preserve">; </w:t>
      </w:r>
    </w:p>
    <w:p w14:paraId="7F4A4D09" w14:textId="4FDE8A5B" w:rsidR="00A441C5" w:rsidRPr="00140EB7" w:rsidRDefault="00A441C5" w:rsidP="00A441C5">
      <w:pPr>
        <w:pStyle w:val="ScheduleL4"/>
      </w:pPr>
      <w:r w:rsidRPr="00140EB7">
        <w:t>to the extent required by Law, in connection with any legal or recognised dispute resolution process to which the relevant party is a party</w:t>
      </w:r>
      <w:r w:rsidR="002C27DE">
        <w:t>,</w:t>
      </w:r>
      <w:r w:rsidRPr="00140EB7">
        <w:t xml:space="preserve"> or authorised or required by the rules of any recognised stock exchange on which that party</w:t>
      </w:r>
      <w:r w:rsidR="007817A9">
        <w:t>’</w:t>
      </w:r>
      <w:r w:rsidRPr="00140EB7">
        <w:t xml:space="preserve">s shares are listed;  </w:t>
      </w:r>
    </w:p>
    <w:p w14:paraId="607A576A" w14:textId="77777777" w:rsidR="00A441C5" w:rsidRPr="00140EB7" w:rsidRDefault="00A441C5" w:rsidP="00A441C5">
      <w:pPr>
        <w:pStyle w:val="ScheduleL4"/>
      </w:pPr>
      <w:r w:rsidRPr="00140EB7">
        <w:t xml:space="preserve">disclosed by the Commonwealth: </w:t>
      </w:r>
    </w:p>
    <w:p w14:paraId="5078752B" w14:textId="55AF86B8" w:rsidR="00A441C5" w:rsidRPr="00140EB7" w:rsidRDefault="00A441C5" w:rsidP="00A441C5">
      <w:pPr>
        <w:pStyle w:val="ScheduleL5"/>
      </w:pPr>
      <w:r w:rsidRPr="00140EB7">
        <w:t xml:space="preserve">to a Minister or Parliament in accordance with statutory or portfolio duties or functions or for public accountability reasons including following a request by a Minister, </w:t>
      </w:r>
      <w:r w:rsidR="002D4743">
        <w:t xml:space="preserve">a </w:t>
      </w:r>
      <w:r w:rsidRPr="00140EB7">
        <w:t xml:space="preserve">Parliament or a House or a Committee of the Parliament of the Commonwealth; </w:t>
      </w:r>
    </w:p>
    <w:p w14:paraId="3833CF88" w14:textId="15217237" w:rsidR="00A441C5" w:rsidRPr="00140EB7" w:rsidRDefault="00A441C5" w:rsidP="00A441C5">
      <w:pPr>
        <w:pStyle w:val="ScheduleL5"/>
      </w:pPr>
      <w:r w:rsidRPr="00140EB7">
        <w:t xml:space="preserve">to any Government </w:t>
      </w:r>
      <w:r w:rsidR="006A5E59">
        <w:t>Authority</w:t>
      </w:r>
      <w:r w:rsidRPr="00140EB7">
        <w:t xml:space="preserve"> where this </w:t>
      </w:r>
      <w:r w:rsidR="002D4743">
        <w:t>serves</w:t>
      </w:r>
      <w:r w:rsidRPr="00140EB7">
        <w:t xml:space="preserve"> the Commonwealth</w:t>
      </w:r>
      <w:r w:rsidR="007817A9">
        <w:t>’</w:t>
      </w:r>
      <w:r w:rsidRPr="00140EB7">
        <w:t>s legitimate interests including to the Australian National Audit Office;</w:t>
      </w:r>
    </w:p>
    <w:p w14:paraId="36AD773D" w14:textId="37F74048" w:rsidR="00A441C5" w:rsidRPr="00140EB7" w:rsidRDefault="00A441C5" w:rsidP="00A441C5">
      <w:pPr>
        <w:pStyle w:val="ScheduleL5"/>
      </w:pPr>
      <w:r w:rsidRPr="00140EB7">
        <w:t xml:space="preserve">AEMO or its Related Bodies Corporate and its or their </w:t>
      </w:r>
      <w:r w:rsidR="00BB64A4" w:rsidRPr="00F75565">
        <w:t>officers, employees, subcontractors or agents</w:t>
      </w:r>
      <w:r w:rsidRPr="00140EB7">
        <w:t>;</w:t>
      </w:r>
    </w:p>
    <w:p w14:paraId="238E26A0" w14:textId="77777777" w:rsidR="002C27DE" w:rsidRDefault="00A441C5" w:rsidP="00A441C5">
      <w:pPr>
        <w:pStyle w:val="ScheduleL5"/>
      </w:pPr>
      <w:r w:rsidRPr="00140EB7">
        <w:t xml:space="preserve">to any person entitled to a licence or sublicence of </w:t>
      </w:r>
      <w:r w:rsidR="002D4743">
        <w:t xml:space="preserve">rights in </w:t>
      </w:r>
      <w:r w:rsidRPr="00140EB7">
        <w:t xml:space="preserve">Specified Materials pursuant to the CISA and its </w:t>
      </w:r>
      <w:r w:rsidR="00BB64A4" w:rsidRPr="00F75565">
        <w:t>officers, employees, subcontractors or agents</w:t>
      </w:r>
      <w:r w:rsidR="002C27DE">
        <w:t>; or</w:t>
      </w:r>
    </w:p>
    <w:p w14:paraId="37C4290A" w14:textId="0FBA1A2E" w:rsidR="00A441C5" w:rsidRPr="00140EB7" w:rsidRDefault="002C27DE" w:rsidP="00A441C5">
      <w:pPr>
        <w:pStyle w:val="ScheduleL5"/>
      </w:pPr>
      <w:r>
        <w:t>in respect of confidential information of Project Operator, as otherwise permitted by the CISA</w:t>
      </w:r>
      <w:r w:rsidR="00A441C5" w:rsidRPr="00140EB7">
        <w:t xml:space="preserve">; </w:t>
      </w:r>
    </w:p>
    <w:p w14:paraId="7B674237" w14:textId="66566D5E" w:rsidR="00A441C5" w:rsidRPr="00140EB7" w:rsidRDefault="00A441C5" w:rsidP="00A441C5">
      <w:pPr>
        <w:pStyle w:val="ScheduleL4"/>
      </w:pPr>
      <w:r w:rsidRPr="00140EB7">
        <w:t>authorised or required by Law to be disclosed provided that:</w:t>
      </w:r>
    </w:p>
    <w:p w14:paraId="4364332A" w14:textId="77777777" w:rsidR="00A441C5" w:rsidRPr="00140EB7" w:rsidRDefault="00A441C5" w:rsidP="00A441C5">
      <w:pPr>
        <w:pStyle w:val="ScheduleL5"/>
      </w:pPr>
      <w:r w:rsidRPr="00140EB7">
        <w:t>the party notifies the other party of the requirement to make that disclosure; and</w:t>
      </w:r>
    </w:p>
    <w:p w14:paraId="760B9D68" w14:textId="77777777" w:rsidR="00A441C5" w:rsidRDefault="00A441C5" w:rsidP="00A441C5">
      <w:pPr>
        <w:pStyle w:val="ScheduleL5"/>
      </w:pPr>
      <w:r w:rsidRPr="00140EB7">
        <w:t>takes all reasonable steps to minimise the extent of the disclosure and to ensure the information is disclosed on a basis that the recipient agrees to maintain the confidentiality of the information;</w:t>
      </w:r>
    </w:p>
    <w:p w14:paraId="2F6C6F4D" w14:textId="44E5A5EF" w:rsidR="002D4743" w:rsidRPr="00140EB7" w:rsidRDefault="002D4743" w:rsidP="002D4743">
      <w:pPr>
        <w:pStyle w:val="ScheduleL4"/>
      </w:pPr>
      <w:r>
        <w:lastRenderedPageBreak/>
        <w:t>when the disclosure is required by an order of a court of competent jurisdiction for the purpose of any litigation or arbitration arising from this agreement, and then only in accordance with the terms of that order;</w:t>
      </w:r>
    </w:p>
    <w:p w14:paraId="36A2A61A" w14:textId="77777777" w:rsidR="00A441C5" w:rsidRPr="00140EB7" w:rsidRDefault="00A441C5" w:rsidP="00A441C5">
      <w:pPr>
        <w:pStyle w:val="ScheduleL4"/>
      </w:pPr>
      <w:r w:rsidRPr="00140EB7">
        <w:t>to:</w:t>
      </w:r>
    </w:p>
    <w:p w14:paraId="18CB0F16" w14:textId="1CE9491C" w:rsidR="00A441C5" w:rsidRPr="00140EB7" w:rsidRDefault="00A441C5" w:rsidP="00A441C5">
      <w:pPr>
        <w:pStyle w:val="ScheduleL5"/>
      </w:pPr>
      <w:r w:rsidRPr="00140EB7">
        <w:t xml:space="preserve">a bank or other financial institution (and its professional advisers) in connection with any existing or proposed loan or other financial accommodation </w:t>
      </w:r>
      <w:r w:rsidR="00543735">
        <w:t>arranged</w:t>
      </w:r>
      <w:r w:rsidRPr="00140EB7">
        <w:t>, or sought to be arranged</w:t>
      </w:r>
      <w:r w:rsidR="002C27DE">
        <w:t>,</w:t>
      </w:r>
      <w:r w:rsidRPr="00140EB7">
        <w:t xml:space="preserve"> by the recipient of that information;</w:t>
      </w:r>
    </w:p>
    <w:p w14:paraId="410E7816" w14:textId="77777777" w:rsidR="00A441C5" w:rsidRPr="00140EB7" w:rsidRDefault="00A441C5" w:rsidP="00A441C5">
      <w:pPr>
        <w:pStyle w:val="ScheduleL5"/>
      </w:pPr>
      <w:r w:rsidRPr="00140EB7">
        <w:t xml:space="preserve">any person who is proposing to acquire a direct or indirect interest in the party; or </w:t>
      </w:r>
    </w:p>
    <w:p w14:paraId="6321CD90" w14:textId="77777777" w:rsidR="00A441C5" w:rsidRPr="00140EB7" w:rsidRDefault="00A441C5" w:rsidP="00BA7207">
      <w:pPr>
        <w:pStyle w:val="ScheduleL5"/>
        <w:keepNext/>
        <w:keepLines/>
      </w:pPr>
      <w:r w:rsidRPr="00140EB7">
        <w:t xml:space="preserve">any Related Body Corporate of a party to this Deed, </w:t>
      </w:r>
    </w:p>
    <w:p w14:paraId="22D80AE5" w14:textId="34FA7255" w:rsidR="00A441C5" w:rsidRDefault="002D4743" w:rsidP="00BA7207">
      <w:pPr>
        <w:keepNext/>
        <w:keepLines/>
        <w:ind w:left="1360"/>
      </w:pPr>
      <w:r>
        <w:t xml:space="preserve">and in each case only to the extent that the recipient has a need to know and </w:t>
      </w:r>
      <w:r w:rsidR="00A441C5">
        <w:t xml:space="preserve">provided the recipient agrees to act consistently with this clause; </w:t>
      </w:r>
    </w:p>
    <w:p w14:paraId="5526B727" w14:textId="11D88D80" w:rsidR="00A441C5" w:rsidRPr="00140EB7" w:rsidRDefault="00A441C5" w:rsidP="00A441C5">
      <w:pPr>
        <w:pStyle w:val="ScheduleL4"/>
      </w:pPr>
      <w:r w:rsidRPr="00140EB7">
        <w:t xml:space="preserve">in the case of disclosure by the Commonwealth, Knowledge Sharing Deliverables that have been categorised by </w:t>
      </w:r>
      <w:r w:rsidR="00101593">
        <w:t>Project Operator</w:t>
      </w:r>
      <w:r w:rsidRPr="00140EB7">
        <w:t xml:space="preserve"> as </w:t>
      </w:r>
      <w:r w:rsidR="007817A9">
        <w:t>“</w:t>
      </w:r>
      <w:r w:rsidRPr="00140EB7">
        <w:t>public information</w:t>
      </w:r>
      <w:r w:rsidR="007817A9">
        <w:t>”</w:t>
      </w:r>
      <w:r w:rsidRPr="00140EB7">
        <w:t xml:space="preserve"> pursuant to clause </w:t>
      </w:r>
      <w:r w:rsidR="00973128">
        <w:t>[13]</w:t>
      </w:r>
      <w:r w:rsidRPr="00140EB7">
        <w:t xml:space="preserve"> (Knowledge </w:t>
      </w:r>
      <w:r w:rsidR="00973128">
        <w:t>s</w:t>
      </w:r>
      <w:r w:rsidRPr="00140EB7">
        <w:t>haring) of the CISA;</w:t>
      </w:r>
    </w:p>
    <w:p w14:paraId="494D2357" w14:textId="77777777" w:rsidR="00A441C5" w:rsidRPr="00140EB7" w:rsidRDefault="00A441C5" w:rsidP="00A441C5">
      <w:pPr>
        <w:pStyle w:val="ScheduleL4"/>
      </w:pPr>
      <w:r w:rsidRPr="00140EB7">
        <w:t>to a rating agency;</w:t>
      </w:r>
    </w:p>
    <w:p w14:paraId="2F51A815" w14:textId="77777777" w:rsidR="00A441C5" w:rsidRPr="00140EB7" w:rsidRDefault="00A441C5" w:rsidP="00A441C5">
      <w:pPr>
        <w:pStyle w:val="ScheduleL4"/>
      </w:pPr>
      <w:r w:rsidRPr="00140EB7">
        <w:t>to the extent expressly permitted under this Deed; and</w:t>
      </w:r>
    </w:p>
    <w:p w14:paraId="6AAA018C" w14:textId="77777777" w:rsidR="00A441C5" w:rsidRPr="00140EB7" w:rsidRDefault="00A441C5" w:rsidP="00A441C5">
      <w:pPr>
        <w:pStyle w:val="ScheduleL4"/>
      </w:pPr>
      <w:r w:rsidRPr="00140EB7">
        <w:t xml:space="preserve">as otherwise agreed by the other parties.  </w:t>
      </w:r>
    </w:p>
    <w:p w14:paraId="170A427C" w14:textId="77777777" w:rsidR="00A441C5" w:rsidRPr="00140EB7" w:rsidRDefault="00A441C5" w:rsidP="005D641C">
      <w:pPr>
        <w:pStyle w:val="ScheduleL3"/>
      </w:pPr>
      <w:bookmarkStart w:id="249" w:name="_Toc210921041"/>
      <w:r w:rsidRPr="00140EB7">
        <w:t>Publicity</w:t>
      </w:r>
      <w:bookmarkEnd w:id="249"/>
    </w:p>
    <w:p w14:paraId="7FA554BA" w14:textId="46192854" w:rsidR="00A441C5" w:rsidRPr="00140EB7" w:rsidRDefault="00A441C5" w:rsidP="00A441C5">
      <w:pPr>
        <w:pStyle w:val="ScheduleL4"/>
      </w:pPr>
      <w:bookmarkStart w:id="250" w:name="_Hlk167875205"/>
      <w:r w:rsidRPr="00140EB7">
        <w:t xml:space="preserve">Clause </w:t>
      </w:r>
      <w:r w:rsidR="00973128">
        <w:t>[3</w:t>
      </w:r>
      <w:r w:rsidR="00EF03DA">
        <w:t>1</w:t>
      </w:r>
      <w:r w:rsidR="00973128">
        <w:t>.2]</w:t>
      </w:r>
      <w:r w:rsidRPr="00140EB7">
        <w:t xml:space="preserve"> (Publicity) of the CISA is incorporated into this Deed as if set out in full in this Deed, </w:t>
      </w:r>
      <w:r w:rsidRPr="0038388C">
        <w:rPr>
          <w:i/>
          <w:iCs/>
        </w:rPr>
        <w:t>mutatis mutandis</w:t>
      </w:r>
      <w:r w:rsidRPr="00140EB7">
        <w:t>.</w:t>
      </w:r>
      <w:bookmarkEnd w:id="244"/>
    </w:p>
    <w:bookmarkEnd w:id="250"/>
    <w:p w14:paraId="04B060EE" w14:textId="31068CCA" w:rsidR="00A441C5" w:rsidRPr="00140EB7" w:rsidRDefault="00A441C5" w:rsidP="00A441C5">
      <w:pPr>
        <w:pStyle w:val="ScheduleL4"/>
      </w:pPr>
      <w:r w:rsidRPr="00140EB7">
        <w:t>Unless required by Law, Security Trustee must not make any public announcements relating to the subject matter of any Project Document without the Commonwealth</w:t>
      </w:r>
      <w:r w:rsidR="007817A9">
        <w:t>’</w:t>
      </w:r>
      <w:r w:rsidRPr="00140EB7">
        <w:t xml:space="preserve">s prior written consent. </w:t>
      </w:r>
    </w:p>
    <w:p w14:paraId="7D833996" w14:textId="77777777" w:rsidR="00A441C5" w:rsidRPr="00140EB7" w:rsidRDefault="00A441C5" w:rsidP="00A441C5">
      <w:pPr>
        <w:pStyle w:val="ScheduleL2"/>
      </w:pPr>
      <w:bookmarkStart w:id="251" w:name="_Toc154062670"/>
      <w:bookmarkStart w:id="252" w:name="_Toc210921042"/>
      <w:bookmarkStart w:id="253" w:name="_Ref151122015"/>
      <w:r w:rsidRPr="00140EB7">
        <w:t>Assignment and Novation</w:t>
      </w:r>
      <w:bookmarkEnd w:id="251"/>
      <w:bookmarkEnd w:id="252"/>
      <w:r w:rsidRPr="00140EB7">
        <w:t xml:space="preserve"> </w:t>
      </w:r>
    </w:p>
    <w:p w14:paraId="2E45395D" w14:textId="6353E651" w:rsidR="00A441C5" w:rsidRDefault="00A441C5" w:rsidP="005D641C">
      <w:pPr>
        <w:pStyle w:val="ScheduleL3"/>
      </w:pPr>
      <w:bookmarkStart w:id="254" w:name="_Ref151590630"/>
      <w:bookmarkStart w:id="255" w:name="_Toc210921043"/>
      <w:r w:rsidRPr="00140EB7">
        <w:t xml:space="preserve">Assignment or Novation by </w:t>
      </w:r>
      <w:bookmarkEnd w:id="253"/>
      <w:r w:rsidR="00101593">
        <w:t>Project</w:t>
      </w:r>
      <w:r w:rsidRPr="00140EB7">
        <w:t xml:space="preserve"> Operator</w:t>
      </w:r>
      <w:bookmarkEnd w:id="254"/>
      <w:bookmarkEnd w:id="255"/>
    </w:p>
    <w:p w14:paraId="433AC4E7" w14:textId="22C86E43" w:rsidR="003D4D44" w:rsidRDefault="003D4D44" w:rsidP="00AD0E49">
      <w:pPr>
        <w:pStyle w:val="ScheduleL4"/>
      </w:pPr>
      <w:bookmarkStart w:id="256" w:name="_Ref151589869"/>
      <w:r>
        <w:t xml:space="preserve">Project Operator must not assign, novate or otherwise transfer its rights or obligations under, title to or interest in this Deed other than in accordance with this clause </w:t>
      </w:r>
      <w:r>
        <w:fldChar w:fldCharType="begin"/>
      </w:r>
      <w:r>
        <w:instrText xml:space="preserve"> REF _Ref151590630 \n \h </w:instrText>
      </w:r>
      <w:r>
        <w:fldChar w:fldCharType="separate"/>
      </w:r>
      <w:r w:rsidR="008E7A73">
        <w:t>8.1</w:t>
      </w:r>
      <w:r>
        <w:fldChar w:fldCharType="end"/>
      </w:r>
      <w:r>
        <w:t>.</w:t>
      </w:r>
    </w:p>
    <w:p w14:paraId="6F687D75" w14:textId="53E538EE" w:rsidR="003D4D44" w:rsidRDefault="003D4D44" w:rsidP="00AD0E49">
      <w:pPr>
        <w:pStyle w:val="ScheduleL4"/>
      </w:pPr>
      <w:bookmarkStart w:id="257" w:name="_Ref86264769"/>
      <w:r>
        <w:t xml:space="preserve">Subject to clause </w:t>
      </w:r>
      <w:r>
        <w:fldChar w:fldCharType="begin"/>
      </w:r>
      <w:r>
        <w:instrText xml:space="preserve"> REF _Ref151590630 \n \h </w:instrText>
      </w:r>
      <w:r>
        <w:fldChar w:fldCharType="separate"/>
      </w:r>
      <w:r w:rsidR="008E7A73">
        <w:t>8.1</w:t>
      </w:r>
      <w:r>
        <w:fldChar w:fldCharType="end"/>
      </w:r>
      <w:r>
        <w:fldChar w:fldCharType="begin"/>
      </w:r>
      <w:r>
        <w:instrText xml:space="preserve"> REF _Ref101430640 \n \h </w:instrText>
      </w:r>
      <w:r>
        <w:fldChar w:fldCharType="separate"/>
      </w:r>
      <w:r w:rsidR="008E7A73">
        <w:t>(c)</w:t>
      </w:r>
      <w:r>
        <w:fldChar w:fldCharType="end"/>
      </w:r>
      <w:r w:rsidR="00EF03DA">
        <w:t xml:space="preserve"> of this Deed</w:t>
      </w:r>
      <w:r>
        <w:t xml:space="preserve">, Project Operator may assign, novate or otherwise transfer its rights and obligations under, title to or interest in this </w:t>
      </w:r>
      <w:r w:rsidR="00336C93">
        <w:t xml:space="preserve">Deed </w:t>
      </w:r>
      <w:r>
        <w:t xml:space="preserve">with </w:t>
      </w:r>
      <w:r w:rsidRPr="00EF3418">
        <w:t>the Commonwealth’s</w:t>
      </w:r>
      <w:r>
        <w:t xml:space="preserve"> </w:t>
      </w:r>
      <w:r w:rsidR="00336C93">
        <w:t xml:space="preserve">and Security Trustee’s </w:t>
      </w:r>
      <w:r>
        <w:t>prior written consent, such consent not to be unreasonably withheld or delayed if:</w:t>
      </w:r>
      <w:bookmarkEnd w:id="257"/>
      <w:r>
        <w:t xml:space="preserve"> </w:t>
      </w:r>
    </w:p>
    <w:p w14:paraId="16A1D563" w14:textId="77777777" w:rsidR="003D4D44" w:rsidRDefault="003D4D44" w:rsidP="00AD0E49">
      <w:pPr>
        <w:pStyle w:val="ScheduleL5"/>
      </w:pPr>
      <w:r>
        <w:t xml:space="preserve">the assignee, novatee or transferee: </w:t>
      </w:r>
    </w:p>
    <w:p w14:paraId="5983EF62" w14:textId="373A4811" w:rsidR="003D4D44" w:rsidRDefault="003D4D44" w:rsidP="00AD0E49">
      <w:pPr>
        <w:pStyle w:val="ScheduleL6"/>
      </w:pPr>
      <w:r>
        <w:t xml:space="preserve">has </w:t>
      </w:r>
      <w:r w:rsidRPr="00C740B2">
        <w:t xml:space="preserve">the legal, </w:t>
      </w:r>
      <w:r w:rsidR="00F01C6A">
        <w:t xml:space="preserve">commercial, </w:t>
      </w:r>
      <w:r w:rsidRPr="00C740B2">
        <w:t xml:space="preserve">financial and technical capability to perform </w:t>
      </w:r>
      <w:r>
        <w:t>Project Operator</w:t>
      </w:r>
      <w:r w:rsidRPr="00C740B2">
        <w:t xml:space="preserve">’s obligations under this </w:t>
      </w:r>
      <w:r w:rsidR="00336C93">
        <w:t>Deed</w:t>
      </w:r>
      <w:r w:rsidRPr="00C740B2">
        <w:t xml:space="preserve">; </w:t>
      </w:r>
    </w:p>
    <w:p w14:paraId="2D014AD0" w14:textId="313817E8" w:rsidR="00F01C6A" w:rsidRPr="004C2045" w:rsidRDefault="00F01C6A" w:rsidP="00AD0E49">
      <w:pPr>
        <w:pStyle w:val="ScheduleL6"/>
      </w:pPr>
      <w:r w:rsidRPr="00F01C6A">
        <w:t xml:space="preserve">is a special purpose vehicle (in accordance with clause </w:t>
      </w:r>
      <w:r>
        <w:t>[</w:t>
      </w:r>
      <w:r w:rsidRPr="00F01C6A">
        <w:t>8.3</w:t>
      </w:r>
      <w:r>
        <w:t>]</w:t>
      </w:r>
      <w:r w:rsidRPr="00F01C6A">
        <w:t xml:space="preserve"> (Project Operator is a special purpose vehicle) </w:t>
      </w:r>
      <w:r>
        <w:t xml:space="preserve">of the CISA) </w:t>
      </w:r>
      <w:r w:rsidRPr="00F01C6A">
        <w:t>that would have met all of the original Tender Process eligibility criteria for the appointment of Project Operator</w:t>
      </w:r>
      <w:r>
        <w:t>;</w:t>
      </w:r>
    </w:p>
    <w:p w14:paraId="35837A30" w14:textId="5190F087" w:rsidR="003D4D44" w:rsidRPr="00C740B2" w:rsidRDefault="00F01C6A" w:rsidP="00AD0E49">
      <w:pPr>
        <w:pStyle w:val="ScheduleL6"/>
      </w:pPr>
      <w:r w:rsidRPr="00133764">
        <w:t xml:space="preserve">is solvent and </w:t>
      </w:r>
      <w:r w:rsidRPr="0001150F">
        <w:t xml:space="preserve">reputable, </w:t>
      </w:r>
      <w:r w:rsidR="003D4D44">
        <w:t>does not have an interest which conflicts in a material way with the interests of the Commonwealth</w:t>
      </w:r>
      <w:r w:rsidRPr="0001150F">
        <w:t>, and is not subject to a prohibition or restriction imposed by Law that would</w:t>
      </w:r>
      <w:r>
        <w:t xml:space="preserve"> prevent or adversely affect its ability to assume the rights and/or obligations of Project Operator</w:t>
      </w:r>
      <w:r w:rsidR="003D4D44">
        <w:t xml:space="preserve">; </w:t>
      </w:r>
      <w:r w:rsidR="003D4D44" w:rsidRPr="00336C93">
        <w:t xml:space="preserve">and </w:t>
      </w:r>
    </w:p>
    <w:p w14:paraId="0FF35962" w14:textId="64D27C44" w:rsidR="003D4D44" w:rsidRPr="00135170" w:rsidRDefault="003D4D44" w:rsidP="00AD0E49">
      <w:pPr>
        <w:pStyle w:val="ScheduleL6"/>
      </w:pPr>
      <w:bookmarkStart w:id="258" w:name="_Hlk113976041"/>
      <w:r w:rsidRPr="00336C93">
        <w:t xml:space="preserve">agrees to assume all </w:t>
      </w:r>
      <w:r w:rsidR="00F01C6A">
        <w:t xml:space="preserve">of the </w:t>
      </w:r>
      <w:r w:rsidRPr="00336C93">
        <w:t xml:space="preserve">obligations of Project Operator under or in connection with this </w:t>
      </w:r>
      <w:r w:rsidR="00336C93">
        <w:t>Deed</w:t>
      </w:r>
      <w:r>
        <w:t>;</w:t>
      </w:r>
      <w:bookmarkEnd w:id="258"/>
    </w:p>
    <w:p w14:paraId="05B8C532" w14:textId="5B9A82D5" w:rsidR="003D4D44" w:rsidRPr="004C2045" w:rsidRDefault="003D4D44" w:rsidP="00AD0E49">
      <w:pPr>
        <w:pStyle w:val="ScheduleL5"/>
      </w:pPr>
      <w:r>
        <w:lastRenderedPageBreak/>
        <w:t xml:space="preserve">in the case of a </w:t>
      </w:r>
      <w:r w:rsidRPr="00EF3418">
        <w:t>proposed assignment, novation or transfer</w:t>
      </w:r>
      <w:r w:rsidRPr="00EF3418">
        <w:rPr>
          <w:szCs w:val="18"/>
        </w:rPr>
        <w:t xml:space="preserve"> that would occur prior to </w:t>
      </w:r>
      <w:r w:rsidRPr="00EF3418">
        <w:t>the Commercial Operations Date</w:t>
      </w:r>
      <w:r w:rsidRPr="00EF3418">
        <w:rPr>
          <w:szCs w:val="18"/>
        </w:rPr>
        <w:t>, the Commonwealth considers (</w:t>
      </w:r>
      <w:r>
        <w:rPr>
          <w:szCs w:val="18"/>
        </w:rPr>
        <w:t>at its discretion) that the assignee, novatee or transferee would have achieved a merit score from the Commonwealth during the assessment of the Tender</w:t>
      </w:r>
      <w:r w:rsidR="00F01C6A">
        <w:rPr>
          <w:szCs w:val="18"/>
        </w:rPr>
        <w:t xml:space="preserve"> </w:t>
      </w:r>
      <w:bookmarkStart w:id="259" w:name="_Hlk174438185"/>
      <w:r w:rsidR="00F01C6A">
        <w:t xml:space="preserve">that </w:t>
      </w:r>
      <w:r w:rsidR="00F01C6A" w:rsidRPr="00B33D6C">
        <w:t xml:space="preserve">would not have resulted in a changed Tender </w:t>
      </w:r>
      <w:r w:rsidR="00F01C6A">
        <w:t xml:space="preserve">Process </w:t>
      </w:r>
      <w:r w:rsidR="00F01C6A" w:rsidRPr="00B33D6C">
        <w:t>outcome</w:t>
      </w:r>
      <w:bookmarkEnd w:id="259"/>
      <w:r>
        <w:rPr>
          <w:szCs w:val="18"/>
        </w:rPr>
        <w:t xml:space="preserve">; and </w:t>
      </w:r>
    </w:p>
    <w:p w14:paraId="1C71B24F" w14:textId="77777777" w:rsidR="003D4D44" w:rsidRDefault="003D4D44" w:rsidP="00F01C6A">
      <w:pPr>
        <w:pStyle w:val="ScheduleL5"/>
        <w:keepNext/>
      </w:pPr>
      <w:r>
        <w:t xml:space="preserve">the proposed assignment, novation or transfer: </w:t>
      </w:r>
    </w:p>
    <w:p w14:paraId="50D23B71" w14:textId="77777777" w:rsidR="003D4D44" w:rsidRDefault="003D4D44" w:rsidP="00AD0E49">
      <w:pPr>
        <w:pStyle w:val="ScheduleL6"/>
      </w:pPr>
      <w:r>
        <w:t>is not against the national interests;</w:t>
      </w:r>
    </w:p>
    <w:p w14:paraId="2C3F477A" w14:textId="77777777" w:rsidR="003D4D44" w:rsidRDefault="003D4D44" w:rsidP="00AD0E49">
      <w:pPr>
        <w:pStyle w:val="ScheduleL6"/>
      </w:pPr>
      <w:r w:rsidRPr="00336C93">
        <w:t>would</w:t>
      </w:r>
      <w:r w:rsidRPr="0038602A">
        <w:t xml:space="preserve"> not have a material adverse effect on the Project</w:t>
      </w:r>
      <w:r>
        <w:t>;</w:t>
      </w:r>
      <w:r w:rsidRPr="0038602A">
        <w:t xml:space="preserve"> </w:t>
      </w:r>
      <w:r>
        <w:t xml:space="preserve">and </w:t>
      </w:r>
    </w:p>
    <w:p w14:paraId="12A5DC9A" w14:textId="3AC5FBE0" w:rsidR="003D4D44" w:rsidRPr="000B1FA8" w:rsidRDefault="003D4D44" w:rsidP="00AD0E49">
      <w:pPr>
        <w:pStyle w:val="ScheduleL6"/>
      </w:pPr>
      <w:r>
        <w:t xml:space="preserve">would not </w:t>
      </w:r>
      <w:r w:rsidRPr="0038602A">
        <w:t xml:space="preserve">increase the </w:t>
      </w:r>
      <w:r>
        <w:t>l</w:t>
      </w:r>
      <w:r w:rsidRPr="0038602A">
        <w:t>iability of, or risks accepted by</w:t>
      </w:r>
      <w:r w:rsidR="00F01C6A">
        <w:t>,</w:t>
      </w:r>
      <w:r w:rsidRPr="0038602A">
        <w:t xml:space="preserve"> the Commonwealth under any Project Documents or in any other way in connection with the Project</w:t>
      </w:r>
      <w:r w:rsidRPr="00336C93">
        <w:t>.</w:t>
      </w:r>
    </w:p>
    <w:p w14:paraId="000CCC27" w14:textId="23609E5A" w:rsidR="003D4D44" w:rsidRDefault="003D4D44" w:rsidP="00BA7207">
      <w:pPr>
        <w:pStyle w:val="ScheduleL4"/>
        <w:keepNext/>
        <w:keepLines/>
      </w:pPr>
      <w:bookmarkStart w:id="260" w:name="_Ref101430640"/>
      <w:r>
        <w:t xml:space="preserve">Project Operator must not assign, novate or otherwise transfer its rights or obligations under, title to or interest in this </w:t>
      </w:r>
      <w:r w:rsidR="00336C93">
        <w:t>Deed</w:t>
      </w:r>
      <w:r>
        <w:t xml:space="preserve"> or the Project unless it also assigns, novates or otherwise transfers (as applicable):</w:t>
      </w:r>
      <w:bookmarkEnd w:id="260"/>
      <w:r>
        <w:t xml:space="preserve"> </w:t>
      </w:r>
    </w:p>
    <w:p w14:paraId="06009D3C" w14:textId="34CCEC7A" w:rsidR="003D4D44" w:rsidRDefault="003D4D44" w:rsidP="00BA7207">
      <w:pPr>
        <w:pStyle w:val="ScheduleL5"/>
        <w:keepNext/>
        <w:keepLines/>
      </w:pPr>
      <w:r>
        <w:t xml:space="preserve">its rights and obligations under, title to or interest in and its obligations under this </w:t>
      </w:r>
      <w:r w:rsidR="00336C93">
        <w:t>Deed and the CISA</w:t>
      </w:r>
      <w:r>
        <w:t>; and</w:t>
      </w:r>
    </w:p>
    <w:p w14:paraId="609CA897" w14:textId="1CD80DE5" w:rsidR="003D4D44" w:rsidRDefault="003D4D44" w:rsidP="00BA7207">
      <w:pPr>
        <w:pStyle w:val="ScheduleL5"/>
        <w:keepNext/>
        <w:keepLines/>
      </w:pPr>
      <w:r>
        <w:t>the Project [and, if applicable, the Associated Project</w:t>
      </w:r>
      <w:r w:rsidR="00DC2AA8">
        <w:t>/and the Existing Project</w:t>
      </w:r>
      <w:r>
        <w:t>], [</w:t>
      </w:r>
      <w:r w:rsidRPr="004D3942">
        <w:rPr>
          <w:b/>
          <w:bCs/>
          <w:i/>
          <w:iCs/>
          <w:highlight w:val="lightGray"/>
        </w:rPr>
        <w:t xml:space="preserve">Note: </w:t>
      </w:r>
      <w:r w:rsidR="00543735">
        <w:rPr>
          <w:b/>
          <w:bCs/>
          <w:i/>
          <w:iCs/>
          <w:highlight w:val="lightGray"/>
        </w:rPr>
        <w:t xml:space="preserve">the words in square brackets are </w:t>
      </w:r>
      <w:r w:rsidRPr="004D3942">
        <w:rPr>
          <w:b/>
          <w:bCs/>
          <w:i/>
          <w:iCs/>
          <w:highlight w:val="lightGray"/>
        </w:rPr>
        <w:t>to be included for all Hybrid Projects</w:t>
      </w:r>
      <w:r w:rsidR="00DC2AA8">
        <w:rPr>
          <w:b/>
          <w:bCs/>
          <w:i/>
          <w:iCs/>
          <w:highlight w:val="lightGray"/>
        </w:rPr>
        <w:t xml:space="preserve"> and Staged Projects (as applicable)</w:t>
      </w:r>
      <w:r w:rsidR="00543735">
        <w:rPr>
          <w:b/>
          <w:bCs/>
          <w:i/>
          <w:iCs/>
          <w:highlight w:val="lightGray"/>
        </w:rPr>
        <w:t xml:space="preserve"> The words ‘, if applicable,’ are to be included for Non-Assessed Hybrid Projects only</w:t>
      </w:r>
      <w:r w:rsidRPr="004D3942">
        <w:rPr>
          <w:b/>
          <w:bCs/>
          <w:i/>
          <w:iCs/>
          <w:highlight w:val="lightGray"/>
        </w:rPr>
        <w:t>.</w:t>
      </w:r>
      <w:r>
        <w:t>]</w:t>
      </w:r>
    </w:p>
    <w:p w14:paraId="7D2B6F0F" w14:textId="650E3F77" w:rsidR="003D4D44" w:rsidRDefault="003D4D44" w:rsidP="00BA7207">
      <w:pPr>
        <w:pStyle w:val="ScheduleL5"/>
        <w:keepNext/>
        <w:keepLines/>
        <w:numPr>
          <w:ilvl w:val="0"/>
          <w:numId w:val="0"/>
        </w:numPr>
        <w:ind w:left="1361"/>
      </w:pPr>
      <w:r>
        <w:t>to the same person</w:t>
      </w:r>
      <w:r w:rsidRPr="00465EB9">
        <w:rPr>
          <w:szCs w:val="18"/>
        </w:rPr>
        <w:t>.</w:t>
      </w:r>
    </w:p>
    <w:p w14:paraId="5E63F191" w14:textId="77777777" w:rsidR="00A441C5" w:rsidRDefault="00A441C5" w:rsidP="005D641C">
      <w:pPr>
        <w:pStyle w:val="ScheduleL3"/>
      </w:pPr>
      <w:bookmarkStart w:id="261" w:name="_Ref151121918"/>
      <w:bookmarkStart w:id="262" w:name="_Ref154065895"/>
      <w:bookmarkStart w:id="263" w:name="_Toc210921044"/>
      <w:bookmarkEnd w:id="256"/>
      <w:r w:rsidRPr="00140EB7">
        <w:t xml:space="preserve">Assignment or Novation by </w:t>
      </w:r>
      <w:bookmarkEnd w:id="261"/>
      <w:r w:rsidRPr="00140EB7">
        <w:t>the Commonwealth</w:t>
      </w:r>
      <w:bookmarkEnd w:id="262"/>
      <w:bookmarkEnd w:id="263"/>
    </w:p>
    <w:p w14:paraId="540BFB89" w14:textId="12C36F13" w:rsidR="00AA6667" w:rsidRPr="00EF3418" w:rsidRDefault="00AA6667" w:rsidP="00AD0E49">
      <w:pPr>
        <w:pStyle w:val="ScheduleL4"/>
      </w:pPr>
      <w:r>
        <w:t>T</w:t>
      </w:r>
      <w:r w:rsidRPr="00EF3418">
        <w:t xml:space="preserve">he Commonwealth must not assign, novate or otherwise transfer its rights or obligations under, title to or interest in this </w:t>
      </w:r>
      <w:r w:rsidR="00897303">
        <w:t>Deed</w:t>
      </w:r>
      <w:r w:rsidRPr="00EF3418">
        <w:t xml:space="preserve"> other than in accordance with this clause </w:t>
      </w:r>
      <w:r>
        <w:fldChar w:fldCharType="begin"/>
      </w:r>
      <w:r>
        <w:instrText xml:space="preserve"> REF _Ref154065895 \n \h </w:instrText>
      </w:r>
      <w:r>
        <w:fldChar w:fldCharType="separate"/>
      </w:r>
      <w:r w:rsidR="008E7A73">
        <w:t>8.2</w:t>
      </w:r>
      <w:r>
        <w:fldChar w:fldCharType="end"/>
      </w:r>
      <w:r w:rsidRPr="00EF3418">
        <w:t>.</w:t>
      </w:r>
    </w:p>
    <w:p w14:paraId="6ABD9F4B" w14:textId="6692DC41" w:rsidR="00AA6667" w:rsidRPr="00EF3418" w:rsidRDefault="00AA6667" w:rsidP="00AD0E49">
      <w:pPr>
        <w:pStyle w:val="ScheduleL4"/>
      </w:pPr>
      <w:bookmarkStart w:id="264" w:name="_Ref101430731"/>
      <w:r w:rsidRPr="00EF3418">
        <w:t xml:space="preserve">Subject to </w:t>
      </w:r>
      <w:r>
        <w:t xml:space="preserve">clause </w:t>
      </w:r>
      <w:r>
        <w:fldChar w:fldCharType="begin"/>
      </w:r>
      <w:r>
        <w:instrText xml:space="preserve"> REF _Ref154065895 \n \h </w:instrText>
      </w:r>
      <w:r>
        <w:fldChar w:fldCharType="separate"/>
      </w:r>
      <w:r w:rsidR="008E7A73">
        <w:t>8.2</w:t>
      </w:r>
      <w:r>
        <w:fldChar w:fldCharType="end"/>
      </w:r>
      <w:r w:rsidRPr="00EF3418">
        <w:fldChar w:fldCharType="begin"/>
      </w:r>
      <w:r w:rsidRPr="00EF3418">
        <w:instrText xml:space="preserve"> REF _Ref104317299 \r \h </w:instrText>
      </w:r>
      <w:r>
        <w:instrText xml:space="preserve"> \* MERGEFORMAT </w:instrText>
      </w:r>
      <w:r w:rsidRPr="00EF3418">
        <w:fldChar w:fldCharType="separate"/>
      </w:r>
      <w:r w:rsidR="008E7A73">
        <w:t>(c)</w:t>
      </w:r>
      <w:r w:rsidRPr="00EF3418">
        <w:fldChar w:fldCharType="end"/>
      </w:r>
      <w:r w:rsidR="00EF03DA">
        <w:t xml:space="preserve"> of this Deed</w:t>
      </w:r>
      <w:r w:rsidRPr="00EF3418">
        <w:t xml:space="preserve">, the Commonwealth may assign, novate or otherwise transfer its rights and obligations under, title to or interest in this </w:t>
      </w:r>
      <w:r w:rsidR="00897303">
        <w:t xml:space="preserve">Deed </w:t>
      </w:r>
      <w:r w:rsidRPr="00EF3418">
        <w:t xml:space="preserve">with Project Operator’s </w:t>
      </w:r>
      <w:r>
        <w:t xml:space="preserve">and Security Trustee’s </w:t>
      </w:r>
      <w:r w:rsidRPr="00EF3418">
        <w:t>prior written consent, such consent not to be unreasonably withheld or delayed.</w:t>
      </w:r>
    </w:p>
    <w:p w14:paraId="0794E900" w14:textId="11197950" w:rsidR="00AA6667" w:rsidRPr="00EF3418" w:rsidRDefault="00AA6667" w:rsidP="00AD0E49">
      <w:pPr>
        <w:pStyle w:val="ScheduleL4"/>
      </w:pPr>
      <w:bookmarkStart w:id="265" w:name="_Ref104317299"/>
      <w:r>
        <w:t>T</w:t>
      </w:r>
      <w:r w:rsidRPr="00EF3418">
        <w:t xml:space="preserve">he Commonwealth may assign, novate or otherwise transfer its rights and obligations under, title to or interest in this </w:t>
      </w:r>
      <w:r w:rsidR="00897303">
        <w:t xml:space="preserve">Deed </w:t>
      </w:r>
      <w:r w:rsidRPr="00EF3418">
        <w:t xml:space="preserve">without Project Operator’s </w:t>
      </w:r>
      <w:r>
        <w:t xml:space="preserve">and Security Trustee’s </w:t>
      </w:r>
      <w:r w:rsidRPr="00EF3418">
        <w:t>consent to:</w:t>
      </w:r>
      <w:bookmarkEnd w:id="264"/>
      <w:bookmarkEnd w:id="265"/>
      <w:r w:rsidRPr="00EF3418">
        <w:t xml:space="preserve"> </w:t>
      </w:r>
    </w:p>
    <w:p w14:paraId="76BB55ED" w14:textId="77777777" w:rsidR="00AA6667" w:rsidRDefault="00AA6667" w:rsidP="00AD0E49">
      <w:pPr>
        <w:pStyle w:val="ScheduleL5"/>
        <w:rPr>
          <w:szCs w:val="18"/>
        </w:rPr>
      </w:pPr>
      <w:r w:rsidRPr="0061461A">
        <w:rPr>
          <w:szCs w:val="18"/>
        </w:rPr>
        <w:t>a Commonwealth Entity</w:t>
      </w:r>
      <w:r w:rsidRPr="00EF3418">
        <w:rPr>
          <w:szCs w:val="18"/>
        </w:rPr>
        <w:t>; or</w:t>
      </w:r>
      <w:r>
        <w:rPr>
          <w:szCs w:val="18"/>
        </w:rPr>
        <w:t xml:space="preserve"> </w:t>
      </w:r>
    </w:p>
    <w:p w14:paraId="0BDC5665" w14:textId="3776EC8D" w:rsidR="00AA6667" w:rsidRPr="00E62D3F" w:rsidRDefault="00AA6667" w:rsidP="00AD0E49">
      <w:pPr>
        <w:pStyle w:val="ScheduleL5"/>
        <w:rPr>
          <w:szCs w:val="18"/>
        </w:rPr>
      </w:pPr>
      <w:r>
        <w:t>another entity which has been guaranteed by the Commonwealth</w:t>
      </w:r>
      <w:r w:rsidR="005D641C">
        <w:t>,</w:t>
      </w:r>
      <w:r>
        <w:t xml:space="preserve"> </w:t>
      </w:r>
    </w:p>
    <w:p w14:paraId="1EEB0662" w14:textId="5ECE34FD" w:rsidR="00AA6667" w:rsidRDefault="00AA6667" w:rsidP="00AD0E49">
      <w:pPr>
        <w:pStyle w:val="ScheduleL5"/>
        <w:numPr>
          <w:ilvl w:val="0"/>
          <w:numId w:val="0"/>
        </w:numPr>
        <w:ind w:left="1361"/>
      </w:pPr>
      <w:r>
        <w:t xml:space="preserve">provided that the Commonwealth </w:t>
      </w:r>
      <w:r w:rsidR="002D4743">
        <w:t xml:space="preserve">uses reasonable endeavours to notify </w:t>
      </w:r>
      <w:r>
        <w:t xml:space="preserve">Project Operator no later than 20 Business Days after that assignment, novation or transfer and that notice: </w:t>
      </w:r>
    </w:p>
    <w:p w14:paraId="39609F17" w14:textId="77777777" w:rsidR="00AA6667" w:rsidRPr="00E62D3F" w:rsidRDefault="00AA6667" w:rsidP="00AD0E49">
      <w:pPr>
        <w:pStyle w:val="ScheduleL5"/>
        <w:rPr>
          <w:szCs w:val="18"/>
        </w:rPr>
      </w:pPr>
      <w:r>
        <w:t>identifies that assignee, novatee or transferee; and</w:t>
      </w:r>
    </w:p>
    <w:p w14:paraId="4AC405C1" w14:textId="77777777" w:rsidR="00AA6667" w:rsidRPr="00EF3418" w:rsidRDefault="00AA6667" w:rsidP="00AD0E49">
      <w:pPr>
        <w:pStyle w:val="ScheduleL5"/>
        <w:rPr>
          <w:szCs w:val="18"/>
        </w:rPr>
      </w:pPr>
      <w:r>
        <w:t xml:space="preserve">sets out the terms and conditions of that assignment, novation or transfer. </w:t>
      </w:r>
    </w:p>
    <w:p w14:paraId="2AA88DF7" w14:textId="77777777" w:rsidR="00A441C5" w:rsidRPr="00140EB7" w:rsidRDefault="00A441C5" w:rsidP="005D641C">
      <w:pPr>
        <w:pStyle w:val="ScheduleL3"/>
      </w:pPr>
      <w:bookmarkStart w:id="266" w:name="_Ref154065942"/>
      <w:bookmarkStart w:id="267" w:name="_Toc210921045"/>
      <w:r w:rsidRPr="00140EB7">
        <w:t>Non-compliance and release</w:t>
      </w:r>
      <w:bookmarkEnd w:id="266"/>
      <w:bookmarkEnd w:id="267"/>
    </w:p>
    <w:p w14:paraId="1F5AF647" w14:textId="53608691" w:rsidR="00A441C5" w:rsidRPr="00140EB7" w:rsidRDefault="00A441C5" w:rsidP="00A441C5">
      <w:pPr>
        <w:pStyle w:val="ScheduleL4"/>
      </w:pPr>
      <w:bookmarkStart w:id="268" w:name="_Ref153871547"/>
      <w:r w:rsidRPr="00140EB7">
        <w:t xml:space="preserve">Any purported assignment, novation, transfer or dealing by </w:t>
      </w:r>
      <w:r w:rsidR="00101593">
        <w:t>Project Operator</w:t>
      </w:r>
      <w:r w:rsidRPr="00140EB7">
        <w:t>, Security Trustee or the Commonwealth that is not in compliance with clauses</w:t>
      </w:r>
      <w:r w:rsidR="00491625">
        <w:t xml:space="preserve"> </w:t>
      </w:r>
      <w:r w:rsidR="00491625">
        <w:fldChar w:fldCharType="begin"/>
      </w:r>
      <w:r w:rsidR="00491625">
        <w:instrText xml:space="preserve"> REF _Ref108437863 \n \h </w:instrText>
      </w:r>
      <w:r w:rsidR="00491625">
        <w:fldChar w:fldCharType="separate"/>
      </w:r>
      <w:r w:rsidR="008E7A73">
        <w:t>1.13</w:t>
      </w:r>
      <w:r w:rsidR="00491625">
        <w:fldChar w:fldCharType="end"/>
      </w:r>
      <w:r w:rsidR="00AA6667">
        <w:t xml:space="preserve"> (</w:t>
      </w:r>
      <w:r w:rsidR="00AA6667">
        <w:fldChar w:fldCharType="begin"/>
      </w:r>
      <w:r w:rsidR="00AA6667">
        <w:instrText xml:space="preserve"> REF _Ref108437863 \h </w:instrText>
      </w:r>
      <w:r w:rsidR="00AA6667">
        <w:fldChar w:fldCharType="separate"/>
      </w:r>
      <w:r w:rsidR="008E7A73" w:rsidRPr="00140EB7">
        <w:t>Replacement of Security Trustee</w:t>
      </w:r>
      <w:r w:rsidR="00AA6667">
        <w:fldChar w:fldCharType="end"/>
      </w:r>
      <w:r w:rsidR="00AA6667">
        <w:t>)</w:t>
      </w:r>
      <w:r w:rsidRPr="00140EB7">
        <w:t xml:space="preserve">, </w:t>
      </w:r>
      <w:r w:rsidR="00491625">
        <w:fldChar w:fldCharType="begin"/>
      </w:r>
      <w:r w:rsidR="00491625">
        <w:instrText xml:space="preserve"> REF _Ref151590630 \n \h </w:instrText>
      </w:r>
      <w:r w:rsidR="00491625">
        <w:fldChar w:fldCharType="separate"/>
      </w:r>
      <w:r w:rsidR="008E7A73">
        <w:t>8.1</w:t>
      </w:r>
      <w:r w:rsidR="00491625">
        <w:fldChar w:fldCharType="end"/>
      </w:r>
      <w:r w:rsidR="00AA6667">
        <w:t xml:space="preserve"> (</w:t>
      </w:r>
      <w:r w:rsidR="00AA6667">
        <w:fldChar w:fldCharType="begin"/>
      </w:r>
      <w:r w:rsidR="00AA6667">
        <w:instrText xml:space="preserve"> REF _Ref151590630 \h </w:instrText>
      </w:r>
      <w:r w:rsidR="00AA6667">
        <w:fldChar w:fldCharType="separate"/>
      </w:r>
      <w:r w:rsidR="008E7A73" w:rsidRPr="00140EB7">
        <w:t xml:space="preserve">Assignment or Novation by </w:t>
      </w:r>
      <w:r w:rsidR="008E7A73">
        <w:t>Project</w:t>
      </w:r>
      <w:r w:rsidR="008E7A73" w:rsidRPr="00140EB7">
        <w:t xml:space="preserve"> Operator</w:t>
      </w:r>
      <w:r w:rsidR="00AA6667">
        <w:fldChar w:fldCharType="end"/>
      </w:r>
      <w:r w:rsidR="00AA6667">
        <w:t>)</w:t>
      </w:r>
      <w:r w:rsidRPr="00140EB7">
        <w:t xml:space="preserve"> or </w:t>
      </w:r>
      <w:r w:rsidR="00491625">
        <w:fldChar w:fldCharType="begin"/>
      </w:r>
      <w:r w:rsidR="00491625">
        <w:instrText xml:space="preserve"> REF _Ref154065895 \n \h </w:instrText>
      </w:r>
      <w:r w:rsidR="00491625">
        <w:fldChar w:fldCharType="separate"/>
      </w:r>
      <w:r w:rsidR="008E7A73">
        <w:t>8.2</w:t>
      </w:r>
      <w:r w:rsidR="00491625">
        <w:fldChar w:fldCharType="end"/>
      </w:r>
      <w:r w:rsidR="00AA6667">
        <w:t xml:space="preserve"> (</w:t>
      </w:r>
      <w:r w:rsidR="00AA6667">
        <w:fldChar w:fldCharType="begin"/>
      </w:r>
      <w:r w:rsidR="00AA6667">
        <w:instrText xml:space="preserve"> REF _Ref154065895 \h </w:instrText>
      </w:r>
      <w:r w:rsidR="00AA6667">
        <w:fldChar w:fldCharType="separate"/>
      </w:r>
      <w:r w:rsidR="008E7A73" w:rsidRPr="00140EB7">
        <w:t>Assignment or Novation by the Commonwealth</w:t>
      </w:r>
      <w:r w:rsidR="00AA6667">
        <w:fldChar w:fldCharType="end"/>
      </w:r>
      <w:r w:rsidR="00AA6667">
        <w:t>)</w:t>
      </w:r>
      <w:r w:rsidRPr="00140EB7">
        <w:t xml:space="preserve"> </w:t>
      </w:r>
      <w:r w:rsidR="00EF03DA">
        <w:t xml:space="preserve">of this Deed </w:t>
      </w:r>
      <w:r w:rsidRPr="00140EB7">
        <w:t>will not be effective as between the parties to this Deed.</w:t>
      </w:r>
      <w:bookmarkEnd w:id="268"/>
    </w:p>
    <w:p w14:paraId="7FA6C872" w14:textId="379A630E" w:rsidR="00A441C5" w:rsidRPr="00140EB7" w:rsidRDefault="00A441C5" w:rsidP="00A441C5">
      <w:pPr>
        <w:pStyle w:val="ScheduleL4"/>
      </w:pPr>
      <w:r w:rsidRPr="00140EB7">
        <w:t xml:space="preserve">Without limiting clauses </w:t>
      </w:r>
      <w:r w:rsidR="00491625">
        <w:fldChar w:fldCharType="begin"/>
      </w:r>
      <w:r w:rsidR="00491625">
        <w:instrText xml:space="preserve"> REF _Ref108437863 \n \h </w:instrText>
      </w:r>
      <w:r w:rsidR="00491625">
        <w:fldChar w:fldCharType="separate"/>
      </w:r>
      <w:r w:rsidR="008E7A73">
        <w:t>1.13</w:t>
      </w:r>
      <w:r w:rsidR="00491625">
        <w:fldChar w:fldCharType="end"/>
      </w:r>
      <w:r w:rsidR="00491625">
        <w:t xml:space="preserve"> </w:t>
      </w:r>
      <w:r w:rsidR="002D7886">
        <w:t>(</w:t>
      </w:r>
      <w:r w:rsidR="002D7886">
        <w:fldChar w:fldCharType="begin"/>
      </w:r>
      <w:r w:rsidR="002D7886">
        <w:instrText xml:space="preserve"> REF _Ref108437863 \h </w:instrText>
      </w:r>
      <w:r w:rsidR="002D7886">
        <w:fldChar w:fldCharType="separate"/>
      </w:r>
      <w:r w:rsidR="008E7A73" w:rsidRPr="00140EB7">
        <w:t>Replacement of Security Trustee</w:t>
      </w:r>
      <w:r w:rsidR="002D7886">
        <w:fldChar w:fldCharType="end"/>
      </w:r>
      <w:r w:rsidR="002D7886">
        <w:t xml:space="preserve">) </w:t>
      </w:r>
      <w:r w:rsidRPr="00140EB7">
        <w:t>and</w:t>
      </w:r>
      <w:r w:rsidR="00491625">
        <w:t xml:space="preserve"> </w:t>
      </w:r>
      <w:r w:rsidR="00491625">
        <w:fldChar w:fldCharType="begin"/>
      </w:r>
      <w:r w:rsidR="00491625">
        <w:instrText xml:space="preserve"> REF _Ref154065942 \n \h </w:instrText>
      </w:r>
      <w:r w:rsidR="00491625">
        <w:fldChar w:fldCharType="separate"/>
      </w:r>
      <w:r w:rsidR="008E7A73">
        <w:t>8.3</w:t>
      </w:r>
      <w:r w:rsidR="00491625">
        <w:fldChar w:fldCharType="end"/>
      </w:r>
      <w:r w:rsidR="00491625">
        <w:fldChar w:fldCharType="begin"/>
      </w:r>
      <w:r w:rsidR="00491625">
        <w:instrText xml:space="preserve"> REF _Ref153871547 \n \h </w:instrText>
      </w:r>
      <w:r w:rsidR="00491625">
        <w:fldChar w:fldCharType="separate"/>
      </w:r>
      <w:r w:rsidR="008E7A73">
        <w:t>(a)</w:t>
      </w:r>
      <w:r w:rsidR="00491625">
        <w:fldChar w:fldCharType="end"/>
      </w:r>
      <w:r w:rsidR="00EF03DA">
        <w:t xml:space="preserve"> of this Deed</w:t>
      </w:r>
      <w:r w:rsidRPr="00140EB7">
        <w:t xml:space="preserve">, if the Commonwealth or </w:t>
      </w:r>
      <w:r w:rsidR="00101593">
        <w:t>Project Operator</w:t>
      </w:r>
      <w:r w:rsidRPr="00140EB7">
        <w:t xml:space="preserve"> assigns, novates, transfers or otherwise deals with its rights and obligations under, title to or interest in any Project Document in accordance with clause</w:t>
      </w:r>
      <w:r w:rsidR="00EF03DA">
        <w:t>s</w:t>
      </w:r>
      <w:r w:rsidRPr="00140EB7">
        <w:t xml:space="preserve"> </w:t>
      </w:r>
      <w:r w:rsidR="00491625">
        <w:fldChar w:fldCharType="begin"/>
      </w:r>
      <w:r w:rsidR="00491625">
        <w:instrText xml:space="preserve"> REF _Ref151590630 \n \h </w:instrText>
      </w:r>
      <w:r w:rsidR="00491625">
        <w:fldChar w:fldCharType="separate"/>
      </w:r>
      <w:r w:rsidR="008E7A73">
        <w:t>8.1</w:t>
      </w:r>
      <w:r w:rsidR="00491625">
        <w:fldChar w:fldCharType="end"/>
      </w:r>
      <w:r w:rsidRPr="00140EB7">
        <w:t xml:space="preserve"> </w:t>
      </w:r>
      <w:r w:rsidR="00AA6667">
        <w:t>(</w:t>
      </w:r>
      <w:r w:rsidR="00AA6667">
        <w:fldChar w:fldCharType="begin"/>
      </w:r>
      <w:r w:rsidR="00AA6667">
        <w:instrText xml:space="preserve"> REF _Ref151590630 \h </w:instrText>
      </w:r>
      <w:r w:rsidR="00AA6667">
        <w:fldChar w:fldCharType="separate"/>
      </w:r>
      <w:r w:rsidR="008E7A73" w:rsidRPr="00140EB7">
        <w:t xml:space="preserve">Assignment or Novation by </w:t>
      </w:r>
      <w:r w:rsidR="008E7A73">
        <w:t>Project</w:t>
      </w:r>
      <w:r w:rsidR="008E7A73" w:rsidRPr="00140EB7">
        <w:t xml:space="preserve"> Operator</w:t>
      </w:r>
      <w:r w:rsidR="00AA6667">
        <w:fldChar w:fldCharType="end"/>
      </w:r>
      <w:r w:rsidR="00AA6667">
        <w:t xml:space="preserve">) </w:t>
      </w:r>
      <w:r w:rsidRPr="00140EB7">
        <w:t xml:space="preserve">or </w:t>
      </w:r>
      <w:r w:rsidR="00491625">
        <w:fldChar w:fldCharType="begin"/>
      </w:r>
      <w:r w:rsidR="00491625">
        <w:instrText xml:space="preserve"> REF _Ref154065895 \n \h </w:instrText>
      </w:r>
      <w:r w:rsidR="00491625">
        <w:fldChar w:fldCharType="separate"/>
      </w:r>
      <w:r w:rsidR="008E7A73">
        <w:t>8.2</w:t>
      </w:r>
      <w:r w:rsidR="00491625">
        <w:fldChar w:fldCharType="end"/>
      </w:r>
      <w:r w:rsidR="00491625" w:rsidRPr="00140EB7">
        <w:t xml:space="preserve"> </w:t>
      </w:r>
      <w:r w:rsidR="00AA6667">
        <w:lastRenderedPageBreak/>
        <w:t>(</w:t>
      </w:r>
      <w:r w:rsidR="00AA6667">
        <w:fldChar w:fldCharType="begin"/>
      </w:r>
      <w:r w:rsidR="00AA6667">
        <w:instrText xml:space="preserve"> REF _Ref154065895 \h </w:instrText>
      </w:r>
      <w:r w:rsidR="00AA6667">
        <w:fldChar w:fldCharType="separate"/>
      </w:r>
      <w:r w:rsidR="008E7A73" w:rsidRPr="00140EB7">
        <w:t>Assignment or Novation by the Commonwealth</w:t>
      </w:r>
      <w:r w:rsidR="00AA6667">
        <w:fldChar w:fldCharType="end"/>
      </w:r>
      <w:r w:rsidR="00AA6667">
        <w:t>)</w:t>
      </w:r>
      <w:r w:rsidR="00AA6667" w:rsidRPr="00140EB7">
        <w:t xml:space="preserve"> </w:t>
      </w:r>
      <w:r w:rsidR="00EF03DA">
        <w:t xml:space="preserve">of this Deed </w:t>
      </w:r>
      <w:r w:rsidRPr="00140EB7">
        <w:t xml:space="preserve">(as applicable), </w:t>
      </w:r>
      <w:r w:rsidR="00AA6667">
        <w:t>then the non-assigning</w:t>
      </w:r>
      <w:r w:rsidRPr="00140EB7">
        <w:t xml:space="preserve"> parties each agree to release the </w:t>
      </w:r>
      <w:r w:rsidR="003F4E57">
        <w:t>assigning</w:t>
      </w:r>
      <w:r w:rsidRPr="00140EB7">
        <w:t xml:space="preserve"> party from its obligations under </w:t>
      </w:r>
      <w:r w:rsidR="003F4E57">
        <w:t>this Deed</w:t>
      </w:r>
      <w:r w:rsidRPr="00140EB7">
        <w:t xml:space="preserve"> arising on and from the date of the assignment, novation</w:t>
      </w:r>
      <w:r w:rsidR="003F4E57">
        <w:t xml:space="preserve"> or</w:t>
      </w:r>
      <w:r w:rsidRPr="00140EB7">
        <w:t xml:space="preserve"> transfer to the extent that those obligations are assumed in writing by the assignee on terms reasonably acceptable to the </w:t>
      </w:r>
      <w:r w:rsidR="003F4E57">
        <w:t>non-assigning</w:t>
      </w:r>
      <w:r w:rsidRPr="00140EB7">
        <w:t xml:space="preserve"> parties.</w:t>
      </w:r>
      <w:r w:rsidR="003F4E57">
        <w:t xml:space="preserve"> </w:t>
      </w:r>
    </w:p>
    <w:p w14:paraId="3C64C8A2" w14:textId="77777777" w:rsidR="00A441C5" w:rsidRPr="00140EB7" w:rsidRDefault="00A441C5" w:rsidP="00A441C5">
      <w:pPr>
        <w:pStyle w:val="ScheduleL2"/>
      </w:pPr>
      <w:bookmarkStart w:id="269" w:name="_Ref108438898"/>
      <w:bookmarkStart w:id="270" w:name="_Toc154062671"/>
      <w:bookmarkStart w:id="271" w:name="_Toc210921046"/>
      <w:bookmarkStart w:id="272" w:name="_Ref475868610"/>
      <w:bookmarkStart w:id="273" w:name="_Ref475868626"/>
      <w:bookmarkStart w:id="274" w:name="_Ref475875034"/>
      <w:bookmarkStart w:id="275" w:name="_Ref475875045"/>
      <w:bookmarkEnd w:id="223"/>
      <w:bookmarkEnd w:id="224"/>
      <w:bookmarkEnd w:id="225"/>
      <w:r w:rsidRPr="00140EB7">
        <w:t>Governing Law</w:t>
      </w:r>
      <w:bookmarkEnd w:id="269"/>
      <w:bookmarkEnd w:id="270"/>
      <w:bookmarkEnd w:id="271"/>
    </w:p>
    <w:p w14:paraId="0171B537" w14:textId="77777777" w:rsidR="00A441C5" w:rsidRPr="00140EB7" w:rsidRDefault="00A441C5" w:rsidP="005D641C">
      <w:pPr>
        <w:pStyle w:val="ScheduleL3"/>
      </w:pPr>
      <w:bookmarkStart w:id="276" w:name="_Toc210921047"/>
      <w:r w:rsidRPr="00140EB7">
        <w:t>Governing Law and jurisdiction</w:t>
      </w:r>
      <w:bookmarkEnd w:id="276"/>
    </w:p>
    <w:p w14:paraId="0241A19A" w14:textId="77777777" w:rsidR="00A441C5" w:rsidRDefault="00A441C5" w:rsidP="00A441C5">
      <w:pPr>
        <w:spacing w:after="200"/>
        <w:ind w:left="680"/>
      </w:pPr>
      <w:r>
        <w:t xml:space="preserve">The Law in force in the Relevant Jurisdiction </w:t>
      </w:r>
      <w:r w:rsidRPr="005D7B33">
        <w:t xml:space="preserve">governs this </w:t>
      </w:r>
      <w:r>
        <w:t>Deed</w:t>
      </w:r>
      <w:r w:rsidRPr="004C1C35">
        <w:rPr>
          <w:sz w:val="18"/>
          <w:szCs w:val="18"/>
        </w:rPr>
        <w:t>.</w:t>
      </w:r>
      <w:r w:rsidRPr="005D7B33">
        <w:t xml:space="preserve">  The parties </w:t>
      </w:r>
      <w:r>
        <w:t xml:space="preserve">irrevocably </w:t>
      </w:r>
      <w:r w:rsidRPr="005D7B33">
        <w:t xml:space="preserve">submit to the </w:t>
      </w:r>
      <w:r>
        <w:t>non-</w:t>
      </w:r>
      <w:r w:rsidRPr="005D7B33">
        <w:t xml:space="preserve">exclusive jurisdiction of the courts of </w:t>
      </w:r>
      <w:r>
        <w:t xml:space="preserve">the Relevant Jurisdiction and </w:t>
      </w:r>
      <w:r w:rsidRPr="007E5D52">
        <w:t xml:space="preserve">the courts competent to determine appeals from the courts of the Relevant Jurisdiction, with respect to any proceedings which may be brought in connection with this </w:t>
      </w:r>
      <w:r>
        <w:t>Deed</w:t>
      </w:r>
      <w:r w:rsidRPr="00A82C0E">
        <w:t>.</w:t>
      </w:r>
    </w:p>
    <w:p w14:paraId="2AE14147" w14:textId="77777777" w:rsidR="00A441C5" w:rsidRPr="00140EB7" w:rsidRDefault="00A441C5" w:rsidP="005D641C">
      <w:pPr>
        <w:pStyle w:val="ScheduleL3"/>
      </w:pPr>
      <w:bookmarkStart w:id="277" w:name="_Toc210921048"/>
      <w:r w:rsidRPr="00140EB7">
        <w:t>Serving documents</w:t>
      </w:r>
      <w:bookmarkEnd w:id="277"/>
    </w:p>
    <w:p w14:paraId="1E9205D7" w14:textId="48941968" w:rsidR="00A441C5" w:rsidRPr="00681AC9" w:rsidRDefault="00A441C5" w:rsidP="00A441C5">
      <w:pPr>
        <w:spacing w:after="200"/>
        <w:ind w:left="680"/>
      </w:pPr>
      <w:r w:rsidRPr="001A1F29">
        <w:t>Without preventing any other method of service</w:t>
      </w:r>
      <w:r>
        <w:t>,</w:t>
      </w:r>
      <w:r w:rsidRPr="001A1F29">
        <w:t xml:space="preserve"> any document in an action in connection with this </w:t>
      </w:r>
      <w:r>
        <w:t>Deed</w:t>
      </w:r>
      <w:r w:rsidRPr="001A1F29">
        <w:t xml:space="preserve"> may be served on a party by being delivered or left at that party’s address for service of notices under clause </w:t>
      </w:r>
      <w:r>
        <w:fldChar w:fldCharType="begin"/>
      </w:r>
      <w:r>
        <w:instrText xml:space="preserve"> REF _Ref104978436 \r \h </w:instrText>
      </w:r>
      <w:r>
        <w:fldChar w:fldCharType="separate"/>
      </w:r>
      <w:r w:rsidR="008E7A73">
        <w:t>10.2</w:t>
      </w:r>
      <w:r>
        <w:fldChar w:fldCharType="end"/>
      </w:r>
      <w:r>
        <w:t xml:space="preserve"> (</w:t>
      </w:r>
      <w:r>
        <w:fldChar w:fldCharType="begin"/>
      </w:r>
      <w:r>
        <w:instrText xml:space="preserve"> REF _Ref104978437 \h </w:instrText>
      </w:r>
      <w:r>
        <w:fldChar w:fldCharType="separate"/>
      </w:r>
      <w:r w:rsidR="008E7A73" w:rsidRPr="00140EB7">
        <w:t>Delivery</w:t>
      </w:r>
      <w:r>
        <w:fldChar w:fldCharType="end"/>
      </w:r>
      <w:r>
        <w:t>)</w:t>
      </w:r>
      <w:r w:rsidR="00B4679F">
        <w:t xml:space="preserve"> of this Deed</w:t>
      </w:r>
      <w:r>
        <w:t>.</w:t>
      </w:r>
    </w:p>
    <w:p w14:paraId="62F6C768" w14:textId="77777777" w:rsidR="00A441C5" w:rsidRPr="00140EB7" w:rsidRDefault="00A441C5" w:rsidP="00A441C5">
      <w:pPr>
        <w:pStyle w:val="ScheduleL2"/>
      </w:pPr>
      <w:bookmarkStart w:id="278" w:name="_Ref151591579"/>
      <w:bookmarkStart w:id="279" w:name="_Toc154062672"/>
      <w:bookmarkStart w:id="280" w:name="_Toc210921049"/>
      <w:r w:rsidRPr="00140EB7">
        <w:t>Notices and other communications</w:t>
      </w:r>
      <w:bookmarkEnd w:id="272"/>
      <w:bookmarkEnd w:id="273"/>
      <w:bookmarkEnd w:id="274"/>
      <w:bookmarkEnd w:id="275"/>
      <w:bookmarkEnd w:id="278"/>
      <w:bookmarkEnd w:id="279"/>
      <w:bookmarkEnd w:id="280"/>
    </w:p>
    <w:p w14:paraId="304CCF1D" w14:textId="77777777" w:rsidR="00A441C5" w:rsidRPr="00140EB7" w:rsidRDefault="00A441C5" w:rsidP="005D641C">
      <w:pPr>
        <w:pStyle w:val="ScheduleL3"/>
      </w:pPr>
      <w:bookmarkStart w:id="281" w:name="_Toc125285229"/>
      <w:bookmarkStart w:id="282" w:name="_Toc203908959"/>
      <w:bookmarkStart w:id="283" w:name="_Ref125279184"/>
      <w:bookmarkStart w:id="284" w:name="_Toc210921050"/>
      <w:r w:rsidRPr="00140EB7">
        <w:t>Form</w:t>
      </w:r>
      <w:bookmarkEnd w:id="281"/>
      <w:bookmarkEnd w:id="282"/>
      <w:bookmarkEnd w:id="283"/>
      <w:bookmarkEnd w:id="284"/>
    </w:p>
    <w:p w14:paraId="0DB2641B" w14:textId="77777777" w:rsidR="00A441C5" w:rsidRPr="00140EB7" w:rsidRDefault="00A441C5" w:rsidP="00A441C5">
      <w:pPr>
        <w:pStyle w:val="ScheduleL4"/>
      </w:pPr>
      <w:r w:rsidRPr="00140EB7">
        <w:t>Unless this Deed expressly states otherwise, all notices, demands, certificates, consents, approvals, waivers and other communications in connection with this Deed (</w:t>
      </w:r>
      <w:r w:rsidRPr="00BF5668">
        <w:rPr>
          <w:b/>
          <w:bCs/>
        </w:rPr>
        <w:t>Communications</w:t>
      </w:r>
      <w:r w:rsidRPr="00140EB7">
        <w:t>) must be in writing and signed by the sender (if an individual) or a director, secretary or any other person nominated by a party to act as an authorised officer of the sender.</w:t>
      </w:r>
    </w:p>
    <w:p w14:paraId="0FB707C0" w14:textId="77777777" w:rsidR="00A441C5" w:rsidRPr="00140EB7" w:rsidRDefault="00A441C5" w:rsidP="00A441C5">
      <w:pPr>
        <w:pStyle w:val="ScheduleL4"/>
      </w:pPr>
      <w:r w:rsidRPr="00140EB7">
        <w:t>All Communications (other than email communications) must also be marked for the attention of the person referred to in the Details (or, if the recipient has notified otherwise, then marked for attention in the way last notified).</w:t>
      </w:r>
    </w:p>
    <w:p w14:paraId="7BB0FD1B" w14:textId="77777777" w:rsidR="00A441C5" w:rsidRPr="00140EB7" w:rsidRDefault="00A441C5" w:rsidP="00A441C5">
      <w:pPr>
        <w:pStyle w:val="ScheduleL4"/>
      </w:pPr>
      <w:r w:rsidRPr="00140EB7">
        <w:t xml:space="preserve">Email Communications must state the first and last name of the sender and are taken to be signed by the named sender. </w:t>
      </w:r>
    </w:p>
    <w:p w14:paraId="4FEAE307" w14:textId="77777777" w:rsidR="00A441C5" w:rsidRPr="00140EB7" w:rsidRDefault="00A441C5" w:rsidP="005D641C">
      <w:pPr>
        <w:pStyle w:val="ScheduleL3"/>
      </w:pPr>
      <w:bookmarkStart w:id="285" w:name="_Toc100220620"/>
      <w:bookmarkStart w:id="286" w:name="_Toc104395562"/>
      <w:bookmarkStart w:id="287" w:name="_Ref104978436"/>
      <w:bookmarkStart w:id="288" w:name="_Ref104978437"/>
      <w:bookmarkStart w:id="289" w:name="_Toc210921051"/>
      <w:r w:rsidRPr="00140EB7">
        <w:t>Delivery</w:t>
      </w:r>
      <w:bookmarkEnd w:id="285"/>
      <w:bookmarkEnd w:id="286"/>
      <w:bookmarkEnd w:id="287"/>
      <w:bookmarkEnd w:id="288"/>
      <w:bookmarkEnd w:id="289"/>
    </w:p>
    <w:p w14:paraId="011464E1" w14:textId="77777777" w:rsidR="00A441C5" w:rsidRPr="00140EB7" w:rsidRDefault="00A441C5" w:rsidP="00A441C5">
      <w:pPr>
        <w:pStyle w:val="ScheduleL4"/>
      </w:pPr>
      <w:r w:rsidRPr="00140EB7">
        <w:t>Communications must be:</w:t>
      </w:r>
    </w:p>
    <w:p w14:paraId="066EBD58" w14:textId="77777777" w:rsidR="00A441C5" w:rsidRPr="00140EB7" w:rsidRDefault="00A441C5" w:rsidP="00A441C5">
      <w:pPr>
        <w:pStyle w:val="ScheduleL5"/>
      </w:pPr>
      <w:r w:rsidRPr="00140EB7">
        <w:t>left at the address referred to in the Details;</w:t>
      </w:r>
    </w:p>
    <w:p w14:paraId="616295E3" w14:textId="77777777" w:rsidR="00A441C5" w:rsidRPr="00140EB7" w:rsidRDefault="00A441C5" w:rsidP="00A441C5">
      <w:pPr>
        <w:pStyle w:val="ScheduleL5"/>
      </w:pPr>
      <w:r w:rsidRPr="00140EB7">
        <w:t>sent by regular ordinary post (airmail if appropriate) to the address referred to in the Details; or</w:t>
      </w:r>
    </w:p>
    <w:p w14:paraId="1E1CFE4A" w14:textId="142F9B6B" w:rsidR="00A441C5" w:rsidRPr="00140EB7" w:rsidRDefault="00A441C5" w:rsidP="00A441C5">
      <w:pPr>
        <w:pStyle w:val="ScheduleL5"/>
      </w:pPr>
      <w:r w:rsidRPr="00140EB7">
        <w:t>sent by email to the email address referred to in the Details</w:t>
      </w:r>
      <w:r w:rsidR="003C008E">
        <w:t xml:space="preserve"> provided however that email must not be used for any termination notice issued pursuant to this </w:t>
      </w:r>
      <w:r w:rsidR="00897303">
        <w:t>Deed</w:t>
      </w:r>
      <w:r w:rsidRPr="00140EB7">
        <w:t>.</w:t>
      </w:r>
    </w:p>
    <w:p w14:paraId="595428C9" w14:textId="77777777" w:rsidR="00A441C5" w:rsidRPr="00140EB7" w:rsidRDefault="00A441C5" w:rsidP="00A441C5">
      <w:pPr>
        <w:pStyle w:val="ScheduleL4"/>
      </w:pPr>
      <w:r w:rsidRPr="00140EB7">
        <w:t>If the intended recipient has notified changed contact details, Communications must be sent to the changed contact details.</w:t>
      </w:r>
    </w:p>
    <w:p w14:paraId="0CAD80F0" w14:textId="77777777" w:rsidR="00A441C5" w:rsidRPr="00140EB7" w:rsidRDefault="00A441C5" w:rsidP="005D641C">
      <w:pPr>
        <w:pStyle w:val="ScheduleL3"/>
      </w:pPr>
      <w:bookmarkStart w:id="290" w:name="_Toc100220621"/>
      <w:bookmarkStart w:id="291" w:name="_Toc104395563"/>
      <w:bookmarkStart w:id="292" w:name="_Toc210921052"/>
      <w:r w:rsidRPr="00140EB7">
        <w:t>When effective</w:t>
      </w:r>
      <w:bookmarkEnd w:id="290"/>
      <w:bookmarkEnd w:id="291"/>
      <w:bookmarkEnd w:id="292"/>
    </w:p>
    <w:p w14:paraId="77382976" w14:textId="2AC057FD" w:rsidR="00A441C5" w:rsidRDefault="00A441C5" w:rsidP="00A441C5">
      <w:pPr>
        <w:spacing w:after="200"/>
        <w:ind w:left="680"/>
      </w:pPr>
      <w:r>
        <w:t>Communications take effect from the time they are received or taken to be received under clause</w:t>
      </w:r>
      <w:r w:rsidR="005D641C">
        <w:t> </w:t>
      </w:r>
      <w:r>
        <w:fldChar w:fldCharType="begin"/>
      </w:r>
      <w:r>
        <w:instrText xml:space="preserve"> REF _Ref100137093 \r \h </w:instrText>
      </w:r>
      <w:r>
        <w:fldChar w:fldCharType="separate"/>
      </w:r>
      <w:r w:rsidR="008E7A73">
        <w:t>10.4</w:t>
      </w:r>
      <w:r>
        <w:fldChar w:fldCharType="end"/>
      </w:r>
      <w:r>
        <w:t xml:space="preserve"> (</w:t>
      </w:r>
      <w:r>
        <w:fldChar w:fldCharType="begin"/>
      </w:r>
      <w:r>
        <w:instrText xml:space="preserve">  REF _Ref100137093 \h </w:instrText>
      </w:r>
      <w:r>
        <w:fldChar w:fldCharType="separate"/>
      </w:r>
      <w:r w:rsidR="008E7A73" w:rsidRPr="00140EB7">
        <w:t>When taken to be received</w:t>
      </w:r>
      <w:r>
        <w:fldChar w:fldCharType="end"/>
      </w:r>
      <w:r>
        <w:t>) (whichever happens first) unless a later time is specified in the Communication.</w:t>
      </w:r>
    </w:p>
    <w:p w14:paraId="409B8F80" w14:textId="77777777" w:rsidR="00A441C5" w:rsidRPr="00140EB7" w:rsidRDefault="00A441C5" w:rsidP="005D641C">
      <w:pPr>
        <w:pStyle w:val="ScheduleL3"/>
      </w:pPr>
      <w:bookmarkStart w:id="293" w:name="_Ref100137093"/>
      <w:bookmarkStart w:id="294" w:name="_Toc100220622"/>
      <w:bookmarkStart w:id="295" w:name="_Toc104395564"/>
      <w:bookmarkStart w:id="296" w:name="_Toc210921053"/>
      <w:r w:rsidRPr="00140EB7">
        <w:lastRenderedPageBreak/>
        <w:t>When taken to be received</w:t>
      </w:r>
      <w:bookmarkEnd w:id="293"/>
      <w:bookmarkEnd w:id="294"/>
      <w:bookmarkEnd w:id="295"/>
      <w:bookmarkEnd w:id="296"/>
    </w:p>
    <w:p w14:paraId="2ADCF040" w14:textId="77777777" w:rsidR="00A441C5" w:rsidRDefault="00A441C5" w:rsidP="005D641C">
      <w:pPr>
        <w:ind w:left="680"/>
      </w:pPr>
      <w:r>
        <w:t>Communications are taken to be received:</w:t>
      </w:r>
    </w:p>
    <w:p w14:paraId="78F99D6A" w14:textId="378D0BF5" w:rsidR="00A441C5" w:rsidRPr="00140EB7" w:rsidRDefault="00A441C5" w:rsidP="00A441C5">
      <w:pPr>
        <w:pStyle w:val="ScheduleL4"/>
      </w:pPr>
      <w:bookmarkStart w:id="297" w:name="_Hlk151591556"/>
      <w:r w:rsidRPr="00140EB7">
        <w:t xml:space="preserve">if sent by prepaid express post, </w:t>
      </w:r>
      <w:r w:rsidR="00622346">
        <w:t>six (</w:t>
      </w:r>
      <w:r w:rsidR="00646B92">
        <w:t>6</w:t>
      </w:r>
      <w:r w:rsidR="00622346">
        <w:t>)</w:t>
      </w:r>
      <w:r w:rsidRPr="00140EB7">
        <w:t xml:space="preserve"> Business Days after posting (or </w:t>
      </w:r>
      <w:r w:rsidR="00622346">
        <w:t>ten (</w:t>
      </w:r>
      <w:r w:rsidR="00646B92">
        <w:t>10</w:t>
      </w:r>
      <w:r w:rsidR="00622346">
        <w:t>)</w:t>
      </w:r>
      <w:r w:rsidR="00646B92">
        <w:t xml:space="preserve"> days</w:t>
      </w:r>
      <w:r w:rsidRPr="00140EB7">
        <w:t xml:space="preserve"> after the date of posting by airmail to if sent from one country to another);</w:t>
      </w:r>
      <w:r w:rsidR="00646B92">
        <w:t xml:space="preserve"> </w:t>
      </w:r>
    </w:p>
    <w:bookmarkEnd w:id="297"/>
    <w:p w14:paraId="1B18E75E" w14:textId="77777777" w:rsidR="00A441C5" w:rsidRPr="00140EB7" w:rsidRDefault="00A441C5" w:rsidP="00A441C5">
      <w:pPr>
        <w:pStyle w:val="ScheduleL4"/>
      </w:pPr>
      <w:r w:rsidRPr="00140EB7">
        <w:t xml:space="preserve">if sent by email: </w:t>
      </w:r>
    </w:p>
    <w:p w14:paraId="2570BE5E" w14:textId="77777777" w:rsidR="00A441C5" w:rsidRPr="00140EB7" w:rsidRDefault="00A441C5" w:rsidP="00A441C5">
      <w:pPr>
        <w:pStyle w:val="ScheduleL5"/>
      </w:pPr>
      <w:r w:rsidRPr="00140EB7">
        <w:t>when the sender receives an automated message confirming delivery; or</w:t>
      </w:r>
    </w:p>
    <w:p w14:paraId="7143DEFB" w14:textId="06DCF25B" w:rsidR="00A441C5" w:rsidRPr="00140EB7" w:rsidRDefault="00622346" w:rsidP="00A441C5">
      <w:pPr>
        <w:pStyle w:val="ScheduleL5"/>
      </w:pPr>
      <w:r>
        <w:t>four (</w:t>
      </w:r>
      <w:r w:rsidR="00A441C5" w:rsidRPr="00140EB7">
        <w:t>4</w:t>
      </w:r>
      <w:r>
        <w:t>)</w:t>
      </w:r>
      <w:r w:rsidR="00A441C5" w:rsidRPr="00140EB7">
        <w:t xml:space="preserve"> hours after the time the email is sent (as recorded on the device from which the sender sent the email) unless the sender receives an automated message within that </w:t>
      </w:r>
      <w:r>
        <w:t>four (</w:t>
      </w:r>
      <w:r w:rsidR="00A441C5" w:rsidRPr="00140EB7">
        <w:t>4</w:t>
      </w:r>
      <w:r>
        <w:t>)</w:t>
      </w:r>
      <w:r w:rsidR="00A441C5" w:rsidRPr="00140EB7">
        <w:t xml:space="preserve"> hour period that the delivery failed,</w:t>
      </w:r>
    </w:p>
    <w:p w14:paraId="53CE4449" w14:textId="77777777" w:rsidR="00A441C5" w:rsidRPr="00140EB7" w:rsidRDefault="00A441C5" w:rsidP="00A441C5">
      <w:pPr>
        <w:ind w:left="1360"/>
      </w:pPr>
      <w:r w:rsidRPr="00140EB7">
        <w:t>whichever happens first.</w:t>
      </w:r>
    </w:p>
    <w:p w14:paraId="2B1E7D29" w14:textId="77777777" w:rsidR="00A441C5" w:rsidRPr="00140EB7" w:rsidRDefault="00A441C5" w:rsidP="00BA7207">
      <w:pPr>
        <w:pStyle w:val="ScheduleL3"/>
        <w:keepLines/>
      </w:pPr>
      <w:bookmarkStart w:id="298" w:name="_Toc104395565"/>
      <w:bookmarkStart w:id="299" w:name="_Toc210921054"/>
      <w:r w:rsidRPr="00140EB7">
        <w:t>Receipt outside business hours</w:t>
      </w:r>
      <w:bookmarkEnd w:id="298"/>
      <w:bookmarkEnd w:id="299"/>
    </w:p>
    <w:p w14:paraId="4BB4632A" w14:textId="7F69A8F4" w:rsidR="00A441C5" w:rsidRDefault="00A441C5" w:rsidP="00BA7207">
      <w:pPr>
        <w:keepNext/>
        <w:keepLines/>
        <w:spacing w:after="200"/>
        <w:ind w:left="680"/>
      </w:pPr>
      <w:r>
        <w:rPr>
          <w:color w:val="000000"/>
        </w:rPr>
        <w:t xml:space="preserve">Despite anything else in this clause </w:t>
      </w:r>
      <w:r w:rsidR="00491625">
        <w:rPr>
          <w:color w:val="000000"/>
        </w:rPr>
        <w:fldChar w:fldCharType="begin"/>
      </w:r>
      <w:r w:rsidR="00491625">
        <w:rPr>
          <w:color w:val="000000"/>
        </w:rPr>
        <w:instrText xml:space="preserve"> REF _Ref151591579 \n \h </w:instrText>
      </w:r>
      <w:r w:rsidR="00491625">
        <w:rPr>
          <w:color w:val="000000"/>
        </w:rPr>
      </w:r>
      <w:r w:rsidR="00491625">
        <w:rPr>
          <w:color w:val="000000"/>
        </w:rPr>
        <w:fldChar w:fldCharType="separate"/>
      </w:r>
      <w:r w:rsidR="008E7A73">
        <w:rPr>
          <w:color w:val="000000"/>
        </w:rPr>
        <w:t>10</w:t>
      </w:r>
      <w:r w:rsidR="00491625">
        <w:rPr>
          <w:color w:val="000000"/>
        </w:rPr>
        <w:fldChar w:fldCharType="end"/>
      </w:r>
      <w:r w:rsidR="00B4679F">
        <w:rPr>
          <w:color w:val="000000"/>
        </w:rPr>
        <w:t xml:space="preserve"> of this Deed</w:t>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8E7A73">
        <w:rPr>
          <w:color w:val="000000"/>
        </w:rPr>
        <w:t>10.4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8E7A73" w:rsidRPr="00140EB7">
        <w:t>When taken to be received</w:t>
      </w:r>
      <w:r>
        <w:rPr>
          <w:color w:val="000000"/>
        </w:rPr>
        <w:fldChar w:fldCharType="end"/>
      </w:r>
      <w:r>
        <w:rPr>
          <w:color w:val="000000"/>
        </w:rPr>
        <w:t xml:space="preserve">) </w:t>
      </w:r>
      <w:r w:rsidR="00B4679F">
        <w:rPr>
          <w:color w:val="000000"/>
        </w:rPr>
        <w:t xml:space="preserve">of this Deed </w:t>
      </w:r>
      <w:r w:rsidR="00622346">
        <w:rPr>
          <w:color w:val="000000"/>
        </w:rPr>
        <w:t xml:space="preserve">on a non-Business Day or </w:t>
      </w:r>
      <w:r>
        <w:rPr>
          <w:color w:val="000000"/>
        </w:rPr>
        <w:t xml:space="preserve">after 5.00pm on a Business Day, they are taken to be received at 9.00am on the next Business Day.  For the purposes of this clause, the place in the definition of Business Day in the </w:t>
      </w:r>
      <w:r>
        <w:t>CISA</w:t>
      </w:r>
      <w:r>
        <w:rPr>
          <w:color w:val="000000"/>
        </w:rPr>
        <w:t xml:space="preserve"> is taken to be the place specified in the Details as the address of the recipient and the time of receipt is the time in that place</w:t>
      </w:r>
      <w:r w:rsidRPr="00E0614E">
        <w:t>.</w:t>
      </w:r>
      <w:r>
        <w:t xml:space="preserve"> </w:t>
      </w:r>
    </w:p>
    <w:p w14:paraId="624D10DB" w14:textId="77777777" w:rsidR="00A441C5" w:rsidRPr="00140EB7" w:rsidRDefault="00A441C5" w:rsidP="00A441C5">
      <w:pPr>
        <w:pStyle w:val="ScheduleL2"/>
      </w:pPr>
      <w:bookmarkStart w:id="300" w:name="_Toc213319440"/>
      <w:bookmarkStart w:id="301" w:name="_Toc223964152"/>
      <w:bookmarkStart w:id="302" w:name="_Ref108438882"/>
      <w:bookmarkStart w:id="303" w:name="_Toc154062673"/>
      <w:bookmarkStart w:id="304" w:name="_Toc210921055"/>
      <w:bookmarkEnd w:id="300"/>
      <w:bookmarkEnd w:id="301"/>
      <w:r w:rsidRPr="00140EB7">
        <w:t>General</w:t>
      </w:r>
      <w:bookmarkEnd w:id="302"/>
      <w:bookmarkEnd w:id="303"/>
      <w:bookmarkEnd w:id="304"/>
    </w:p>
    <w:p w14:paraId="418C9027" w14:textId="77777777" w:rsidR="00A441C5" w:rsidRPr="00140EB7" w:rsidRDefault="00A441C5" w:rsidP="005D641C">
      <w:pPr>
        <w:pStyle w:val="ScheduleL3"/>
      </w:pPr>
      <w:bookmarkStart w:id="305" w:name="_Toc474508150"/>
      <w:bookmarkStart w:id="306" w:name="_Ref153513516"/>
      <w:bookmarkStart w:id="307" w:name="_Toc210921056"/>
      <w:r w:rsidRPr="00140EB7">
        <w:t xml:space="preserve">Duration of this </w:t>
      </w:r>
      <w:bookmarkEnd w:id="305"/>
      <w:r w:rsidRPr="00140EB7">
        <w:t>Deed</w:t>
      </w:r>
      <w:bookmarkStart w:id="308" w:name="_Toc466572385"/>
      <w:bookmarkEnd w:id="306"/>
      <w:bookmarkEnd w:id="307"/>
    </w:p>
    <w:p w14:paraId="488305E7" w14:textId="42E47B21" w:rsidR="00A441C5" w:rsidRDefault="00A441C5" w:rsidP="00A441C5">
      <w:pPr>
        <w:spacing w:after="200"/>
        <w:ind w:left="680"/>
      </w:pPr>
      <w:r>
        <w:t xml:space="preserve">Security Trustee must give notice to </w:t>
      </w:r>
      <w:r>
        <w:rPr>
          <w:bCs/>
        </w:rPr>
        <w:t>the Commonwealth</w:t>
      </w:r>
      <w:r>
        <w:t xml:space="preserve"> (copied to </w:t>
      </w:r>
      <w:r w:rsidR="00101593">
        <w:t>Project Operator</w:t>
      </w:r>
      <w:r>
        <w:t xml:space="preserve">) if it has fully and finally discharged all of the Security. </w:t>
      </w:r>
      <w:r w:rsidR="002D7886">
        <w:t xml:space="preserve"> </w:t>
      </w:r>
      <w:r>
        <w:t xml:space="preserve">This Deed terminates </w:t>
      </w:r>
      <w:bookmarkStart w:id="309" w:name="_Hlk72260066"/>
      <w:r>
        <w:t>(without prejudice to any accrued right or liability)</w:t>
      </w:r>
      <w:bookmarkEnd w:id="309"/>
      <w:r>
        <w:t xml:space="preserve"> upon the giving of the notice.</w:t>
      </w:r>
    </w:p>
    <w:p w14:paraId="658651AC" w14:textId="77777777" w:rsidR="00A441C5" w:rsidRPr="00140EB7" w:rsidRDefault="00A441C5" w:rsidP="005D641C">
      <w:pPr>
        <w:pStyle w:val="ScheduleL3"/>
      </w:pPr>
      <w:bookmarkStart w:id="310" w:name="_Toc210921057"/>
      <w:bookmarkStart w:id="311" w:name="_Toc474508151"/>
      <w:bookmarkStart w:id="312" w:name="_Toc476661925"/>
      <w:r w:rsidRPr="00140EB7">
        <w:t>Variation and waiver</w:t>
      </w:r>
      <w:bookmarkEnd w:id="310"/>
    </w:p>
    <w:p w14:paraId="6CF81CC2" w14:textId="77777777" w:rsidR="00A441C5" w:rsidRDefault="00A441C5" w:rsidP="00A441C5">
      <w:pPr>
        <w:spacing w:after="200"/>
        <w:ind w:left="680"/>
      </w:pPr>
      <w:r>
        <w:t>A provision of</w:t>
      </w:r>
      <w:r w:rsidRPr="004069F3">
        <w:t xml:space="preserve"> </w:t>
      </w:r>
      <w:r>
        <w:t>this Deed</w:t>
      </w:r>
      <w:r w:rsidRPr="004069F3">
        <w:t>, or right</w:t>
      </w:r>
      <w:r>
        <w:t>, power or remedy</w:t>
      </w:r>
      <w:r w:rsidRPr="004069F3">
        <w:t xml:space="preserve"> created under it, may not be waived or varied except in writing signed by the parties to </w:t>
      </w:r>
      <w:r>
        <w:t>this Deed</w:t>
      </w:r>
      <w:r w:rsidRPr="004069F3">
        <w:t>.</w:t>
      </w:r>
    </w:p>
    <w:p w14:paraId="05742030" w14:textId="77777777" w:rsidR="00A441C5" w:rsidRPr="00140EB7" w:rsidRDefault="00A441C5" w:rsidP="005D641C">
      <w:pPr>
        <w:pStyle w:val="ScheduleL3"/>
      </w:pPr>
      <w:bookmarkStart w:id="313" w:name="_Toc210921058"/>
      <w:bookmarkStart w:id="314" w:name="_Ref97886775"/>
      <w:r w:rsidRPr="00140EB7">
        <w:t>Consents, approvals or waivers</w:t>
      </w:r>
      <w:bookmarkEnd w:id="313"/>
    </w:p>
    <w:p w14:paraId="53037F84" w14:textId="77777777" w:rsidR="00A441C5" w:rsidRPr="00140EB7" w:rsidRDefault="00A441C5" w:rsidP="00A441C5">
      <w:pPr>
        <w:pStyle w:val="ScheduleL4"/>
      </w:pPr>
      <w:bookmarkStart w:id="315" w:name="_Hlk210920312"/>
      <w:r w:rsidRPr="00140EB7">
        <w:t>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bookmarkEnd w:id="315"/>
    <w:p w14:paraId="483FDFFE" w14:textId="77777777" w:rsidR="00A441C5" w:rsidRPr="00140EB7" w:rsidRDefault="00A441C5" w:rsidP="00A441C5">
      <w:pPr>
        <w:pStyle w:val="ScheduleL4"/>
      </w:pPr>
      <w:r w:rsidRPr="00140EB7">
        <w:t>By giving any consent, approval or waiver a party does not give any representation or warranty as to any circumstance in connection with the subject matter of the consent, approval or waiver.</w:t>
      </w:r>
    </w:p>
    <w:p w14:paraId="5580E279" w14:textId="77777777" w:rsidR="00A441C5" w:rsidRPr="00140EB7" w:rsidRDefault="00A441C5" w:rsidP="00A441C5">
      <w:pPr>
        <w:pStyle w:val="ScheduleL4"/>
      </w:pPr>
      <w:r w:rsidRPr="00140EB7">
        <w:t>No waiver of a breach of a term of this Deed operates as a waiver of another breach of that term or of a breach of any other term of this Deed.</w:t>
      </w:r>
    </w:p>
    <w:p w14:paraId="4C7D1592" w14:textId="77777777" w:rsidR="00A441C5" w:rsidRPr="00140EB7" w:rsidRDefault="00A441C5" w:rsidP="005D641C">
      <w:pPr>
        <w:pStyle w:val="ScheduleL3"/>
      </w:pPr>
      <w:bookmarkStart w:id="316" w:name="_Toc210921059"/>
      <w:r w:rsidRPr="00140EB7">
        <w:t>Discretion in exercising rights</w:t>
      </w:r>
      <w:bookmarkEnd w:id="314"/>
      <w:bookmarkEnd w:id="316"/>
    </w:p>
    <w:p w14:paraId="75B1652B" w14:textId="52548A09" w:rsidR="00A441C5" w:rsidRPr="00980F99" w:rsidRDefault="00A441C5" w:rsidP="00A441C5">
      <w:pPr>
        <w:spacing w:after="200"/>
        <w:ind w:left="680"/>
      </w:pPr>
      <w:r>
        <w:t>Unless this Deed expressly provides otherwise, a party may exercise a right, power or remedy or give or refuse its consent, approval or a waiver in connection with this Deed in its discretion (including by imposing conditions).</w:t>
      </w:r>
    </w:p>
    <w:p w14:paraId="31830860" w14:textId="77777777" w:rsidR="00A441C5" w:rsidRPr="00140EB7" w:rsidRDefault="00A441C5" w:rsidP="005D641C">
      <w:pPr>
        <w:pStyle w:val="ScheduleL3"/>
      </w:pPr>
      <w:bookmarkStart w:id="317" w:name="_Toc210921060"/>
      <w:r w:rsidRPr="00140EB7">
        <w:t>Partial exercising of rights</w:t>
      </w:r>
      <w:bookmarkEnd w:id="317"/>
    </w:p>
    <w:p w14:paraId="0AE51821" w14:textId="77777777" w:rsidR="00A441C5" w:rsidRPr="00FE230B" w:rsidRDefault="00A441C5" w:rsidP="00A441C5">
      <w:pPr>
        <w:spacing w:after="200"/>
        <w:ind w:left="680"/>
      </w:pPr>
      <w:r>
        <w:t>U</w:t>
      </w:r>
      <w:r w:rsidRPr="00FE230B">
        <w:t xml:space="preserve">nless this </w:t>
      </w:r>
      <w:r>
        <w:t>Deed</w:t>
      </w:r>
      <w:r w:rsidRPr="00FE230B">
        <w:t xml:space="preserve"> expressly states otherwise</w:t>
      </w:r>
      <w:r>
        <w:t>,</w:t>
      </w:r>
      <w:r w:rsidRPr="00FE230B" w:rsidDel="00C351E9">
        <w:t xml:space="preserve"> </w:t>
      </w:r>
      <w:r>
        <w:t xml:space="preserve">if a party </w:t>
      </w:r>
      <w:r w:rsidRPr="00FE230B">
        <w:t xml:space="preserve">does not exercise a right, power or remedy in connection with this </w:t>
      </w:r>
      <w:r>
        <w:t>Deed</w:t>
      </w:r>
      <w:r w:rsidRPr="00FE230B">
        <w:t xml:space="preserve"> fully or at a given time, </w:t>
      </w:r>
      <w:r>
        <w:t>they</w:t>
      </w:r>
      <w:r w:rsidRPr="00FE230B">
        <w:t xml:space="preserve"> may still exercise it later.</w:t>
      </w:r>
    </w:p>
    <w:p w14:paraId="11DB67E2" w14:textId="77777777" w:rsidR="00A441C5" w:rsidRPr="00140EB7" w:rsidRDefault="00A441C5" w:rsidP="005D641C">
      <w:pPr>
        <w:pStyle w:val="ScheduleL3"/>
      </w:pPr>
      <w:bookmarkStart w:id="318" w:name="_Toc210921061"/>
      <w:r w:rsidRPr="00140EB7">
        <w:lastRenderedPageBreak/>
        <w:t>Remedies cumulative</w:t>
      </w:r>
      <w:bookmarkEnd w:id="318"/>
    </w:p>
    <w:p w14:paraId="292CFDED" w14:textId="77777777" w:rsidR="00A441C5" w:rsidRDefault="00A441C5" w:rsidP="00A441C5">
      <w:pPr>
        <w:spacing w:after="200"/>
        <w:ind w:left="680"/>
      </w:pPr>
      <w:r w:rsidRPr="004069F3">
        <w:t>The rights</w:t>
      </w:r>
      <w:r>
        <w:t>, powers</w:t>
      </w:r>
      <w:r w:rsidRPr="004069F3">
        <w:t xml:space="preserve"> and remedies </w:t>
      </w:r>
      <w:r>
        <w:t>of</w:t>
      </w:r>
      <w:r w:rsidRPr="004069F3">
        <w:t xml:space="preserve"> </w:t>
      </w:r>
      <w:r>
        <w:t>a party in connection with</w:t>
      </w:r>
      <w:r w:rsidRPr="004069F3">
        <w:t xml:space="preserve"> </w:t>
      </w:r>
      <w:r>
        <w:t>this Deed</w:t>
      </w:r>
      <w:r w:rsidRPr="004069F3">
        <w:t xml:space="preserve"> are in addition to other rights, powers and remedies </w:t>
      </w:r>
      <w:r>
        <w:t xml:space="preserve">given in any other document or </w:t>
      </w:r>
      <w:r w:rsidRPr="004069F3">
        <w:t xml:space="preserve">given by </w:t>
      </w:r>
      <w:r>
        <w:t>Law</w:t>
      </w:r>
      <w:r w:rsidRPr="004069F3">
        <w:t xml:space="preserve"> independently of </w:t>
      </w:r>
      <w:r>
        <w:t>this Deed</w:t>
      </w:r>
      <w:r w:rsidRPr="004069F3">
        <w:t>.</w:t>
      </w:r>
    </w:p>
    <w:p w14:paraId="3E16491C" w14:textId="77777777" w:rsidR="00A441C5" w:rsidRPr="00140EB7" w:rsidRDefault="00A441C5" w:rsidP="005D641C">
      <w:pPr>
        <w:pStyle w:val="ScheduleL3"/>
      </w:pPr>
      <w:bookmarkStart w:id="319" w:name="_Toc210921062"/>
      <w:r w:rsidRPr="00140EB7">
        <w:t>Supervening Law</w:t>
      </w:r>
      <w:bookmarkEnd w:id="319"/>
    </w:p>
    <w:p w14:paraId="77FF931B" w14:textId="77777777" w:rsidR="00A441C5" w:rsidRDefault="00A441C5" w:rsidP="00A441C5">
      <w:pPr>
        <w:spacing w:after="200"/>
        <w:ind w:left="680"/>
      </w:pPr>
      <w:r w:rsidRPr="004069F3">
        <w:t xml:space="preserve">Any present or future </w:t>
      </w:r>
      <w:r>
        <w:t>Law</w:t>
      </w:r>
      <w:r w:rsidRPr="004069F3">
        <w:t xml:space="preserve"> which operates to vary the obligations of </w:t>
      </w:r>
      <w:r>
        <w:t>a party</w:t>
      </w:r>
      <w:r w:rsidRPr="004069F3">
        <w:t xml:space="preserve"> in connection with </w:t>
      </w:r>
      <w:r>
        <w:t>this Deed</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t>Law</w:t>
      </w:r>
      <w:r w:rsidRPr="004069F3">
        <w:t>.</w:t>
      </w:r>
    </w:p>
    <w:p w14:paraId="22BB6E25" w14:textId="77777777" w:rsidR="00A441C5" w:rsidRPr="00140EB7" w:rsidRDefault="00A441C5" w:rsidP="005D641C">
      <w:pPr>
        <w:pStyle w:val="ScheduleL3"/>
      </w:pPr>
      <w:bookmarkStart w:id="320" w:name="_Toc151526063"/>
      <w:bookmarkStart w:id="321" w:name="_Toc210921063"/>
      <w:r w:rsidRPr="00140EB7">
        <w:t>Counterparts</w:t>
      </w:r>
      <w:bookmarkEnd w:id="320"/>
      <w:bookmarkEnd w:id="321"/>
    </w:p>
    <w:p w14:paraId="0B7D3452" w14:textId="10406E70" w:rsidR="00A441C5" w:rsidRDefault="00A441C5" w:rsidP="00A441C5">
      <w:pPr>
        <w:pStyle w:val="MELegal3"/>
        <w:numPr>
          <w:ilvl w:val="2"/>
          <w:numId w:val="49"/>
        </w:numPr>
        <w:tabs>
          <w:tab w:val="left" w:pos="6237"/>
        </w:tabs>
      </w:pPr>
      <w:r>
        <w:t>This Deed may be executed in any number of counterparts or copies, each of which may be executed by physical signature in wet ink or electronically (whether in whole or part).</w:t>
      </w:r>
      <w:r w:rsidR="001F2EEE">
        <w:t xml:space="preserve"> </w:t>
      </w:r>
      <w:r>
        <w:t xml:space="preserve"> A party who has executed a counterpart of this Deed may exchange it with another party (</w:t>
      </w:r>
      <w:r w:rsidRPr="00106B55">
        <w:rPr>
          <w:b/>
          <w:bCs/>
        </w:rPr>
        <w:t>Other Party</w:t>
      </w:r>
      <w:r>
        <w:t>) by:</w:t>
      </w:r>
    </w:p>
    <w:p w14:paraId="5D4CEE13" w14:textId="77777777" w:rsidR="00A441C5" w:rsidRDefault="00A441C5" w:rsidP="00A441C5">
      <w:pPr>
        <w:pStyle w:val="MELegal4"/>
        <w:numPr>
          <w:ilvl w:val="3"/>
          <w:numId w:val="15"/>
        </w:numPr>
      </w:pPr>
      <w:r>
        <w:t xml:space="preserve">emailing a copy of the executed counterpart to the Other Party; or </w:t>
      </w:r>
    </w:p>
    <w:p w14:paraId="6B564942" w14:textId="77777777" w:rsidR="00A441C5" w:rsidRDefault="00A441C5" w:rsidP="00A441C5">
      <w:pPr>
        <w:pStyle w:val="MELegal4"/>
        <w:numPr>
          <w:ilvl w:val="3"/>
          <w:numId w:val="15"/>
        </w:numPr>
      </w:pPr>
      <w:r>
        <w:t xml:space="preserve">utilising an electronic platform (including DocuSign) to circulate the executed counterpart, </w:t>
      </w:r>
    </w:p>
    <w:p w14:paraId="68455A91" w14:textId="77777777" w:rsidR="00A441C5" w:rsidRDefault="00A441C5" w:rsidP="00A441C5">
      <w:pPr>
        <w:ind w:left="1360"/>
      </w:pPr>
      <w:r>
        <w:t>and will be taken to have adequately identified themselves by so emailing the copy to the Other Party or utilising the electronic platform.</w:t>
      </w:r>
    </w:p>
    <w:p w14:paraId="47B0549A" w14:textId="77777777" w:rsidR="00A441C5" w:rsidRDefault="00A441C5" w:rsidP="00A441C5">
      <w:pPr>
        <w:pStyle w:val="MELegal3"/>
        <w:numPr>
          <w:ilvl w:val="2"/>
          <w:numId w:val="15"/>
        </w:numPr>
      </w:pPr>
      <w:r>
        <w:t xml:space="preserve">Each party consents to signatories and parties executing this Deed by electronic means and to identifying themselves in the manner specified in this clause. </w:t>
      </w:r>
    </w:p>
    <w:p w14:paraId="52AA6F50" w14:textId="77777777" w:rsidR="00A441C5" w:rsidRDefault="00A441C5" w:rsidP="00A441C5">
      <w:pPr>
        <w:pStyle w:val="MELegal3"/>
        <w:numPr>
          <w:ilvl w:val="2"/>
          <w:numId w:val="15"/>
        </w:numPr>
        <w:tabs>
          <w:tab w:val="left" w:pos="6237"/>
        </w:tabs>
      </w:pPr>
      <w:r>
        <w:t>Each counterpart constitutes an original (whether kept in electronic or paper form), all of which together constitute one instrument as if the signatures (or other execution markings) on the counterparts or copies were on a single physical copy of this Deed in paper form.  Without limiting the foregoing, if any of the signatures or other markings on behalf of one party are on different counterparts or copies of this Deed, this shall be taken to be, and have the same effect as, signatures on the same counterpart and on a single copy of this Deed.</w:t>
      </w:r>
    </w:p>
    <w:p w14:paraId="6F7D21F5" w14:textId="77777777" w:rsidR="00A441C5" w:rsidRPr="00140EB7" w:rsidRDefault="00A441C5" w:rsidP="005D641C">
      <w:pPr>
        <w:pStyle w:val="ScheduleL3"/>
      </w:pPr>
      <w:bookmarkStart w:id="322" w:name="_Toc210921064"/>
      <w:r w:rsidRPr="00140EB7">
        <w:t>Entire agreement</w:t>
      </w:r>
      <w:bookmarkEnd w:id="322"/>
    </w:p>
    <w:p w14:paraId="2E8CA24D" w14:textId="77777777" w:rsidR="00A441C5" w:rsidRDefault="00A441C5" w:rsidP="00A441C5">
      <w:pPr>
        <w:spacing w:after="200"/>
        <w:ind w:left="680"/>
      </w:pPr>
      <w:r>
        <w:t>This Deed and</w:t>
      </w:r>
      <w:r w:rsidRPr="004069F3">
        <w:t xml:space="preserve"> the </w:t>
      </w:r>
      <w:r>
        <w:t>CISA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643B25D5" w14:textId="77777777" w:rsidR="00A441C5" w:rsidRPr="00140EB7" w:rsidRDefault="00A441C5" w:rsidP="005D641C">
      <w:pPr>
        <w:pStyle w:val="ScheduleL3"/>
      </w:pPr>
      <w:bookmarkStart w:id="323" w:name="_Toc210921065"/>
      <w:bookmarkStart w:id="324" w:name="_Toc474508153"/>
      <w:bookmarkEnd w:id="308"/>
      <w:bookmarkEnd w:id="311"/>
      <w:bookmarkEnd w:id="312"/>
      <w:r w:rsidRPr="00140EB7">
        <w:t>Expenses and no liability for loss</w:t>
      </w:r>
      <w:bookmarkEnd w:id="323"/>
    </w:p>
    <w:p w14:paraId="4C274F9E" w14:textId="77777777" w:rsidR="00A441C5" w:rsidRDefault="00A441C5" w:rsidP="003B72FE">
      <w:pPr>
        <w:pStyle w:val="MELegal3"/>
        <w:numPr>
          <w:ilvl w:val="2"/>
          <w:numId w:val="65"/>
        </w:numPr>
        <w:tabs>
          <w:tab w:val="left" w:pos="6237"/>
        </w:tabs>
      </w:pPr>
      <w:r w:rsidRPr="00E54B58">
        <w:t xml:space="preserve">Unless otherwise expressly provided in this </w:t>
      </w:r>
      <w:r>
        <w:t>Deed</w:t>
      </w:r>
      <w:r w:rsidRPr="00E54B58">
        <w:t xml:space="preserve">, each party must pay its own costs and expenses in connection with negotiating, preparing, executing and performing this </w:t>
      </w:r>
      <w:r>
        <w:t>Deed</w:t>
      </w:r>
      <w:r w:rsidRPr="00E54B58">
        <w:t>.</w:t>
      </w:r>
    </w:p>
    <w:p w14:paraId="1B26482D" w14:textId="3C08DAE7" w:rsidR="00A441C5" w:rsidRDefault="00101593" w:rsidP="00A441C5">
      <w:pPr>
        <w:pStyle w:val="MELegal3"/>
        <w:numPr>
          <w:ilvl w:val="2"/>
          <w:numId w:val="43"/>
        </w:numPr>
        <w:tabs>
          <w:tab w:val="left" w:pos="6237"/>
        </w:tabs>
      </w:pPr>
      <w:r>
        <w:t>Project Operator</w:t>
      </w:r>
      <w:r w:rsidR="00A441C5" w:rsidRPr="006935F9">
        <w:t xml:space="preserve"> agree</w:t>
      </w:r>
      <w:r w:rsidR="00A441C5">
        <w:t>s</w:t>
      </w:r>
      <w:r w:rsidR="00A441C5" w:rsidRPr="006935F9">
        <w:t xml:space="preserve"> to pay </w:t>
      </w:r>
      <w:r w:rsidR="00A441C5" w:rsidRPr="00C56325">
        <w:rPr>
          <w:bCs/>
        </w:rPr>
        <w:t>the Commonwealth</w:t>
      </w:r>
      <w:r w:rsidR="00A441C5">
        <w:t>’s</w:t>
      </w:r>
      <w:r w:rsidR="00A441C5" w:rsidRPr="006935F9">
        <w:t xml:space="preserve"> </w:t>
      </w:r>
      <w:r w:rsidR="00A441C5">
        <w:t xml:space="preserve">and Security Trustee's </w:t>
      </w:r>
      <w:r w:rsidR="00A441C5" w:rsidRPr="006935F9">
        <w:t xml:space="preserve">legal and other costs and expenses </w:t>
      </w:r>
      <w:r w:rsidR="00A441C5">
        <w:t xml:space="preserve">(including any stamp duty) </w:t>
      </w:r>
      <w:r w:rsidR="00A441C5" w:rsidRPr="006935F9">
        <w:t xml:space="preserve">in connection with the negotiation, preparation, execution and completion of this </w:t>
      </w:r>
      <w:r w:rsidR="00A441C5">
        <w:t>Deed</w:t>
      </w:r>
      <w:r w:rsidR="00A441C5" w:rsidRPr="006935F9">
        <w:t>.</w:t>
      </w:r>
    </w:p>
    <w:p w14:paraId="26ABAFC7" w14:textId="3AC2A9AF" w:rsidR="00A441C5" w:rsidRDefault="00A441C5" w:rsidP="00A441C5">
      <w:pPr>
        <w:pStyle w:val="MELegal3"/>
        <w:numPr>
          <w:ilvl w:val="2"/>
          <w:numId w:val="43"/>
        </w:numPr>
        <w:tabs>
          <w:tab w:val="left" w:pos="6237"/>
        </w:tabs>
      </w:pPr>
      <w:r>
        <w:t xml:space="preserve">Unless this Deed expressly states otherwise, Security Trustee will not be </w:t>
      </w:r>
      <w:r w:rsidRPr="004069F3">
        <w:t xml:space="preserve">liable </w:t>
      </w:r>
      <w:r>
        <w:t xml:space="preserve">to any party </w:t>
      </w:r>
      <w:r w:rsidRPr="004069F3">
        <w:t xml:space="preserve">for any </w:t>
      </w:r>
      <w:r>
        <w:t>L</w:t>
      </w:r>
      <w:r w:rsidRPr="004069F3">
        <w:t>oss</w:t>
      </w:r>
      <w:r>
        <w:t xml:space="preserve"> in relation to the </w:t>
      </w:r>
      <w:r w:rsidRPr="004069F3">
        <w:t xml:space="preserve">exercise or attempted exercise of, failure to exercise, or delay in exercising, a right, power or remedy </w:t>
      </w:r>
      <w:r>
        <w:t>in connection with this Deed</w:t>
      </w:r>
      <w:r w:rsidRPr="004069F3">
        <w:t>.</w:t>
      </w:r>
      <w:r>
        <w:t xml:space="preserve"> </w:t>
      </w:r>
    </w:p>
    <w:p w14:paraId="23833F6F" w14:textId="77777777" w:rsidR="00A441C5" w:rsidRPr="00140EB7" w:rsidRDefault="00A441C5" w:rsidP="005D641C">
      <w:pPr>
        <w:pStyle w:val="ScheduleL3"/>
      </w:pPr>
      <w:bookmarkStart w:id="325" w:name="_Toc210921066"/>
      <w:r w:rsidRPr="00140EB7">
        <w:t>Rules of construction</w:t>
      </w:r>
      <w:bookmarkEnd w:id="324"/>
      <w:bookmarkEnd w:id="325"/>
    </w:p>
    <w:p w14:paraId="7D254C81" w14:textId="77777777" w:rsidR="00A441C5" w:rsidRPr="00D75912" w:rsidRDefault="00A441C5" w:rsidP="00A441C5">
      <w:pPr>
        <w:spacing w:after="200"/>
        <w:ind w:left="680"/>
      </w:pPr>
      <w:r w:rsidRPr="00354E1C">
        <w:t>No rule of construction applies to the disadvantage of a party because that party was responsible for the preparation of</w:t>
      </w:r>
      <w:r>
        <w:t>, or seeks to rely on,</w:t>
      </w:r>
      <w:r w:rsidRPr="00354E1C">
        <w:t xml:space="preserve"> this </w:t>
      </w:r>
      <w:r>
        <w:t>Deed</w:t>
      </w:r>
      <w:r w:rsidRPr="00354E1C">
        <w:t xml:space="preserve"> or any part of it.</w:t>
      </w:r>
    </w:p>
    <w:p w14:paraId="1AF4E022" w14:textId="77777777" w:rsidR="00A441C5" w:rsidRPr="00140EB7" w:rsidRDefault="00A441C5" w:rsidP="005D641C">
      <w:pPr>
        <w:pStyle w:val="ScheduleL3"/>
      </w:pPr>
      <w:bookmarkStart w:id="326" w:name="_Ref153872443"/>
      <w:bookmarkStart w:id="327" w:name="_Toc210921067"/>
      <w:r w:rsidRPr="00140EB7">
        <w:lastRenderedPageBreak/>
        <w:t>Severability</w:t>
      </w:r>
      <w:bookmarkEnd w:id="326"/>
      <w:bookmarkEnd w:id="327"/>
    </w:p>
    <w:p w14:paraId="3F474827" w14:textId="72D7F7E0" w:rsidR="00A441C5" w:rsidRDefault="00A441C5" w:rsidP="00A441C5">
      <w:pPr>
        <w:spacing w:after="200"/>
        <w:ind w:left="680"/>
      </w:pPr>
      <w:r>
        <w:t xml:space="preserve">If the whole or any part of a provision of this Deed is void, unenforceable or illegal in a jurisdiction, then it is severed for that jurisdiction. </w:t>
      </w:r>
      <w:r w:rsidR="002D7886">
        <w:t xml:space="preserve"> </w:t>
      </w:r>
      <w:r>
        <w:t>The remainder of this Deed has full force and effect and the validity or enforceability of that provision in any other jurisdiction is not affected.  This clause</w:t>
      </w:r>
      <w:r w:rsidR="005D641C">
        <w:t> </w:t>
      </w:r>
      <w:r w:rsidR="00491625">
        <w:fldChar w:fldCharType="begin"/>
      </w:r>
      <w:r w:rsidR="00491625">
        <w:instrText xml:space="preserve"> REF _Ref153872443 \n \h </w:instrText>
      </w:r>
      <w:r w:rsidR="00491625">
        <w:fldChar w:fldCharType="separate"/>
      </w:r>
      <w:r w:rsidR="008E7A73">
        <w:t>11.12</w:t>
      </w:r>
      <w:r w:rsidR="00491625">
        <w:fldChar w:fldCharType="end"/>
      </w:r>
      <w:r>
        <w:t xml:space="preserve"> </w:t>
      </w:r>
      <w:r w:rsidR="00B4679F">
        <w:t xml:space="preserve">of this Deed </w:t>
      </w:r>
      <w:r>
        <w:t xml:space="preserve">has no effect if the severance alters the basic nature of this Deed or is contrary to public policy. </w:t>
      </w:r>
    </w:p>
    <w:p w14:paraId="2CA7C4CE" w14:textId="77777777" w:rsidR="00A441C5" w:rsidRPr="00140EB7" w:rsidRDefault="00A441C5" w:rsidP="00BA7207">
      <w:pPr>
        <w:pStyle w:val="ScheduleL3"/>
        <w:keepLines/>
      </w:pPr>
      <w:bookmarkStart w:id="328" w:name="_Toc210921068"/>
      <w:r w:rsidRPr="00140EB7">
        <w:t>Survival</w:t>
      </w:r>
      <w:bookmarkEnd w:id="328"/>
      <w:r w:rsidRPr="00140EB7">
        <w:t xml:space="preserve"> </w:t>
      </w:r>
    </w:p>
    <w:p w14:paraId="3B35D500" w14:textId="77777777" w:rsidR="00A441C5" w:rsidRDefault="00A441C5" w:rsidP="00BA7207">
      <w:pPr>
        <w:keepNext/>
        <w:keepLines/>
        <w:ind w:left="680"/>
      </w:pPr>
      <w:r>
        <w:t xml:space="preserve">Each of the following will survive the expiry or termination of this Deed: </w:t>
      </w:r>
    </w:p>
    <w:p w14:paraId="1B392364" w14:textId="682D2959" w:rsidR="00A441C5" w:rsidRPr="00140EB7" w:rsidRDefault="00A441C5" w:rsidP="00BA7207">
      <w:pPr>
        <w:pStyle w:val="ScheduleL4"/>
        <w:keepNext/>
        <w:keepLines/>
      </w:pPr>
      <w:r w:rsidRPr="00140EB7">
        <w:t xml:space="preserve">clauses </w:t>
      </w:r>
      <w:r w:rsidR="00491625">
        <w:fldChar w:fldCharType="begin"/>
      </w:r>
      <w:r w:rsidR="00491625">
        <w:instrText xml:space="preserve"> REF _Ref475873971 \n \h </w:instrText>
      </w:r>
      <w:r w:rsidR="00491625">
        <w:fldChar w:fldCharType="separate"/>
      </w:r>
      <w:r w:rsidR="008E7A73">
        <w:t>1</w:t>
      </w:r>
      <w:r w:rsidR="00491625">
        <w:fldChar w:fldCharType="end"/>
      </w:r>
      <w:r w:rsidR="004B4D50">
        <w:t xml:space="preserve"> (</w:t>
      </w:r>
      <w:r w:rsidR="004B4D50">
        <w:fldChar w:fldCharType="begin"/>
      </w:r>
      <w:r w:rsidR="004B4D50">
        <w:instrText xml:space="preserve"> REF _Ref475873971 \h </w:instrText>
      </w:r>
      <w:r w:rsidR="004B4D50">
        <w:fldChar w:fldCharType="separate"/>
      </w:r>
      <w:r w:rsidR="008E7A73" w:rsidRPr="00140EB7">
        <w:t>Definitions and interpretation</w:t>
      </w:r>
      <w:r w:rsidR="004B4D50">
        <w:fldChar w:fldCharType="end"/>
      </w:r>
      <w:r w:rsidR="004B4D50">
        <w:t>)</w:t>
      </w:r>
      <w:r w:rsidR="00491625">
        <w:t xml:space="preserve">, </w:t>
      </w:r>
      <w:r w:rsidR="00491625">
        <w:fldChar w:fldCharType="begin"/>
      </w:r>
      <w:r w:rsidR="00491625">
        <w:instrText xml:space="preserve"> REF _Ref518626809 \n \h </w:instrText>
      </w:r>
      <w:r w:rsidR="00491625">
        <w:fldChar w:fldCharType="separate"/>
      </w:r>
      <w:r w:rsidR="008E7A73">
        <w:t>7</w:t>
      </w:r>
      <w:r w:rsidR="00491625">
        <w:fldChar w:fldCharType="end"/>
      </w:r>
      <w:r w:rsidR="004B4D50">
        <w:t xml:space="preserve"> (</w:t>
      </w:r>
      <w:r w:rsidR="004B4D50">
        <w:fldChar w:fldCharType="begin"/>
      </w:r>
      <w:r w:rsidR="004B4D50">
        <w:instrText xml:space="preserve"> REF _Ref518626809 \h </w:instrText>
      </w:r>
      <w:r w:rsidR="004B4D50">
        <w:fldChar w:fldCharType="separate"/>
      </w:r>
      <w:r w:rsidR="008E7A73" w:rsidRPr="00140EB7">
        <w:t>Confidentiality</w:t>
      </w:r>
      <w:r w:rsidR="004B4D50">
        <w:fldChar w:fldCharType="end"/>
      </w:r>
      <w:r w:rsidR="004B4D50">
        <w:t>)</w:t>
      </w:r>
      <w:r w:rsidR="00491625">
        <w:t xml:space="preserve"> </w:t>
      </w:r>
      <w:r w:rsidRPr="00140EB7">
        <w:t>and</w:t>
      </w:r>
      <w:r w:rsidR="00491625">
        <w:t xml:space="preserve"> </w:t>
      </w:r>
      <w:r w:rsidR="00491625">
        <w:fldChar w:fldCharType="begin"/>
      </w:r>
      <w:r w:rsidR="00491625">
        <w:instrText xml:space="preserve"> REF _Ref108438882 \n \h </w:instrText>
      </w:r>
      <w:r w:rsidR="00491625">
        <w:fldChar w:fldCharType="separate"/>
      </w:r>
      <w:r w:rsidR="008E7A73">
        <w:t>11</w:t>
      </w:r>
      <w:r w:rsidR="00491625">
        <w:fldChar w:fldCharType="end"/>
      </w:r>
      <w:r w:rsidR="004B4D50">
        <w:t xml:space="preserve"> (</w:t>
      </w:r>
      <w:r w:rsidR="004B4D50">
        <w:fldChar w:fldCharType="begin"/>
      </w:r>
      <w:r w:rsidR="004B4D50">
        <w:instrText xml:space="preserve"> REF _Ref108438882 \h </w:instrText>
      </w:r>
      <w:r w:rsidR="004B4D50">
        <w:fldChar w:fldCharType="separate"/>
      </w:r>
      <w:r w:rsidR="008E7A73" w:rsidRPr="00140EB7">
        <w:t>General</w:t>
      </w:r>
      <w:r w:rsidR="004B4D50">
        <w:fldChar w:fldCharType="end"/>
      </w:r>
      <w:r w:rsidR="004B4D50">
        <w:t>)</w:t>
      </w:r>
      <w:r w:rsidR="00B4679F">
        <w:t xml:space="preserve"> of this Deed</w:t>
      </w:r>
      <w:r w:rsidRPr="00140EB7">
        <w:t xml:space="preserve">; </w:t>
      </w:r>
    </w:p>
    <w:p w14:paraId="7A0F6441" w14:textId="77777777" w:rsidR="00A441C5" w:rsidRPr="00140EB7" w:rsidRDefault="00A441C5" w:rsidP="00BA7207">
      <w:pPr>
        <w:pStyle w:val="ScheduleL4"/>
        <w:keepNext/>
        <w:keepLines/>
      </w:pPr>
      <w:r w:rsidRPr="00140EB7">
        <w:t xml:space="preserve">any provision that is required to enable a party to exercise rights accrued prior to the expiry, recission or termination of this Deed; and </w:t>
      </w:r>
    </w:p>
    <w:p w14:paraId="3B8602E8" w14:textId="77777777" w:rsidR="00A441C5" w:rsidRPr="00140EB7" w:rsidRDefault="00A441C5" w:rsidP="00BA7207">
      <w:pPr>
        <w:pStyle w:val="ScheduleL4"/>
        <w:keepNext/>
        <w:keepLines/>
      </w:pPr>
      <w:r w:rsidRPr="00140EB7">
        <w:t xml:space="preserve">any provision which (expressly or by implication) by its nature is intended to survive the expiry, recission or termination of this Deed. </w:t>
      </w:r>
    </w:p>
    <w:p w14:paraId="1F2A4A56" w14:textId="77777777" w:rsidR="00A441C5" w:rsidRPr="00140EB7" w:rsidRDefault="00A441C5" w:rsidP="00BA7207">
      <w:pPr>
        <w:pStyle w:val="ScheduleL3"/>
        <w:keepLines/>
      </w:pPr>
      <w:bookmarkStart w:id="329" w:name="_Toc210921069"/>
      <w:r w:rsidRPr="00140EB7">
        <w:t>Proportionate liability</w:t>
      </w:r>
      <w:bookmarkStart w:id="330" w:name="_Ref97886789"/>
      <w:bookmarkEnd w:id="329"/>
    </w:p>
    <w:p w14:paraId="347286BB" w14:textId="14E3B6C8" w:rsidR="00A441C5" w:rsidRDefault="00552C1B" w:rsidP="00552C1B">
      <w:pPr>
        <w:pStyle w:val="ScheduleL4"/>
        <w:keepNext/>
        <w:keepLines/>
      </w:pPr>
      <w:r>
        <w:t xml:space="preserve">The parties agree that, to the extent permitted by law, the provisions of this Deed are express provisions for their rights, obligations and liabilities with respect to matters to which a law imposing a proportional liability regime applies (including </w:t>
      </w:r>
      <w:r w:rsidR="00A441C5">
        <w:t xml:space="preserve">Part IVAA (Proportionate Liability) of the </w:t>
      </w:r>
      <w:r w:rsidR="00A441C5" w:rsidRPr="002F07BB">
        <w:rPr>
          <w:i/>
          <w:iCs/>
        </w:rPr>
        <w:t>Wrongs Act 1958</w:t>
      </w:r>
      <w:r w:rsidR="00A441C5">
        <w:t xml:space="preserve"> (Vic) and Part 3 of </w:t>
      </w:r>
      <w:r w:rsidR="00A441C5" w:rsidRPr="002F07BB">
        <w:rPr>
          <w:i/>
          <w:iCs/>
        </w:rPr>
        <w:t>the Law Reform (Contributory Negligence and Apportionment of Liability) 2001</w:t>
      </w:r>
      <w:r w:rsidR="00A441C5">
        <w:t xml:space="preserve"> (SA)</w:t>
      </w:r>
      <w:r>
        <w:t>), and exclude, modify and restrict the provisions of any such proportionate liability law to the extent of their inconsistency with that law,</w:t>
      </w:r>
      <w:r w:rsidR="00A441C5">
        <w:t xml:space="preserve"> whether such rights are sought to be enforced in contract, tort or otherwise.</w:t>
      </w:r>
    </w:p>
    <w:p w14:paraId="4F0AEB31" w14:textId="62AB84EA" w:rsidR="00552C1B" w:rsidRDefault="00552C1B" w:rsidP="00552C1B">
      <w:pPr>
        <w:pStyle w:val="ScheduleL4"/>
        <w:keepNext/>
        <w:keepLines/>
      </w:pPr>
      <w:r w:rsidRPr="00552C1B">
        <w:t>Each party’s liability to another party for loss or damage will be reduced proportionally to the extent that any unlawful, wilfully wrongful or negligent act or omission of that other party caused or contributed to the relevant loss or damage.</w:t>
      </w:r>
    </w:p>
    <w:p w14:paraId="28A78455" w14:textId="77777777" w:rsidR="00A441C5" w:rsidRPr="00140EB7" w:rsidRDefault="00A441C5" w:rsidP="005D641C">
      <w:pPr>
        <w:pStyle w:val="ScheduleL3"/>
      </w:pPr>
      <w:bookmarkStart w:id="331" w:name="_Toc210921070"/>
      <w:r w:rsidRPr="00140EB7">
        <w:t>Limitation of the Commonwealth liability</w:t>
      </w:r>
      <w:bookmarkEnd w:id="330"/>
      <w:bookmarkEnd w:id="331"/>
    </w:p>
    <w:p w14:paraId="3D8C86E6" w14:textId="77777777" w:rsidR="00A441C5" w:rsidRDefault="00A441C5" w:rsidP="00A441C5">
      <w:pPr>
        <w:spacing w:after="200"/>
        <w:ind w:left="680"/>
      </w:pPr>
      <w:r>
        <w:t xml:space="preserve">Despite any other provision of this Deed, the parties acknowledge and agree that </w:t>
      </w:r>
      <w:r>
        <w:rPr>
          <w:bCs/>
        </w:rPr>
        <w:t xml:space="preserve">the </w:t>
      </w:r>
      <w:r w:rsidRPr="00543CFA">
        <w:t>Commonwealth’s</w:t>
      </w:r>
      <w:r>
        <w:t xml:space="preserve"> total aggregate liability in connection with this Deed and the CISA at any time, will be no greater than </w:t>
      </w:r>
      <w:r>
        <w:rPr>
          <w:bCs/>
        </w:rPr>
        <w:t>the Commonwealth</w:t>
      </w:r>
      <w:r>
        <w:t xml:space="preserve">’s total aggregate liability in connection with the CISA at that time (assuming the CISA is enforceable in accordance with its terms) and will be subject to the same limitations of liability set out in the CISA.  </w:t>
      </w:r>
    </w:p>
    <w:p w14:paraId="531FED1C" w14:textId="77777777" w:rsidR="00A441C5" w:rsidRPr="00140EB7" w:rsidRDefault="00A441C5" w:rsidP="005D641C">
      <w:pPr>
        <w:pStyle w:val="ScheduleL3"/>
      </w:pPr>
      <w:bookmarkStart w:id="332" w:name="_Toc417717429"/>
      <w:bookmarkStart w:id="333" w:name="_Toc421606262"/>
      <w:bookmarkStart w:id="334" w:name="_Toc422279408"/>
      <w:bookmarkStart w:id="335" w:name="_Toc433703684"/>
      <w:bookmarkStart w:id="336" w:name="_Toc457379444"/>
      <w:bookmarkStart w:id="337" w:name="_Toc480102326"/>
      <w:bookmarkStart w:id="338" w:name="_Toc499097124"/>
      <w:bookmarkStart w:id="339" w:name="_Toc509219888"/>
      <w:bookmarkStart w:id="340" w:name="_Toc509222509"/>
      <w:bookmarkStart w:id="341" w:name="_Toc63845212"/>
      <w:bookmarkStart w:id="342" w:name="_Toc203908984"/>
      <w:bookmarkStart w:id="343" w:name="_Ref154066650"/>
      <w:bookmarkStart w:id="344" w:name="_Toc210921071"/>
      <w:r w:rsidRPr="00140EB7">
        <w:t>Further steps</w:t>
      </w:r>
      <w:bookmarkStart w:id="345" w:name="_Hlk151567393"/>
      <w:bookmarkEnd w:id="332"/>
      <w:bookmarkEnd w:id="333"/>
      <w:bookmarkEnd w:id="334"/>
      <w:bookmarkEnd w:id="335"/>
      <w:bookmarkEnd w:id="336"/>
      <w:bookmarkEnd w:id="337"/>
      <w:bookmarkEnd w:id="338"/>
      <w:bookmarkEnd w:id="339"/>
      <w:bookmarkEnd w:id="340"/>
      <w:bookmarkEnd w:id="341"/>
      <w:bookmarkEnd w:id="342"/>
      <w:bookmarkEnd w:id="343"/>
      <w:bookmarkEnd w:id="344"/>
    </w:p>
    <w:p w14:paraId="0AD836EC" w14:textId="1EF09BEE" w:rsidR="00A441C5" w:rsidRDefault="00101593" w:rsidP="00A441C5">
      <w:pPr>
        <w:spacing w:after="200"/>
        <w:ind w:left="680"/>
      </w:pPr>
      <w:bookmarkStart w:id="346" w:name="_Toc223964161"/>
      <w:bookmarkStart w:id="347" w:name="C_General"/>
      <w:bookmarkEnd w:id="346"/>
      <w:r>
        <w:t>Project Operator</w:t>
      </w:r>
      <w:r w:rsidR="00A441C5">
        <w:rPr>
          <w:lang w:eastAsia="en-AU"/>
        </w:rPr>
        <w:t xml:space="preserve"> and </w:t>
      </w:r>
      <w:r w:rsidR="00A441C5">
        <w:rPr>
          <w:bCs/>
        </w:rPr>
        <w:t>the Commonwealth</w:t>
      </w:r>
      <w:r w:rsidR="00A441C5">
        <w:rPr>
          <w:lang w:eastAsia="en-AU"/>
        </w:rPr>
        <w:t xml:space="preserve"> agree, at </w:t>
      </w:r>
      <w:r>
        <w:t>Project Operator</w:t>
      </w:r>
      <w:r w:rsidR="00A441C5">
        <w:rPr>
          <w:lang w:eastAsia="en-AU"/>
        </w:rPr>
        <w:t xml:space="preserve">’s expense, to do anything another party reasonably asks (such as obtaining consents (in relation to </w:t>
      </w:r>
      <w:r>
        <w:rPr>
          <w:lang w:eastAsia="en-AU"/>
        </w:rPr>
        <w:t>Project Operator</w:t>
      </w:r>
      <w:r w:rsidR="00A441C5">
        <w:rPr>
          <w:lang w:eastAsia="en-AU"/>
        </w:rPr>
        <w:t xml:space="preserve"> only), signing and producing documents, producing receipts and getting documents completed and signed)</w:t>
      </w:r>
      <w:bookmarkEnd w:id="347"/>
      <w:r w:rsidR="00A441C5">
        <w:rPr>
          <w:lang w:eastAsia="en-AU"/>
        </w:rPr>
        <w:t xml:space="preserve"> </w:t>
      </w:r>
      <w:r w:rsidR="00A441C5" w:rsidRPr="00C411C8">
        <w:t>as may be necessary or desirable to</w:t>
      </w:r>
      <w:r w:rsidR="00A441C5">
        <w:t>:</w:t>
      </w:r>
    </w:p>
    <w:p w14:paraId="23BFB6DB" w14:textId="77777777" w:rsidR="00A441C5" w:rsidRPr="00140EB7" w:rsidRDefault="00A441C5" w:rsidP="00A441C5">
      <w:pPr>
        <w:pStyle w:val="ScheduleL4"/>
      </w:pPr>
      <w:bookmarkStart w:id="348" w:name="_Ref153875303"/>
      <w:r w:rsidRPr="00140EB7">
        <w:t>give full effect to the provisions of this Deed and the transactions contemplated by it; and</w:t>
      </w:r>
      <w:bookmarkEnd w:id="348"/>
    </w:p>
    <w:p w14:paraId="0CD6AF1A" w14:textId="0AC838B2" w:rsidR="00A441C5" w:rsidRPr="00140EB7" w:rsidRDefault="00A441C5" w:rsidP="00A441C5">
      <w:pPr>
        <w:pStyle w:val="ScheduleL4"/>
      </w:pPr>
      <w:r w:rsidRPr="00140EB7">
        <w:t xml:space="preserve">without limiting clause </w:t>
      </w:r>
      <w:r w:rsidR="00491625">
        <w:fldChar w:fldCharType="begin"/>
      </w:r>
      <w:r w:rsidR="00491625">
        <w:instrText xml:space="preserve"> REF _Ref154066650 \n \h </w:instrText>
      </w:r>
      <w:r w:rsidR="00491625">
        <w:fldChar w:fldCharType="separate"/>
      </w:r>
      <w:r w:rsidR="008E7A73">
        <w:t>11.16</w:t>
      </w:r>
      <w:r w:rsidR="00491625">
        <w:fldChar w:fldCharType="end"/>
      </w:r>
      <w:r w:rsidR="00491625">
        <w:fldChar w:fldCharType="begin"/>
      </w:r>
      <w:r w:rsidR="00491625">
        <w:instrText xml:space="preserve"> REF _Ref153875303 \n \h </w:instrText>
      </w:r>
      <w:r w:rsidR="00491625">
        <w:fldChar w:fldCharType="separate"/>
      </w:r>
      <w:r w:rsidR="008E7A73">
        <w:t>(a)</w:t>
      </w:r>
      <w:r w:rsidR="00491625">
        <w:fldChar w:fldCharType="end"/>
      </w:r>
      <w:r w:rsidR="00B4679F">
        <w:t xml:space="preserve"> of this Deed</w:t>
      </w:r>
      <w:r w:rsidRPr="00140EB7">
        <w:t xml:space="preserve">, ensure any assignment, transfer or novation (or any combination of them) contemplated by clause </w:t>
      </w:r>
      <w:r w:rsidR="00491625">
        <w:fldChar w:fldCharType="begin"/>
      </w:r>
      <w:r w:rsidR="00491625">
        <w:instrText xml:space="preserve"> REF _Ref482268777 \n \h </w:instrText>
      </w:r>
      <w:r w:rsidR="00491625">
        <w:fldChar w:fldCharType="separate"/>
      </w:r>
      <w:r w:rsidR="008E7A73">
        <w:t>5</w:t>
      </w:r>
      <w:r w:rsidR="00491625">
        <w:fldChar w:fldCharType="end"/>
      </w:r>
      <w:r w:rsidRPr="00140EB7">
        <w:t xml:space="preserve"> (</w:t>
      </w:r>
      <w:r w:rsidRPr="00140EB7">
        <w:fldChar w:fldCharType="begin"/>
      </w:r>
      <w:r w:rsidRPr="00140EB7">
        <w:instrText xml:space="preserve"> REF _Ref482268777 \h </w:instrText>
      </w:r>
      <w:r>
        <w:instrText xml:space="preserve"> \* MERGEFORMAT </w:instrText>
      </w:r>
      <w:r w:rsidRPr="00140EB7">
        <w:fldChar w:fldCharType="separate"/>
      </w:r>
      <w:r w:rsidR="008E7A73" w:rsidRPr="00140EB7">
        <w:t>Transfer following enforcement</w:t>
      </w:r>
      <w:r w:rsidRPr="00140EB7">
        <w:fldChar w:fldCharType="end"/>
      </w:r>
      <w:r w:rsidRPr="00140EB7">
        <w:t>)</w:t>
      </w:r>
      <w:r w:rsidR="00B4679F">
        <w:t xml:space="preserve"> of this Deed</w:t>
      </w:r>
      <w:r w:rsidRPr="00140EB7">
        <w:t>, and any document the subject or product of any such dealing, is in registerable form, enforceable and registered with the agreed priority.</w:t>
      </w:r>
    </w:p>
    <w:bookmarkEnd w:id="345"/>
    <w:p w14:paraId="07680890" w14:textId="77777777" w:rsidR="005C3C65" w:rsidRDefault="005C3C65" w:rsidP="005C3C65"/>
    <w:p w14:paraId="21DF1FA7" w14:textId="77777777" w:rsidR="005C3C65" w:rsidRDefault="005C3C65" w:rsidP="005C3C65"/>
    <w:p w14:paraId="2E162911" w14:textId="3D1D2347" w:rsidR="005C3C65" w:rsidRDefault="005C3C65" w:rsidP="005C3C65">
      <w:pPr>
        <w:sectPr w:rsidR="005C3C65" w:rsidSect="00882079">
          <w:headerReference w:type="even" r:id="rId28"/>
          <w:headerReference w:type="default" r:id="rId29"/>
          <w:footerReference w:type="even" r:id="rId30"/>
          <w:footerReference w:type="default" r:id="rId31"/>
          <w:headerReference w:type="first" r:id="rId32"/>
          <w:footerReference w:type="first" r:id="rId33"/>
          <w:pgSz w:w="11907" w:h="16840" w:code="9"/>
          <w:pgMar w:top="992" w:right="1134" w:bottom="397" w:left="1418" w:header="567" w:footer="567" w:gutter="0"/>
          <w:cols w:space="720"/>
          <w:docGrid w:linePitch="360"/>
        </w:sectPr>
      </w:pPr>
    </w:p>
    <w:p w14:paraId="5FEF7A74" w14:textId="07CE20BD" w:rsidR="00A441C5" w:rsidRPr="00B7071B" w:rsidRDefault="00A441C5" w:rsidP="00B7071B">
      <w:pPr>
        <w:pStyle w:val="Title"/>
        <w:spacing w:after="240"/>
        <w:rPr>
          <w:sz w:val="44"/>
          <w:szCs w:val="44"/>
        </w:rPr>
      </w:pPr>
      <w:bookmarkStart w:id="349" w:name="_Toc154063869"/>
      <w:bookmarkStart w:id="350" w:name="_Toc210921072"/>
      <w:r w:rsidRPr="00B7071B">
        <w:rPr>
          <w:sz w:val="44"/>
          <w:szCs w:val="44"/>
        </w:rPr>
        <w:lastRenderedPageBreak/>
        <w:t>Signing page</w:t>
      </w:r>
      <w:bookmarkStart w:id="351" w:name="bkTOC2"/>
      <w:bookmarkEnd w:id="349"/>
      <w:bookmarkEnd w:id="350"/>
    </w:p>
    <w:p w14:paraId="01399447" w14:textId="5DF96DE3" w:rsidR="00A441C5" w:rsidRDefault="00A441C5" w:rsidP="00A441C5">
      <w:r>
        <w:rPr>
          <w:b/>
        </w:rPr>
        <w:t>EXECUTED</w:t>
      </w:r>
      <w:r>
        <w:t xml:space="preserve"> as </w:t>
      </w:r>
      <w:r w:rsidR="007F0C9E">
        <w:t>a deed</w:t>
      </w:r>
    </w:p>
    <w:bookmarkEnd w:id="351"/>
    <w:p w14:paraId="18FA1CFF" w14:textId="77777777" w:rsidR="00A441C5" w:rsidRDefault="00A441C5" w:rsidP="00A441C5"/>
    <w:p w14:paraId="4E3714C4" w14:textId="77777777" w:rsidR="00A441C5" w:rsidRPr="000A03CA" w:rsidRDefault="00A441C5" w:rsidP="00A441C5">
      <w:pPr>
        <w:rPr>
          <w:b/>
          <w:bCs/>
        </w:rPr>
      </w:pPr>
      <w:r w:rsidRPr="000A03CA">
        <w:rPr>
          <w:b/>
          <w:bCs/>
        </w:rPr>
        <w:t>[</w:t>
      </w:r>
      <w:r w:rsidRPr="000A03CA">
        <w:rPr>
          <w:b/>
          <w:bCs/>
          <w:shd w:val="clear" w:color="auto" w:fill="BFBFBF" w:themeFill="background1" w:themeFillShade="BF"/>
        </w:rPr>
        <w:t>Drafting note: Execution blocks to be inserted into execution version.</w:t>
      </w:r>
      <w:r w:rsidRPr="000A03CA">
        <w:rPr>
          <w:b/>
          <w:bCs/>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68C7F0C0" w14:textId="77777777" w:rsidTr="00E232F7">
        <w:tc>
          <w:tcPr>
            <w:tcW w:w="4503" w:type="dxa"/>
          </w:tcPr>
          <w:p w14:paraId="3224760A" w14:textId="77777777" w:rsidR="00A441C5" w:rsidRDefault="00A441C5" w:rsidP="00E232F7">
            <w:pPr>
              <w:keepNext/>
              <w:spacing w:after="0" w:line="240" w:lineRule="auto"/>
              <w:rPr>
                <w:b/>
              </w:rPr>
            </w:pPr>
          </w:p>
          <w:p w14:paraId="3BD11CB9" w14:textId="77777777" w:rsidR="00A441C5" w:rsidRDefault="00A441C5" w:rsidP="00E232F7">
            <w:pPr>
              <w:keepNext/>
              <w:spacing w:after="0" w:line="240" w:lineRule="auto"/>
              <w:rPr>
                <w:b/>
              </w:rPr>
            </w:pPr>
          </w:p>
          <w:p w14:paraId="6047BCCC" w14:textId="22A15691" w:rsidR="00A441C5" w:rsidRDefault="00A84924" w:rsidP="00E232F7">
            <w:pPr>
              <w:keepNext/>
              <w:spacing w:after="0" w:line="240" w:lineRule="auto"/>
            </w:pPr>
            <w:r>
              <w:rPr>
                <w:b/>
              </w:rPr>
              <w:t xml:space="preserve">Signed Sealed and Delivered </w:t>
            </w:r>
            <w:r>
              <w:rPr>
                <w:bCs/>
              </w:rPr>
              <w:t xml:space="preserve">for and on behalf of the </w:t>
            </w:r>
            <w:r>
              <w:rPr>
                <w:b/>
              </w:rPr>
              <w:t>COMMONWEALTH OF AUSTRALIA</w:t>
            </w:r>
            <w:r>
              <w:rPr>
                <w:bCs/>
              </w:rPr>
              <w:t xml:space="preserve">, as represented by the </w:t>
            </w:r>
            <w:r>
              <w:rPr>
                <w:b/>
              </w:rPr>
              <w:t>DEPARTMENT OF CLIMATE CHANGE, ENERGY, THE ENVIRONMENT AND WATER ABN 63 573 932 849</w:t>
            </w:r>
            <w:r>
              <w:rPr>
                <w:bCs/>
              </w:rPr>
              <w:t xml:space="preserve"> by its duly authorised officer:</w:t>
            </w:r>
          </w:p>
        </w:tc>
        <w:tc>
          <w:tcPr>
            <w:tcW w:w="459" w:type="dxa"/>
          </w:tcPr>
          <w:p w14:paraId="3B22C4E9" w14:textId="77777777" w:rsidR="00A441C5" w:rsidRDefault="00A441C5" w:rsidP="00E232F7">
            <w:pPr>
              <w:keepNext/>
              <w:spacing w:after="0" w:line="240" w:lineRule="auto"/>
            </w:pPr>
          </w:p>
        </w:tc>
        <w:tc>
          <w:tcPr>
            <w:tcW w:w="4394" w:type="dxa"/>
          </w:tcPr>
          <w:p w14:paraId="3FE90093" w14:textId="77777777" w:rsidR="00A441C5" w:rsidRDefault="00A441C5" w:rsidP="00E232F7">
            <w:pPr>
              <w:keepNext/>
              <w:spacing w:after="0" w:line="240" w:lineRule="auto"/>
            </w:pPr>
          </w:p>
        </w:tc>
      </w:tr>
      <w:tr w:rsidR="00A441C5" w14:paraId="09F149B3" w14:textId="77777777" w:rsidTr="00E232F7">
        <w:tc>
          <w:tcPr>
            <w:tcW w:w="4503" w:type="dxa"/>
          </w:tcPr>
          <w:p w14:paraId="596BDE6C" w14:textId="77777777" w:rsidR="00A441C5" w:rsidRDefault="00A441C5" w:rsidP="00E232F7">
            <w:pPr>
              <w:keepNext/>
              <w:spacing w:after="0" w:line="240" w:lineRule="auto"/>
            </w:pPr>
          </w:p>
        </w:tc>
        <w:tc>
          <w:tcPr>
            <w:tcW w:w="459" w:type="dxa"/>
          </w:tcPr>
          <w:p w14:paraId="1A40CBEC" w14:textId="77777777" w:rsidR="00A441C5" w:rsidRDefault="00A441C5" w:rsidP="00E232F7">
            <w:pPr>
              <w:keepNext/>
              <w:spacing w:after="0" w:line="240" w:lineRule="auto"/>
            </w:pPr>
          </w:p>
        </w:tc>
        <w:tc>
          <w:tcPr>
            <w:tcW w:w="4394" w:type="dxa"/>
          </w:tcPr>
          <w:p w14:paraId="42DBEBC9" w14:textId="77777777" w:rsidR="00A441C5" w:rsidRDefault="00A441C5" w:rsidP="00E232F7">
            <w:pPr>
              <w:keepNext/>
              <w:spacing w:after="0" w:line="240" w:lineRule="auto"/>
            </w:pPr>
          </w:p>
        </w:tc>
      </w:tr>
      <w:tr w:rsidR="00A441C5" w14:paraId="7D778C90"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8A51D0A"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4157C746"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F849C93" w14:textId="77777777" w:rsidR="00A441C5" w:rsidRDefault="00A441C5" w:rsidP="00E232F7">
            <w:pPr>
              <w:keepNext/>
              <w:spacing w:after="0" w:line="240" w:lineRule="auto"/>
            </w:pPr>
          </w:p>
        </w:tc>
      </w:tr>
      <w:tr w:rsidR="00A441C5" w14:paraId="722447C1" w14:textId="77777777" w:rsidTr="0045058B">
        <w:trPr>
          <w:trHeight w:val="567"/>
        </w:trPr>
        <w:tc>
          <w:tcPr>
            <w:tcW w:w="4503" w:type="dxa"/>
            <w:tcBorders>
              <w:top w:val="single" w:sz="4" w:space="0" w:color="808080" w:themeColor="background1" w:themeShade="80"/>
            </w:tcBorders>
          </w:tcPr>
          <w:p w14:paraId="6E58765B"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52C17F9D"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64497BEE" w14:textId="68404824" w:rsidR="00A441C5" w:rsidRDefault="00A441C5" w:rsidP="00E232F7">
            <w:pPr>
              <w:keepNext/>
              <w:spacing w:before="60" w:after="0" w:line="240" w:lineRule="auto"/>
              <w:rPr>
                <w:sz w:val="16"/>
                <w:szCs w:val="16"/>
              </w:rPr>
            </w:pPr>
            <w:r>
              <w:rPr>
                <w:sz w:val="16"/>
                <w:szCs w:val="16"/>
              </w:rPr>
              <w:t>[</w:t>
            </w:r>
            <w:r w:rsidRPr="0045058B">
              <w:rPr>
                <w:rFonts w:cs="Arial"/>
                <w:sz w:val="18"/>
                <w:szCs w:val="16"/>
              </w:rPr>
              <w:t>signat</w:t>
            </w:r>
            <w:r w:rsidR="0045058B" w:rsidRPr="0045058B">
              <w:rPr>
                <w:rFonts w:cs="Arial"/>
                <w:sz w:val="18"/>
                <w:szCs w:val="16"/>
              </w:rPr>
              <w:t>ure of authorised officer</w:t>
            </w:r>
            <w:r>
              <w:rPr>
                <w:sz w:val="16"/>
                <w:szCs w:val="16"/>
              </w:rPr>
              <w:t>]</w:t>
            </w:r>
          </w:p>
        </w:tc>
      </w:tr>
      <w:tr w:rsidR="00A441C5" w14:paraId="2875210F" w14:textId="77777777" w:rsidTr="0045058B">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4E19F56" w14:textId="77777777" w:rsidR="00A441C5" w:rsidRDefault="00A441C5" w:rsidP="00E232F7">
            <w:pPr>
              <w:keepNext/>
              <w:spacing w:after="0" w:line="240" w:lineRule="auto"/>
            </w:pPr>
          </w:p>
        </w:tc>
        <w:tc>
          <w:tcPr>
            <w:tcW w:w="459" w:type="dxa"/>
            <w:tcBorders>
              <w:right w:val="single" w:sz="4" w:space="0" w:color="auto"/>
            </w:tcBorders>
            <w:vAlign w:val="bottom"/>
          </w:tcPr>
          <w:p w14:paraId="0EAA998F" w14:textId="77777777" w:rsidR="00A441C5" w:rsidRDefault="00A441C5" w:rsidP="00E232F7">
            <w:pPr>
              <w:keepNext/>
              <w:spacing w:after="0" w:line="240" w:lineRule="auto"/>
            </w:pPr>
          </w:p>
        </w:tc>
        <w:tc>
          <w:tcPr>
            <w:tcW w:w="4394" w:type="dxa"/>
            <w:tcBorders>
              <w:left w:val="single" w:sz="4" w:space="0" w:color="auto"/>
              <w:bottom w:val="single" w:sz="4" w:space="0" w:color="auto"/>
            </w:tcBorders>
            <w:vAlign w:val="bottom"/>
          </w:tcPr>
          <w:p w14:paraId="41D1CB68" w14:textId="77777777" w:rsidR="00A441C5" w:rsidRDefault="00A441C5" w:rsidP="00E232F7">
            <w:pPr>
              <w:keepNext/>
              <w:spacing w:after="0" w:line="240" w:lineRule="auto"/>
            </w:pPr>
          </w:p>
        </w:tc>
      </w:tr>
      <w:tr w:rsidR="00A441C5" w14:paraId="296911B8" w14:textId="77777777" w:rsidTr="0045058B">
        <w:tc>
          <w:tcPr>
            <w:tcW w:w="4503" w:type="dxa"/>
            <w:tcBorders>
              <w:top w:val="single" w:sz="4" w:space="0" w:color="808080" w:themeColor="background1" w:themeShade="80"/>
            </w:tcBorders>
          </w:tcPr>
          <w:p w14:paraId="308212D8"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0919AC82" w14:textId="77777777" w:rsidR="00A441C5" w:rsidRDefault="00A441C5" w:rsidP="00E232F7">
            <w:pPr>
              <w:keepNext/>
              <w:spacing w:before="60" w:after="0" w:line="240" w:lineRule="auto"/>
              <w:rPr>
                <w:sz w:val="16"/>
                <w:szCs w:val="16"/>
              </w:rPr>
            </w:pPr>
          </w:p>
        </w:tc>
        <w:tc>
          <w:tcPr>
            <w:tcW w:w="4394" w:type="dxa"/>
            <w:tcBorders>
              <w:top w:val="single" w:sz="4" w:space="0" w:color="auto"/>
            </w:tcBorders>
          </w:tcPr>
          <w:p w14:paraId="38FBA801" w14:textId="5402C43D" w:rsidR="00A441C5" w:rsidRDefault="0045058B" w:rsidP="00E232F7">
            <w:pPr>
              <w:keepNext/>
              <w:spacing w:before="60" w:after="0" w:line="240" w:lineRule="auto"/>
              <w:rPr>
                <w:sz w:val="16"/>
                <w:szCs w:val="16"/>
              </w:rPr>
            </w:pPr>
            <w:r w:rsidRPr="0045058B">
              <w:rPr>
                <w:rFonts w:cs="Arial"/>
                <w:sz w:val="18"/>
                <w:szCs w:val="16"/>
              </w:rPr>
              <w:t>Name of authorised officer</w:t>
            </w:r>
          </w:p>
        </w:tc>
      </w:tr>
    </w:tbl>
    <w:p w14:paraId="3ED99423"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3DF8EC6" w14:textId="77777777" w:rsidTr="00E232F7">
        <w:tc>
          <w:tcPr>
            <w:tcW w:w="4503" w:type="dxa"/>
          </w:tcPr>
          <w:p w14:paraId="3C14E9D1" w14:textId="77777777" w:rsidR="00A441C5" w:rsidRDefault="00A441C5" w:rsidP="00E232F7">
            <w:pPr>
              <w:keepNext/>
              <w:spacing w:after="0" w:line="240" w:lineRule="auto"/>
              <w:rPr>
                <w:b/>
              </w:rPr>
            </w:pPr>
          </w:p>
          <w:p w14:paraId="095ACE5F" w14:textId="77777777" w:rsidR="00A441C5" w:rsidRDefault="00A441C5" w:rsidP="00E232F7">
            <w:pPr>
              <w:keepNext/>
              <w:spacing w:after="0" w:line="240" w:lineRule="auto"/>
              <w:rPr>
                <w:b/>
              </w:rPr>
            </w:pPr>
          </w:p>
          <w:p w14:paraId="7BABC503" w14:textId="2F48C42A" w:rsidR="00A441C5" w:rsidRDefault="00A441C5" w:rsidP="00E232F7">
            <w:pPr>
              <w:keepNext/>
              <w:spacing w:after="0" w:line="240" w:lineRule="auto"/>
            </w:pPr>
            <w:r>
              <w:rPr>
                <w:b/>
              </w:rPr>
              <w:t>Signed[</w:t>
            </w:r>
            <w:r w:rsidR="00820EC6" w:rsidRPr="003B72FE">
              <w:rPr>
                <w:b/>
                <w:highlight w:val="lightGray"/>
              </w:rPr>
              <w:t>insert</w:t>
            </w:r>
            <w:r w:rsidRPr="003B72FE">
              <w:rPr>
                <w:b/>
                <w:highlight w:val="lightGray"/>
              </w:rPr>
              <w:t xml:space="preserve"> </w:t>
            </w:r>
            <w:r w:rsidRPr="00820EC6">
              <w:rPr>
                <w:b/>
                <w:highlight w:val="lightGray"/>
              </w:rPr>
              <w:t>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w:t>
            </w:r>
            <w:r w:rsidRPr="0045058B">
              <w:rPr>
                <w:rFonts w:cs="Arial"/>
                <w:sz w:val="18"/>
                <w:highlight w:val="lightGray"/>
              </w:rPr>
              <w:t xml:space="preserve"> </w:t>
            </w:r>
            <w:r w:rsidR="0045058B" w:rsidRPr="0045058B">
              <w:rPr>
                <w:rFonts w:cs="Arial"/>
                <w:sz w:val="18"/>
                <w:highlight w:val="lightGray"/>
              </w:rPr>
              <w:t>Project Operator</w:t>
            </w:r>
            <w:r>
              <w:t xml:space="preserve">] </w:t>
            </w:r>
            <w:r w:rsidR="0045058B" w:rsidRPr="0045058B">
              <w:t xml:space="preserve">(ACN </w:t>
            </w:r>
            <w:r w:rsidR="0045058B">
              <w:t>[</w:t>
            </w:r>
            <w:r w:rsidR="0045058B" w:rsidRPr="0045058B">
              <w:rPr>
                <w:highlight w:val="lightGray"/>
              </w:rPr>
              <w:t>insert ACN</w:t>
            </w:r>
            <w:r w:rsidR="0045058B">
              <w:t>]</w:t>
            </w:r>
            <w:r w:rsidR="0045058B" w:rsidRPr="0045058B">
              <w:t xml:space="preserve">) </w:t>
            </w:r>
            <w:r w:rsidR="0045058B">
              <w:t>[</w:t>
            </w:r>
            <w:r w:rsidR="0045058B" w:rsidRPr="0045058B">
              <w:rPr>
                <w:highlight w:val="lightGray"/>
              </w:rPr>
              <w:t>as trustee for the [insert name of trus</w:t>
            </w:r>
            <w:r w:rsidR="0045058B">
              <w:rPr>
                <w:highlight w:val="lightGray"/>
              </w:rPr>
              <w:t>t</w:t>
            </w:r>
            <w:r w:rsidR="0045058B" w:rsidRPr="0045058B">
              <w:rPr>
                <w:highlight w:val="lightGray"/>
              </w:rPr>
              <w:t xml:space="preserve"> if applicable</w:t>
            </w:r>
            <w:r w:rsidR="0045058B">
              <w:t xml:space="preserve">] </w:t>
            </w:r>
            <w:r w:rsidR="0045058B" w:rsidRPr="0045058B">
              <w:t xml:space="preserve">Trust (ABN </w:t>
            </w:r>
            <w:r w:rsidR="0045058B">
              <w:t>[</w:t>
            </w:r>
            <w:r w:rsidR="0045058B" w:rsidRPr="0045058B">
              <w:rPr>
                <w:highlight w:val="lightGray"/>
              </w:rPr>
              <w:t>insert ABN</w:t>
            </w:r>
            <w:r w:rsidR="0045058B">
              <w:t>]</w:t>
            </w:r>
            <w:r w:rsidR="0045058B" w:rsidRPr="0045058B">
              <w:t>) in accordance with section 127 of the Corporations Act 2001 (Cth)</w:t>
            </w:r>
            <w:r w:rsidR="0045058B">
              <w:t>:</w:t>
            </w:r>
          </w:p>
        </w:tc>
        <w:tc>
          <w:tcPr>
            <w:tcW w:w="459" w:type="dxa"/>
          </w:tcPr>
          <w:p w14:paraId="07B1EE44" w14:textId="77777777" w:rsidR="00A441C5" w:rsidRDefault="00A441C5" w:rsidP="00E232F7">
            <w:pPr>
              <w:keepNext/>
              <w:spacing w:after="0" w:line="240" w:lineRule="auto"/>
            </w:pPr>
          </w:p>
        </w:tc>
        <w:tc>
          <w:tcPr>
            <w:tcW w:w="4394" w:type="dxa"/>
          </w:tcPr>
          <w:p w14:paraId="500E6904" w14:textId="77777777" w:rsidR="00A441C5" w:rsidRDefault="00A441C5" w:rsidP="00E232F7">
            <w:pPr>
              <w:keepNext/>
              <w:spacing w:after="0" w:line="240" w:lineRule="auto"/>
            </w:pPr>
          </w:p>
        </w:tc>
      </w:tr>
      <w:tr w:rsidR="00A441C5" w14:paraId="7D3AF910" w14:textId="77777777" w:rsidTr="00E232F7">
        <w:tc>
          <w:tcPr>
            <w:tcW w:w="4503" w:type="dxa"/>
          </w:tcPr>
          <w:p w14:paraId="42753758" w14:textId="77777777" w:rsidR="00A441C5" w:rsidRDefault="00A441C5" w:rsidP="00E232F7">
            <w:pPr>
              <w:keepNext/>
              <w:spacing w:after="0" w:line="240" w:lineRule="auto"/>
            </w:pPr>
          </w:p>
        </w:tc>
        <w:tc>
          <w:tcPr>
            <w:tcW w:w="459" w:type="dxa"/>
          </w:tcPr>
          <w:p w14:paraId="25D8F6A6" w14:textId="77777777" w:rsidR="00A441C5" w:rsidRDefault="00A441C5" w:rsidP="00E232F7">
            <w:pPr>
              <w:keepNext/>
              <w:spacing w:after="0" w:line="240" w:lineRule="auto"/>
            </w:pPr>
          </w:p>
        </w:tc>
        <w:tc>
          <w:tcPr>
            <w:tcW w:w="4394" w:type="dxa"/>
          </w:tcPr>
          <w:p w14:paraId="0F7B0351" w14:textId="77777777" w:rsidR="00A441C5" w:rsidRDefault="00A441C5" w:rsidP="00E232F7">
            <w:pPr>
              <w:keepNext/>
              <w:spacing w:after="0" w:line="240" w:lineRule="auto"/>
            </w:pPr>
          </w:p>
        </w:tc>
      </w:tr>
      <w:tr w:rsidR="0045058B" w14:paraId="63DC4524" w14:textId="77777777" w:rsidTr="005255B8">
        <w:trPr>
          <w:trHeight w:hRule="exact" w:val="482"/>
        </w:trPr>
        <w:tc>
          <w:tcPr>
            <w:tcW w:w="4503" w:type="dxa"/>
            <w:tcBorders>
              <w:left w:val="single" w:sz="4" w:space="0" w:color="808080" w:themeColor="background1" w:themeShade="80"/>
              <w:bottom w:val="single" w:sz="4" w:space="0" w:color="auto"/>
            </w:tcBorders>
            <w:vAlign w:val="bottom"/>
          </w:tcPr>
          <w:p w14:paraId="5C3FBC33" w14:textId="77777777" w:rsidR="0045058B" w:rsidRDefault="0045058B" w:rsidP="005255B8">
            <w:pPr>
              <w:keepNext/>
              <w:spacing w:after="0" w:line="240" w:lineRule="auto"/>
            </w:pPr>
          </w:p>
        </w:tc>
        <w:tc>
          <w:tcPr>
            <w:tcW w:w="459" w:type="dxa"/>
            <w:tcBorders>
              <w:right w:val="single" w:sz="4" w:space="0" w:color="808080" w:themeColor="background1" w:themeShade="80"/>
            </w:tcBorders>
            <w:vAlign w:val="bottom"/>
          </w:tcPr>
          <w:p w14:paraId="1423E2B9" w14:textId="77777777" w:rsidR="0045058B" w:rsidRDefault="0045058B" w:rsidP="005255B8">
            <w:pPr>
              <w:keepNext/>
              <w:spacing w:after="0" w:line="240" w:lineRule="auto"/>
            </w:pPr>
          </w:p>
        </w:tc>
        <w:tc>
          <w:tcPr>
            <w:tcW w:w="4394" w:type="dxa"/>
            <w:tcBorders>
              <w:left w:val="single" w:sz="4" w:space="0" w:color="808080" w:themeColor="background1" w:themeShade="80"/>
              <w:bottom w:val="single" w:sz="4" w:space="0" w:color="auto"/>
            </w:tcBorders>
            <w:vAlign w:val="bottom"/>
          </w:tcPr>
          <w:p w14:paraId="3FBD7FCA" w14:textId="77777777" w:rsidR="0045058B" w:rsidRDefault="0045058B" w:rsidP="005255B8">
            <w:pPr>
              <w:keepNext/>
              <w:spacing w:after="0" w:line="240" w:lineRule="auto"/>
            </w:pPr>
          </w:p>
        </w:tc>
      </w:tr>
      <w:tr w:rsidR="0045058B" w14:paraId="03EC1DA1" w14:textId="77777777" w:rsidTr="005255B8">
        <w:trPr>
          <w:trHeight w:val="567"/>
        </w:trPr>
        <w:tc>
          <w:tcPr>
            <w:tcW w:w="4503" w:type="dxa"/>
            <w:tcBorders>
              <w:top w:val="single" w:sz="4" w:space="0" w:color="auto"/>
            </w:tcBorders>
          </w:tcPr>
          <w:p w14:paraId="14557157" w14:textId="77777777" w:rsidR="0045058B" w:rsidRDefault="0045058B" w:rsidP="005255B8">
            <w:pPr>
              <w:keepNext/>
              <w:spacing w:before="60" w:after="0" w:line="240" w:lineRule="auto"/>
              <w:rPr>
                <w:sz w:val="16"/>
                <w:szCs w:val="16"/>
              </w:rPr>
            </w:pPr>
            <w:r>
              <w:rPr>
                <w:sz w:val="16"/>
                <w:szCs w:val="16"/>
              </w:rPr>
              <w:t>Director</w:t>
            </w:r>
          </w:p>
        </w:tc>
        <w:tc>
          <w:tcPr>
            <w:tcW w:w="459" w:type="dxa"/>
          </w:tcPr>
          <w:p w14:paraId="2CE9C25D" w14:textId="77777777" w:rsidR="0045058B" w:rsidRDefault="0045058B" w:rsidP="005255B8">
            <w:pPr>
              <w:keepNext/>
              <w:spacing w:before="60" w:after="0" w:line="240" w:lineRule="auto"/>
              <w:rPr>
                <w:sz w:val="16"/>
                <w:szCs w:val="16"/>
              </w:rPr>
            </w:pPr>
          </w:p>
        </w:tc>
        <w:tc>
          <w:tcPr>
            <w:tcW w:w="4394" w:type="dxa"/>
            <w:tcBorders>
              <w:top w:val="single" w:sz="4" w:space="0" w:color="auto"/>
            </w:tcBorders>
          </w:tcPr>
          <w:p w14:paraId="1ED246A0" w14:textId="77777777" w:rsidR="0045058B" w:rsidRDefault="0045058B" w:rsidP="005255B8">
            <w:pPr>
              <w:keepNext/>
              <w:spacing w:before="60" w:after="0" w:line="240" w:lineRule="auto"/>
              <w:rPr>
                <w:sz w:val="16"/>
                <w:szCs w:val="16"/>
              </w:rPr>
            </w:pPr>
            <w:r>
              <w:rPr>
                <w:sz w:val="16"/>
                <w:szCs w:val="16"/>
              </w:rPr>
              <w:t>Director/Company secretary</w:t>
            </w:r>
          </w:p>
        </w:tc>
      </w:tr>
      <w:tr w:rsidR="0045058B" w14:paraId="36688477" w14:textId="77777777" w:rsidTr="005255B8">
        <w:trPr>
          <w:trHeight w:hRule="exact" w:val="482"/>
        </w:trPr>
        <w:tc>
          <w:tcPr>
            <w:tcW w:w="4503" w:type="dxa"/>
            <w:tcBorders>
              <w:left w:val="single" w:sz="4" w:space="0" w:color="808080" w:themeColor="background1" w:themeShade="80"/>
              <w:bottom w:val="single" w:sz="4" w:space="0" w:color="auto"/>
            </w:tcBorders>
            <w:vAlign w:val="bottom"/>
          </w:tcPr>
          <w:p w14:paraId="14395121" w14:textId="77777777" w:rsidR="0045058B" w:rsidRDefault="0045058B" w:rsidP="005255B8">
            <w:pPr>
              <w:keepNext/>
              <w:spacing w:after="0" w:line="240" w:lineRule="auto"/>
            </w:pPr>
          </w:p>
        </w:tc>
        <w:tc>
          <w:tcPr>
            <w:tcW w:w="459" w:type="dxa"/>
            <w:tcBorders>
              <w:right w:val="single" w:sz="4" w:space="0" w:color="auto"/>
            </w:tcBorders>
            <w:vAlign w:val="bottom"/>
          </w:tcPr>
          <w:p w14:paraId="75EA15D5" w14:textId="77777777" w:rsidR="0045058B" w:rsidRDefault="0045058B" w:rsidP="005255B8">
            <w:pPr>
              <w:keepNext/>
              <w:spacing w:after="0" w:line="240" w:lineRule="auto"/>
            </w:pPr>
          </w:p>
        </w:tc>
        <w:tc>
          <w:tcPr>
            <w:tcW w:w="4394" w:type="dxa"/>
            <w:tcBorders>
              <w:left w:val="single" w:sz="4" w:space="0" w:color="auto"/>
              <w:bottom w:val="single" w:sz="4" w:space="0" w:color="auto"/>
            </w:tcBorders>
            <w:vAlign w:val="bottom"/>
          </w:tcPr>
          <w:p w14:paraId="30548B15" w14:textId="77777777" w:rsidR="0045058B" w:rsidRDefault="0045058B" w:rsidP="005255B8">
            <w:pPr>
              <w:keepNext/>
              <w:spacing w:after="0" w:line="240" w:lineRule="auto"/>
            </w:pPr>
          </w:p>
        </w:tc>
      </w:tr>
      <w:tr w:rsidR="0045058B" w14:paraId="73C9242F" w14:textId="77777777" w:rsidTr="005255B8">
        <w:tc>
          <w:tcPr>
            <w:tcW w:w="4503" w:type="dxa"/>
            <w:tcBorders>
              <w:top w:val="single" w:sz="4" w:space="0" w:color="auto"/>
            </w:tcBorders>
          </w:tcPr>
          <w:p w14:paraId="62AE88EB" w14:textId="77777777" w:rsidR="0045058B" w:rsidRDefault="0045058B" w:rsidP="005255B8">
            <w:pPr>
              <w:keepNext/>
              <w:spacing w:before="60" w:after="0" w:line="240" w:lineRule="auto"/>
              <w:rPr>
                <w:sz w:val="16"/>
                <w:szCs w:val="16"/>
              </w:rPr>
            </w:pPr>
            <w:r>
              <w:rPr>
                <w:sz w:val="16"/>
                <w:szCs w:val="16"/>
              </w:rPr>
              <w:t>Name (print)</w:t>
            </w:r>
          </w:p>
        </w:tc>
        <w:tc>
          <w:tcPr>
            <w:tcW w:w="459" w:type="dxa"/>
          </w:tcPr>
          <w:p w14:paraId="5CC78858" w14:textId="77777777" w:rsidR="0045058B" w:rsidRDefault="0045058B" w:rsidP="005255B8">
            <w:pPr>
              <w:keepNext/>
              <w:spacing w:before="60" w:after="0" w:line="240" w:lineRule="auto"/>
              <w:rPr>
                <w:sz w:val="16"/>
                <w:szCs w:val="16"/>
              </w:rPr>
            </w:pPr>
          </w:p>
        </w:tc>
        <w:tc>
          <w:tcPr>
            <w:tcW w:w="4394" w:type="dxa"/>
            <w:tcBorders>
              <w:top w:val="single" w:sz="4" w:space="0" w:color="auto"/>
            </w:tcBorders>
          </w:tcPr>
          <w:p w14:paraId="6DC6842A" w14:textId="77777777" w:rsidR="0045058B" w:rsidRDefault="0045058B" w:rsidP="005255B8">
            <w:pPr>
              <w:keepNext/>
              <w:spacing w:before="60" w:after="0" w:line="240" w:lineRule="auto"/>
              <w:rPr>
                <w:sz w:val="16"/>
                <w:szCs w:val="16"/>
              </w:rPr>
            </w:pPr>
            <w:r>
              <w:rPr>
                <w:sz w:val="16"/>
                <w:szCs w:val="16"/>
              </w:rPr>
              <w:t>Name (print)</w:t>
            </w:r>
          </w:p>
        </w:tc>
      </w:tr>
    </w:tbl>
    <w:p w14:paraId="2EE75197"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82B2754" w14:textId="77777777" w:rsidTr="00E232F7">
        <w:tc>
          <w:tcPr>
            <w:tcW w:w="4503" w:type="dxa"/>
          </w:tcPr>
          <w:p w14:paraId="7B31DDA7" w14:textId="77777777" w:rsidR="00A441C5" w:rsidRDefault="00A441C5" w:rsidP="00E232F7">
            <w:pPr>
              <w:keepNext/>
              <w:spacing w:after="0" w:line="240" w:lineRule="auto"/>
              <w:rPr>
                <w:b/>
              </w:rPr>
            </w:pPr>
          </w:p>
          <w:p w14:paraId="43113AAA" w14:textId="77777777" w:rsidR="00A441C5" w:rsidRDefault="00A441C5" w:rsidP="00E232F7">
            <w:pPr>
              <w:keepNext/>
              <w:spacing w:after="0" w:line="240" w:lineRule="auto"/>
              <w:rPr>
                <w:b/>
              </w:rPr>
            </w:pPr>
          </w:p>
          <w:p w14:paraId="07047449" w14:textId="5D47F8E7" w:rsidR="00A441C5" w:rsidRDefault="00A441C5" w:rsidP="00E232F7">
            <w:pPr>
              <w:keepNext/>
              <w:spacing w:after="0" w:line="240" w:lineRule="auto"/>
            </w:pPr>
            <w:r>
              <w:rPr>
                <w:b/>
              </w:rPr>
              <w:t>Signed</w:t>
            </w:r>
            <w:r w:rsidR="00820EC6">
              <w:rPr>
                <w:b/>
              </w:rPr>
              <w:t xml:space="preserve"> </w:t>
            </w:r>
            <w:r>
              <w:rPr>
                <w:b/>
              </w:rPr>
              <w:t>[</w:t>
            </w:r>
            <w:r w:rsidR="00820EC6" w:rsidRPr="003B72FE">
              <w:rPr>
                <w:b/>
                <w:highlight w:val="lightGray"/>
              </w:rPr>
              <w:t>insert,</w:t>
            </w:r>
            <w:r w:rsidRPr="003B72FE">
              <w:rPr>
                <w:b/>
                <w:highlight w:val="lightGray"/>
              </w:rPr>
              <w:t xml:space="preserve"> sealed and delivered</w:t>
            </w:r>
            <w:r w:rsidR="00820EC6" w:rsidRPr="003B72FE">
              <w:rPr>
                <w:b/>
                <w:highlight w:val="lightGray"/>
              </w:rPr>
              <w:t>, if applicable</w:t>
            </w:r>
            <w:r>
              <w:rPr>
                <w:b/>
              </w:rPr>
              <w:t>]</w:t>
            </w:r>
            <w:r>
              <w:t xml:space="preserve"> by </w:t>
            </w:r>
            <w:r w:rsidR="0045058B">
              <w:rPr>
                <w:bCs/>
              </w:rPr>
              <w:t xml:space="preserve">its attorney, </w:t>
            </w:r>
            <w:r w:rsidR="0045058B" w:rsidRPr="001E3DE3">
              <w:rPr>
                <w:bCs/>
              </w:rPr>
              <w:t xml:space="preserve">for </w:t>
            </w:r>
            <w:r w:rsidR="0045058B">
              <w:rPr>
                <w:b/>
              </w:rPr>
              <w:t>[</w:t>
            </w:r>
            <w:r w:rsidR="0045058B" w:rsidRPr="0045058B">
              <w:rPr>
                <w:b/>
                <w:highlight w:val="lightGray"/>
              </w:rPr>
              <w:t>insert name of financier</w:t>
            </w:r>
            <w:r w:rsidR="0045058B">
              <w:rPr>
                <w:b/>
              </w:rPr>
              <w:t xml:space="preserve">] </w:t>
            </w:r>
            <w:r w:rsidR="0045058B" w:rsidRPr="00DD7BB7">
              <w:rPr>
                <w:bCs/>
              </w:rPr>
              <w:t xml:space="preserve">(ABN </w:t>
            </w:r>
            <w:r w:rsidR="0045058B">
              <w:rPr>
                <w:bCs/>
              </w:rPr>
              <w:t>[</w:t>
            </w:r>
            <w:r w:rsidR="0045058B" w:rsidRPr="0045058B">
              <w:rPr>
                <w:bCs/>
                <w:highlight w:val="lightGray"/>
              </w:rPr>
              <w:t>insert ABN</w:t>
            </w:r>
            <w:r w:rsidR="0045058B">
              <w:rPr>
                <w:bCs/>
              </w:rPr>
              <w:t>]</w:t>
            </w:r>
            <w:r w:rsidR="0045058B" w:rsidRPr="00DD7BB7">
              <w:rPr>
                <w:bCs/>
              </w:rPr>
              <w:t>)</w:t>
            </w:r>
            <w:r w:rsidR="0045058B">
              <w:rPr>
                <w:bCs/>
              </w:rPr>
              <w:t xml:space="preserve"> under power of attorney dated [</w:t>
            </w:r>
            <w:r w:rsidR="0045058B" w:rsidRPr="0045058B">
              <w:rPr>
                <w:bCs/>
                <w:highlight w:val="lightGray"/>
              </w:rPr>
              <w:t>insert date</w:t>
            </w:r>
            <w:r w:rsidR="0045058B">
              <w:rPr>
                <w:bCs/>
              </w:rPr>
              <w:t>]</w:t>
            </w:r>
          </w:p>
        </w:tc>
        <w:tc>
          <w:tcPr>
            <w:tcW w:w="459" w:type="dxa"/>
          </w:tcPr>
          <w:p w14:paraId="50EDD6E8" w14:textId="77777777" w:rsidR="00A441C5" w:rsidRDefault="00A441C5" w:rsidP="00E232F7">
            <w:pPr>
              <w:keepNext/>
              <w:spacing w:after="0" w:line="240" w:lineRule="auto"/>
            </w:pPr>
          </w:p>
        </w:tc>
        <w:tc>
          <w:tcPr>
            <w:tcW w:w="4394" w:type="dxa"/>
          </w:tcPr>
          <w:p w14:paraId="4F5A5992" w14:textId="77777777" w:rsidR="00A441C5" w:rsidRDefault="00A441C5" w:rsidP="00E232F7">
            <w:pPr>
              <w:keepNext/>
              <w:spacing w:after="0" w:line="240" w:lineRule="auto"/>
            </w:pPr>
          </w:p>
        </w:tc>
      </w:tr>
      <w:tr w:rsidR="00A441C5" w14:paraId="0E271EF7" w14:textId="77777777" w:rsidTr="00E232F7">
        <w:tc>
          <w:tcPr>
            <w:tcW w:w="4503" w:type="dxa"/>
          </w:tcPr>
          <w:p w14:paraId="0A90B3EF" w14:textId="77777777" w:rsidR="00A441C5" w:rsidRDefault="00A441C5" w:rsidP="00E232F7">
            <w:pPr>
              <w:keepNext/>
              <w:spacing w:after="0" w:line="240" w:lineRule="auto"/>
            </w:pPr>
          </w:p>
        </w:tc>
        <w:tc>
          <w:tcPr>
            <w:tcW w:w="459" w:type="dxa"/>
          </w:tcPr>
          <w:p w14:paraId="6C53994F" w14:textId="77777777" w:rsidR="00A441C5" w:rsidRDefault="00A441C5" w:rsidP="00E232F7">
            <w:pPr>
              <w:keepNext/>
              <w:spacing w:after="0" w:line="240" w:lineRule="auto"/>
            </w:pPr>
          </w:p>
        </w:tc>
        <w:tc>
          <w:tcPr>
            <w:tcW w:w="4394" w:type="dxa"/>
          </w:tcPr>
          <w:p w14:paraId="5E2D6276" w14:textId="77777777" w:rsidR="00A441C5" w:rsidRDefault="00A441C5" w:rsidP="00E232F7">
            <w:pPr>
              <w:keepNext/>
              <w:spacing w:after="0" w:line="240" w:lineRule="auto"/>
            </w:pPr>
          </w:p>
        </w:tc>
      </w:tr>
      <w:tr w:rsidR="0045058B" w14:paraId="164E8A78" w14:textId="77777777" w:rsidTr="005255B8">
        <w:trPr>
          <w:trHeight w:hRule="exact" w:val="482"/>
        </w:trPr>
        <w:tc>
          <w:tcPr>
            <w:tcW w:w="4503" w:type="dxa"/>
            <w:tcBorders>
              <w:left w:val="single" w:sz="4" w:space="0" w:color="808080" w:themeColor="background1" w:themeShade="80"/>
              <w:bottom w:val="single" w:sz="4" w:space="0" w:color="808080" w:themeColor="background1" w:themeShade="80"/>
            </w:tcBorders>
          </w:tcPr>
          <w:p w14:paraId="6F0FE74B" w14:textId="77777777" w:rsidR="0045058B" w:rsidRDefault="0045058B" w:rsidP="005255B8">
            <w:pPr>
              <w:keepNext/>
              <w:spacing w:after="0" w:line="240" w:lineRule="auto"/>
            </w:pPr>
          </w:p>
        </w:tc>
        <w:tc>
          <w:tcPr>
            <w:tcW w:w="459" w:type="dxa"/>
            <w:tcBorders>
              <w:right w:val="single" w:sz="4" w:space="0" w:color="808080" w:themeColor="background1" w:themeShade="80"/>
            </w:tcBorders>
            <w:vAlign w:val="bottom"/>
          </w:tcPr>
          <w:p w14:paraId="502914F7" w14:textId="77777777" w:rsidR="0045058B" w:rsidRDefault="0045058B" w:rsidP="005255B8">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3163726" w14:textId="77777777" w:rsidR="0045058B" w:rsidRDefault="0045058B" w:rsidP="005255B8">
            <w:pPr>
              <w:keepNext/>
              <w:spacing w:after="0" w:line="240" w:lineRule="auto"/>
            </w:pPr>
          </w:p>
        </w:tc>
      </w:tr>
      <w:tr w:rsidR="0045058B" w14:paraId="5FC7864C" w14:textId="77777777" w:rsidTr="005255B8">
        <w:trPr>
          <w:trHeight w:val="567"/>
        </w:trPr>
        <w:tc>
          <w:tcPr>
            <w:tcW w:w="4503" w:type="dxa"/>
            <w:tcBorders>
              <w:top w:val="single" w:sz="4" w:space="0" w:color="808080" w:themeColor="background1" w:themeShade="80"/>
            </w:tcBorders>
          </w:tcPr>
          <w:p w14:paraId="5E22D304" w14:textId="77777777" w:rsidR="0045058B" w:rsidRDefault="0045058B" w:rsidP="005255B8">
            <w:pPr>
              <w:keepNext/>
              <w:spacing w:before="60" w:after="0" w:line="240" w:lineRule="auto"/>
              <w:rPr>
                <w:sz w:val="16"/>
                <w:szCs w:val="16"/>
              </w:rPr>
            </w:pPr>
            <w:r>
              <w:rPr>
                <w:sz w:val="16"/>
                <w:szCs w:val="16"/>
              </w:rPr>
              <w:t>Signature of witness</w:t>
            </w:r>
          </w:p>
        </w:tc>
        <w:tc>
          <w:tcPr>
            <w:tcW w:w="459" w:type="dxa"/>
          </w:tcPr>
          <w:p w14:paraId="79062DD8" w14:textId="77777777" w:rsidR="0045058B" w:rsidRDefault="0045058B" w:rsidP="005255B8">
            <w:pPr>
              <w:keepNext/>
              <w:spacing w:before="60" w:after="0" w:line="240" w:lineRule="auto"/>
              <w:rPr>
                <w:sz w:val="16"/>
                <w:szCs w:val="16"/>
              </w:rPr>
            </w:pPr>
          </w:p>
        </w:tc>
        <w:tc>
          <w:tcPr>
            <w:tcW w:w="4394" w:type="dxa"/>
            <w:tcBorders>
              <w:top w:val="single" w:sz="4" w:space="0" w:color="808080" w:themeColor="background1" w:themeShade="80"/>
            </w:tcBorders>
          </w:tcPr>
          <w:p w14:paraId="7D19BF29" w14:textId="4A083E70" w:rsidR="0045058B" w:rsidRDefault="0045058B" w:rsidP="005255B8">
            <w:pPr>
              <w:keepNext/>
              <w:spacing w:before="60" w:after="0" w:line="240" w:lineRule="auto"/>
              <w:rPr>
                <w:sz w:val="16"/>
                <w:szCs w:val="16"/>
              </w:rPr>
            </w:pPr>
            <w:r>
              <w:rPr>
                <w:sz w:val="16"/>
                <w:szCs w:val="16"/>
              </w:rPr>
              <w:t>Signature of attorney</w:t>
            </w:r>
          </w:p>
        </w:tc>
      </w:tr>
      <w:tr w:rsidR="0045058B" w14:paraId="65D49974" w14:textId="77777777" w:rsidTr="005255B8">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477FBF0" w14:textId="77777777" w:rsidR="0045058B" w:rsidRDefault="0045058B" w:rsidP="005255B8">
            <w:pPr>
              <w:keepNext/>
              <w:spacing w:after="0" w:line="240" w:lineRule="auto"/>
            </w:pPr>
          </w:p>
        </w:tc>
        <w:tc>
          <w:tcPr>
            <w:tcW w:w="459" w:type="dxa"/>
            <w:tcBorders>
              <w:right w:val="single" w:sz="4" w:space="0" w:color="auto"/>
            </w:tcBorders>
            <w:vAlign w:val="bottom"/>
          </w:tcPr>
          <w:p w14:paraId="0A08D000" w14:textId="77777777" w:rsidR="0045058B" w:rsidRDefault="0045058B" w:rsidP="005255B8">
            <w:pPr>
              <w:keepNext/>
              <w:spacing w:after="0" w:line="240" w:lineRule="auto"/>
            </w:pPr>
          </w:p>
        </w:tc>
        <w:tc>
          <w:tcPr>
            <w:tcW w:w="4394" w:type="dxa"/>
            <w:tcBorders>
              <w:left w:val="single" w:sz="4" w:space="0" w:color="auto"/>
              <w:bottom w:val="single" w:sz="4" w:space="0" w:color="auto"/>
            </w:tcBorders>
            <w:vAlign w:val="bottom"/>
          </w:tcPr>
          <w:p w14:paraId="0F20511E" w14:textId="77777777" w:rsidR="0045058B" w:rsidRDefault="0045058B" w:rsidP="005255B8">
            <w:pPr>
              <w:keepNext/>
              <w:spacing w:after="0" w:line="240" w:lineRule="auto"/>
            </w:pPr>
          </w:p>
        </w:tc>
      </w:tr>
      <w:tr w:rsidR="0045058B" w14:paraId="5F6795EC" w14:textId="77777777" w:rsidTr="005255B8">
        <w:tc>
          <w:tcPr>
            <w:tcW w:w="4503" w:type="dxa"/>
            <w:tcBorders>
              <w:top w:val="single" w:sz="4" w:space="0" w:color="808080" w:themeColor="background1" w:themeShade="80"/>
            </w:tcBorders>
          </w:tcPr>
          <w:p w14:paraId="280FE1C4" w14:textId="77777777" w:rsidR="0045058B" w:rsidRDefault="0045058B" w:rsidP="005255B8">
            <w:pPr>
              <w:keepNext/>
              <w:spacing w:before="60" w:after="0" w:line="240" w:lineRule="auto"/>
              <w:rPr>
                <w:sz w:val="16"/>
                <w:szCs w:val="16"/>
              </w:rPr>
            </w:pPr>
            <w:r>
              <w:rPr>
                <w:sz w:val="16"/>
                <w:szCs w:val="16"/>
              </w:rPr>
              <w:t>Name of witness (print)</w:t>
            </w:r>
          </w:p>
        </w:tc>
        <w:tc>
          <w:tcPr>
            <w:tcW w:w="459" w:type="dxa"/>
          </w:tcPr>
          <w:p w14:paraId="0454E1E4" w14:textId="77777777" w:rsidR="0045058B" w:rsidRDefault="0045058B" w:rsidP="005255B8">
            <w:pPr>
              <w:keepNext/>
              <w:spacing w:before="60" w:after="0" w:line="240" w:lineRule="auto"/>
              <w:rPr>
                <w:sz w:val="16"/>
                <w:szCs w:val="16"/>
              </w:rPr>
            </w:pPr>
          </w:p>
        </w:tc>
        <w:tc>
          <w:tcPr>
            <w:tcW w:w="4394" w:type="dxa"/>
            <w:tcBorders>
              <w:top w:val="single" w:sz="4" w:space="0" w:color="auto"/>
            </w:tcBorders>
          </w:tcPr>
          <w:p w14:paraId="476A9875" w14:textId="41FCD82C" w:rsidR="0045058B" w:rsidRDefault="0045058B" w:rsidP="005255B8">
            <w:pPr>
              <w:keepNext/>
              <w:spacing w:before="60" w:after="0" w:line="240" w:lineRule="auto"/>
              <w:rPr>
                <w:sz w:val="16"/>
                <w:szCs w:val="16"/>
              </w:rPr>
            </w:pPr>
            <w:r>
              <w:rPr>
                <w:sz w:val="16"/>
                <w:szCs w:val="16"/>
              </w:rPr>
              <w:t>Name of attorney (print)</w:t>
            </w:r>
          </w:p>
        </w:tc>
      </w:tr>
    </w:tbl>
    <w:p w14:paraId="6D8E21AC" w14:textId="7E77BDB5" w:rsidR="008D3F8D" w:rsidRPr="00B17E84" w:rsidRDefault="008D3F8D" w:rsidP="00B17E84"/>
    <w:sectPr w:rsidR="008D3F8D" w:rsidRPr="00B17E84" w:rsidSect="00882079">
      <w:headerReference w:type="even" r:id="rId34"/>
      <w:headerReference w:type="default" r:id="rId35"/>
      <w:footerReference w:type="even" r:id="rId36"/>
      <w:footerReference w:type="default" r:id="rId37"/>
      <w:headerReference w:type="first" r:id="rId38"/>
      <w:footerReference w:type="first" r:id="rId39"/>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2A08" w14:textId="77777777" w:rsidR="00B227DF" w:rsidRDefault="00B227DF">
      <w:r>
        <w:separator/>
      </w:r>
    </w:p>
  </w:endnote>
  <w:endnote w:type="continuationSeparator" w:id="0">
    <w:p w14:paraId="5E4C11C6" w14:textId="77777777" w:rsidR="00B227DF" w:rsidRDefault="00B227DF">
      <w:r>
        <w:continuationSeparator/>
      </w:r>
    </w:p>
  </w:endnote>
  <w:endnote w:type="continuationNotice" w:id="1">
    <w:p w14:paraId="2ED9D09D" w14:textId="77777777" w:rsidR="00B227DF" w:rsidRDefault="00B22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5456" w14:textId="1EAC6F8A" w:rsidR="0072041F" w:rsidRDefault="00451488">
    <w:pPr>
      <w:pStyle w:val="Footer"/>
    </w:pPr>
    <w:r>
      <w:rPr>
        <w:noProof/>
      </w:rPr>
      <mc:AlternateContent>
        <mc:Choice Requires="wps">
          <w:drawing>
            <wp:anchor distT="0" distB="0" distL="0" distR="0" simplePos="0" relativeHeight="251658243" behindDoc="0" locked="0" layoutInCell="1" allowOverlap="1" wp14:anchorId="583FC3E5" wp14:editId="055B55C5">
              <wp:simplePos x="635" y="635"/>
              <wp:positionH relativeFrom="page">
                <wp:align>center</wp:align>
              </wp:positionH>
              <wp:positionV relativeFrom="page">
                <wp:align>bottom</wp:align>
              </wp:positionV>
              <wp:extent cx="748030" cy="376555"/>
              <wp:effectExtent l="0" t="0" r="13970" b="0"/>
              <wp:wrapNone/>
              <wp:docPr id="1106176624" name="Text Box 1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FC3E5" id="_x0000_t202" coordsize="21600,21600" o:spt="202" path="m,l,21600r21600,l21600,xe">
              <v:stroke joinstyle="miter"/>
              <v:path gradientshapeok="t" o:connecttype="rect"/>
            </v:shapetype>
            <v:shape id="Text Box 17" o:spid="_x0000_s1027" type="#_x0000_t202" alt="UNOFFICIAL" style="position:absolute;margin-left:0;margin-top:0;width:58.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" filled="f" stroked="f">
              <v:textbox style="mso-fit-shape-to-text:t" inset="0,0,0,15pt">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D19E" w14:textId="1FE6E0E0" w:rsidR="00451488" w:rsidRDefault="00451488">
    <w:pPr>
      <w:pStyle w:val="Footer"/>
    </w:pPr>
    <w:r>
      <w:rPr>
        <w:noProof/>
      </w:rPr>
      <mc:AlternateContent>
        <mc:Choice Requires="wps">
          <w:drawing>
            <wp:anchor distT="0" distB="0" distL="0" distR="0" simplePos="0" relativeHeight="251658253" behindDoc="0" locked="0" layoutInCell="1" allowOverlap="1" wp14:anchorId="774DAEAA" wp14:editId="7BBC310D">
              <wp:simplePos x="635" y="635"/>
              <wp:positionH relativeFrom="page">
                <wp:align>center</wp:align>
              </wp:positionH>
              <wp:positionV relativeFrom="page">
                <wp:align>bottom</wp:align>
              </wp:positionV>
              <wp:extent cx="748030" cy="376555"/>
              <wp:effectExtent l="0" t="0" r="13970" b="0"/>
              <wp:wrapNone/>
              <wp:docPr id="707958478" name="Text Box 2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DAEAA" id="_x0000_t202" coordsize="21600,21600" o:spt="202" path="m,l,21600r21600,l21600,xe">
              <v:stroke joinstyle="miter"/>
              <v:path gradientshapeok="t" o:connecttype="rect"/>
            </v:shapetype>
            <v:shape id="Text Box 26" o:spid="_x0000_s1037" type="#_x0000_t202" alt="UNOFFICIAL" style="position:absolute;margin-left:0;margin-top:0;width:58.9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qYLg4CAAAd&#10;BAAADgAAAAAAAAAAAAAAAAAuAgAAZHJzL2Uyb0RvYy54bWxQSwECLQAUAAYACAAAACEAajDDYNsA&#10;AAAEAQAADwAAAAAAAAAAAAAAAABoBAAAZHJzL2Rvd25yZXYueG1sUEsFBgAAAAAEAAQA8wAAAHAF&#10;AAAAAA==&#10;" filled="f" stroked="f">
              <v:textbox style="mso-fit-shape-to-text:t" inset="0,0,0,15pt">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3470B9A6" w14:textId="77777777" w:rsidTr="00723B82">
      <w:trPr>
        <w:trHeight w:val="425"/>
      </w:trPr>
      <w:tc>
        <w:tcPr>
          <w:tcW w:w="6345" w:type="dxa"/>
          <w:vAlign w:val="bottom"/>
        </w:tcPr>
        <w:p w14:paraId="653A719E" w14:textId="3D6BD4B3" w:rsidR="008912ED" w:rsidRDefault="008912ED" w:rsidP="008912ED">
          <w:pPr>
            <w:pStyle w:val="Footer"/>
          </w:pPr>
          <w:r w:rsidRPr="00DC2CFF">
            <w:t xml:space="preserve">CIS Tender </w:t>
          </w:r>
          <w:r w:rsidR="006767E7">
            <w:t>7</w:t>
          </w:r>
          <w:r w:rsidRPr="00DC2CFF">
            <w:t xml:space="preserve"> – NEM Generation </w:t>
          </w:r>
          <w:r>
            <w:t>Capacity Investment Scheme Agreement – Tripartite Deed</w:t>
          </w:r>
        </w:p>
        <w:p w14:paraId="0E25B955" w14:textId="77777777" w:rsidR="008912ED" w:rsidRDefault="008912ED" w:rsidP="008912ED">
          <w:pPr>
            <w:pStyle w:val="Footer"/>
          </w:pPr>
        </w:p>
      </w:tc>
      <w:tc>
        <w:tcPr>
          <w:tcW w:w="3261" w:type="dxa"/>
          <w:vAlign w:val="center"/>
        </w:tcPr>
        <w:p w14:paraId="584399D1"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4B8E2EE2" w14:textId="4CF5833A" w:rsidR="00451488"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7A3E91">
      <w:rPr>
        <w:rFonts w:cs="Arial"/>
      </w:rPr>
      <w:t>[9479258:50436618_2]</w:t>
    </w:r>
    <w:r>
      <w:rPr>
        <w:rFonts w:cs="Arial"/>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7225" w14:textId="5D905091" w:rsidR="00451488" w:rsidRDefault="00451488">
    <w:pPr>
      <w:pStyle w:val="Footer"/>
    </w:pPr>
    <w:r>
      <w:rPr>
        <w:noProof/>
      </w:rPr>
      <mc:AlternateContent>
        <mc:Choice Requires="wps">
          <w:drawing>
            <wp:anchor distT="0" distB="0" distL="0" distR="0" simplePos="0" relativeHeight="251658255" behindDoc="0" locked="0" layoutInCell="1" allowOverlap="1" wp14:anchorId="046FB394" wp14:editId="79480198">
              <wp:simplePos x="635" y="635"/>
              <wp:positionH relativeFrom="page">
                <wp:align>center</wp:align>
              </wp:positionH>
              <wp:positionV relativeFrom="page">
                <wp:align>bottom</wp:align>
              </wp:positionV>
              <wp:extent cx="748030" cy="376555"/>
              <wp:effectExtent l="0" t="0" r="13970" b="0"/>
              <wp:wrapNone/>
              <wp:docPr id="1856565810" name="Text Box 2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FB394" id="_x0000_t202" coordsize="21600,21600" o:spt="202" path="m,l,21600r21600,l21600,xe">
              <v:stroke joinstyle="miter"/>
              <v:path gradientshapeok="t" o:connecttype="rect"/>
            </v:shapetype>
            <v:shape id="Text Box 25" o:spid="_x0000_s1039" type="#_x0000_t202" alt="UNOFFICIAL" style="position:absolute;margin-left:0;margin-top:0;width:58.9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1VDw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Ca0/VUPAgAA&#10;HQQAAA4AAAAAAAAAAAAAAAAALgIAAGRycy9lMm9Eb2MueG1sUEsBAi0AFAAGAAgAAAAhAGoww2Db&#10;AAAABAEAAA8AAAAAAAAAAAAAAAAAaQQAAGRycy9kb3ducmV2LnhtbFBLBQYAAAAABAAEAPMAAABx&#10;BQAAAAA=&#10;" filled="f" stroked="f">
              <v:textbox style="mso-fit-shape-to-text:t" inset="0,0,0,15pt">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7EB6" w14:textId="71111C21" w:rsidR="00451488" w:rsidRDefault="00451488">
    <w:pPr>
      <w:pStyle w:val="Footer"/>
    </w:pPr>
    <w:r>
      <w:rPr>
        <w:noProof/>
      </w:rPr>
      <mc:AlternateContent>
        <mc:Choice Requires="wps">
          <w:drawing>
            <wp:anchor distT="0" distB="0" distL="0" distR="0" simplePos="0" relativeHeight="251658257" behindDoc="0" locked="0" layoutInCell="1" allowOverlap="1" wp14:anchorId="38711F51" wp14:editId="711BA061">
              <wp:simplePos x="635" y="635"/>
              <wp:positionH relativeFrom="page">
                <wp:align>center</wp:align>
              </wp:positionH>
              <wp:positionV relativeFrom="page">
                <wp:align>bottom</wp:align>
              </wp:positionV>
              <wp:extent cx="748030" cy="376555"/>
              <wp:effectExtent l="0" t="0" r="13970" b="0"/>
              <wp:wrapNone/>
              <wp:docPr id="1105851412" name="Text Box 2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11F51" id="_x0000_t202" coordsize="21600,21600" o:spt="202" path="m,l,21600r21600,l21600,xe">
              <v:stroke joinstyle="miter"/>
              <v:path gradientshapeok="t" o:connecttype="rect"/>
            </v:shapetype>
            <v:shape id="Text Box 29" o:spid="_x0000_s1041" type="#_x0000_t202" alt="UNOFFICIAL" style="position:absolute;margin-left:0;margin-top:0;width:58.9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LYDQIAAB0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NR96lwdK2h2tNUCIeFeycXDdVeCh+eBNKGqV1S&#10;bXikQxvoSg5Hi7Ma8NdH/phPxFOUs44UU3JLkubM/LS0kCiuwcDBWCdj/C2f5BS32/YOSIdjehJO&#10;JpO8GMxgaoT2lfQ8j4UoJKykciVfD+ZdOEiX3oNU83lKIh05EZZ25WSEjnxFMp/7V4HuyHigVT3A&#10;ICdRvCP+kBtvejffBqI/beVM5JFy0mDa6/G9RJG//U9Z51c9+w0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BIN1LYDQIAAB0E&#10;AAAOAAAAAAAAAAAAAAAAAC4CAABkcnMvZTJvRG9jLnhtbFBLAQItABQABgAIAAAAIQBqMMNg2wAA&#10;AAQBAAAPAAAAAAAAAAAAAAAAAGcEAABkcnMvZG93bnJldi54bWxQSwUGAAAAAAQABADzAAAAbwUA&#10;AAAA&#10;" filled="f" stroked="f">
              <v:textbox style="mso-fit-shape-to-text:t" inset="0,0,0,15pt">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7AFA2A39" w14:textId="77777777" w:rsidTr="00723B82">
      <w:trPr>
        <w:trHeight w:val="425"/>
      </w:trPr>
      <w:tc>
        <w:tcPr>
          <w:tcW w:w="6345" w:type="dxa"/>
          <w:vAlign w:val="bottom"/>
        </w:tcPr>
        <w:p w14:paraId="66F07C50" w14:textId="6CCBBAE8" w:rsidR="008912ED" w:rsidRDefault="008912ED" w:rsidP="008912ED">
          <w:pPr>
            <w:pStyle w:val="Footer"/>
          </w:pPr>
          <w:r w:rsidRPr="00DC2CFF">
            <w:t xml:space="preserve">CIS Tender </w:t>
          </w:r>
          <w:r w:rsidR="006767E7">
            <w:t>7</w:t>
          </w:r>
          <w:r w:rsidRPr="00DC2CFF">
            <w:t xml:space="preserve"> – NEM Generation </w:t>
          </w:r>
          <w:r>
            <w:t>Capacity Investment Scheme Agreement – Tripartite Deed</w:t>
          </w:r>
        </w:p>
        <w:p w14:paraId="32DDF988" w14:textId="77777777" w:rsidR="008912ED" w:rsidRDefault="008912ED" w:rsidP="008912ED">
          <w:pPr>
            <w:pStyle w:val="Footer"/>
          </w:pPr>
        </w:p>
      </w:tc>
      <w:tc>
        <w:tcPr>
          <w:tcW w:w="3261" w:type="dxa"/>
          <w:vAlign w:val="center"/>
        </w:tcPr>
        <w:p w14:paraId="08BAA289"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1E0BA863" w14:textId="0EFFA492" w:rsidR="00451488"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7A3E91">
      <w:rPr>
        <w:rFonts w:cs="Arial"/>
      </w:rPr>
      <w:t>[9479258:50436618_2]</w:t>
    </w:r>
    <w:r>
      <w:rPr>
        <w:rFonts w:cs="Aria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5973" w14:textId="758D0B6A" w:rsidR="00451488" w:rsidRDefault="00451488">
    <w:pPr>
      <w:pStyle w:val="Footer"/>
    </w:pPr>
    <w:r>
      <w:rPr>
        <w:noProof/>
      </w:rPr>
      <mc:AlternateContent>
        <mc:Choice Requires="wps">
          <w:drawing>
            <wp:anchor distT="0" distB="0" distL="0" distR="0" simplePos="0" relativeHeight="251658259" behindDoc="0" locked="0" layoutInCell="1" allowOverlap="1" wp14:anchorId="3EFBD1AD" wp14:editId="4CD5BCF6">
              <wp:simplePos x="635" y="635"/>
              <wp:positionH relativeFrom="page">
                <wp:align>center</wp:align>
              </wp:positionH>
              <wp:positionV relativeFrom="page">
                <wp:align>bottom</wp:align>
              </wp:positionV>
              <wp:extent cx="748030" cy="376555"/>
              <wp:effectExtent l="0" t="0" r="13970" b="0"/>
              <wp:wrapNone/>
              <wp:docPr id="1063796569" name="Text Box 2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BD1AD" id="_x0000_t202" coordsize="21600,21600" o:spt="202" path="m,l,21600r21600,l21600,xe">
              <v:stroke joinstyle="miter"/>
              <v:path gradientshapeok="t" o:connecttype="rect"/>
            </v:shapetype>
            <v:shape id="Text Box 28" o:spid="_x0000_s1043" type="#_x0000_t202" alt="UNOFFICIAL" style="position:absolute;margin-left:0;margin-top:0;width:58.9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JJJN6MPAgAA&#10;HQQAAA4AAAAAAAAAAAAAAAAALgIAAGRycy9lMm9Eb2MueG1sUEsBAi0AFAAGAAgAAAAhAGoww2Db&#10;AAAABAEAAA8AAAAAAAAAAAAAAAAAaQQAAGRycy9kb3ducmV2LnhtbFBLBQYAAAAABAAEAPMAAABx&#10;BQAAAAA=&#10;" filled="f" stroked="f">
              <v:textbox style="mso-fit-shape-to-text:t" inset="0,0,0,15pt">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7111" w14:textId="1C14D518" w:rsidR="005576B6" w:rsidRDefault="005576B6">
    <w:pPr>
      <w:pStyle w:val="Footer"/>
    </w:pPr>
  </w:p>
  <w:p w14:paraId="39B00C0C" w14:textId="59FC8279" w:rsidR="00DD76AE" w:rsidRDefault="00DC2CFF" w:rsidP="00DD76AE">
    <w:pPr>
      <w:pStyle w:val="Footer"/>
    </w:pPr>
    <w:r w:rsidRPr="00DC2CFF">
      <w:t xml:space="preserve">CIS Tender </w:t>
    </w:r>
    <w:r w:rsidR="005661BE">
      <w:t>4</w:t>
    </w:r>
    <w:r w:rsidRPr="00DC2CFF">
      <w:t xml:space="preserve"> – NEM Generation </w:t>
    </w:r>
    <w:r w:rsidR="00DD76AE">
      <w:t>Capacity Investment Scheme Agreement – Tripartite Deed</w:t>
    </w:r>
  </w:p>
  <w:p w14:paraId="3951DC68" w14:textId="39D7D1D2" w:rsidR="003835E0" w:rsidRPr="004979BB" w:rsidRDefault="004979BB" w:rsidP="004979BB">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7A3E91">
      <w:rPr>
        <w:rFonts w:cs="Arial"/>
      </w:rPr>
      <w:t>[9479258:50436618_2]</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25BF" w14:textId="77777777" w:rsidR="00C7745C" w:rsidRDefault="00C7745C">
    <w:pPr>
      <w:pStyle w:val="Footer"/>
    </w:pPr>
  </w:p>
  <w:p w14:paraId="72570101" w14:textId="6E68962F" w:rsidR="00C7745C"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7A3E91">
      <w:rPr>
        <w:rFonts w:cs="Arial"/>
      </w:rPr>
      <w:t>[9479258:50436618_2]</w:t>
    </w:r>
    <w:r>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D189" w14:textId="2CC14F54" w:rsidR="00451488" w:rsidRDefault="00451488">
    <w:pPr>
      <w:pStyle w:val="Footer"/>
    </w:pPr>
    <w:r>
      <w:rPr>
        <w:noProof/>
      </w:rPr>
      <mc:AlternateContent>
        <mc:Choice Requires="wps">
          <w:drawing>
            <wp:anchor distT="0" distB="0" distL="0" distR="0" simplePos="0" relativeHeight="251658245" behindDoc="0" locked="0" layoutInCell="1" allowOverlap="1" wp14:anchorId="0F0D1B44" wp14:editId="02F49F80">
              <wp:simplePos x="635" y="635"/>
              <wp:positionH relativeFrom="page">
                <wp:align>center</wp:align>
              </wp:positionH>
              <wp:positionV relativeFrom="page">
                <wp:align>bottom</wp:align>
              </wp:positionV>
              <wp:extent cx="748030" cy="376555"/>
              <wp:effectExtent l="0" t="0" r="13970" b="0"/>
              <wp:wrapNone/>
              <wp:docPr id="1551223226" name="Text Box 20"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D1B44" id="_x0000_t202" coordsize="21600,21600" o:spt="202" path="m,l,21600r21600,l21600,xe">
              <v:stroke joinstyle="miter"/>
              <v:path gradientshapeok="t" o:connecttype="rect"/>
            </v:shapetype>
            <v:shape id="Text Box 20" o:spid="_x0000_s1029" type="#_x0000_t202" alt="UNOFFICIAL" style="position:absolute;margin-left:0;margin-top:0;width:58.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textbox style="mso-fit-shape-to-text:t" inset="0,0,0,15pt">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5A1DEB" w14:paraId="6742AAF7" w14:textId="77777777" w:rsidTr="00E232F7">
      <w:trPr>
        <w:trHeight w:val="425"/>
      </w:trPr>
      <w:tc>
        <w:tcPr>
          <w:tcW w:w="6345" w:type="dxa"/>
          <w:vAlign w:val="bottom"/>
        </w:tcPr>
        <w:p w14:paraId="3233640A" w14:textId="2D249BBF" w:rsidR="005A1DEB" w:rsidRDefault="00DC2CFF" w:rsidP="005A1DEB">
          <w:pPr>
            <w:pStyle w:val="Footer"/>
          </w:pPr>
          <w:r w:rsidRPr="00DC2CFF">
            <w:t>CIS Tender</w:t>
          </w:r>
          <w:r w:rsidR="005661BE">
            <w:t xml:space="preserve"> </w:t>
          </w:r>
          <w:r w:rsidR="006767E7">
            <w:t>7</w:t>
          </w:r>
          <w:r w:rsidRPr="00DC2CFF">
            <w:t xml:space="preserve"> – NEM Generation </w:t>
          </w:r>
          <w:r w:rsidR="005A1DEB">
            <w:t xml:space="preserve">Capacity Investment Scheme Agreement </w:t>
          </w:r>
          <w:r w:rsidR="00DD76AE">
            <w:t>– Tripartite Deed</w:t>
          </w:r>
        </w:p>
        <w:p w14:paraId="7891AF91" w14:textId="77777777" w:rsidR="005A1DEB" w:rsidRDefault="005A1DEB" w:rsidP="005A1DEB">
          <w:pPr>
            <w:pStyle w:val="Footer"/>
          </w:pPr>
        </w:p>
      </w:tc>
      <w:tc>
        <w:tcPr>
          <w:tcW w:w="3261" w:type="dxa"/>
          <w:vAlign w:val="center"/>
        </w:tcPr>
        <w:p w14:paraId="08094903" w14:textId="77777777" w:rsidR="005A1DEB" w:rsidRDefault="005A1DEB" w:rsidP="005A1DE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071C3D1E" w14:textId="3A406761" w:rsidR="00A441C5"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7A3E91">
      <w:rPr>
        <w:rFonts w:cs="Arial"/>
      </w:rPr>
      <w:t>[9479258:50436618_2]</w:t>
    </w:r>
    <w:r>
      <w:rPr>
        <w:rFonts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41E4" w14:textId="63AF81FD" w:rsidR="00451488" w:rsidRDefault="00451488">
    <w:pPr>
      <w:pStyle w:val="Footer"/>
    </w:pPr>
    <w:r>
      <w:rPr>
        <w:noProof/>
      </w:rPr>
      <mc:AlternateContent>
        <mc:Choice Requires="wps">
          <w:drawing>
            <wp:anchor distT="0" distB="0" distL="0" distR="0" simplePos="0" relativeHeight="251658247" behindDoc="0" locked="0" layoutInCell="1" allowOverlap="1" wp14:anchorId="5F1AAE4F" wp14:editId="0E7367B4">
              <wp:simplePos x="635" y="635"/>
              <wp:positionH relativeFrom="page">
                <wp:align>center</wp:align>
              </wp:positionH>
              <wp:positionV relativeFrom="page">
                <wp:align>bottom</wp:align>
              </wp:positionV>
              <wp:extent cx="748030" cy="376555"/>
              <wp:effectExtent l="0" t="0" r="13970" b="0"/>
              <wp:wrapNone/>
              <wp:docPr id="622327052" name="Text Box 1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AAE4F" id="_x0000_t202" coordsize="21600,21600" o:spt="202" path="m,l,21600r21600,l21600,xe">
              <v:stroke joinstyle="miter"/>
              <v:path gradientshapeok="t" o:connecttype="rect"/>
            </v:shapetype>
            <v:shape id="Text Box 19" o:spid="_x0000_s1031" type="#_x0000_t202" alt="UNOFFICIAL" style="position:absolute;margin-left:0;margin-top:0;width:58.9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efDQIAABw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OVPNWNnjVUexoK4bBv7+SiodJL4cOTQFowdUui&#10;DY90aANdyeFocVYD/vrIH/OJd4py1pFgSm5J0ZyZn5b2EbU1GDgY62SMv+WTnOJ2294ByXBML8LJ&#10;ZJIXgxlMjdC+kpznsRCFhJVUruTrwbwLB+XSc5BqPk9JJCMnwtKunIzQka7I5XP/KtAdCQ+0qQcY&#10;1CSKd7wfcuNN7+bbQOynpZyJPDJOEkxrPT6XqPG3/ynr/KhnvwE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DqrKefDQIAABwE&#10;AAAOAAAAAAAAAAAAAAAAAC4CAABkcnMvZTJvRG9jLnhtbFBLAQItABQABgAIAAAAIQBqMMNg2wAA&#10;AAQBAAAPAAAAAAAAAAAAAAAAAGcEAABkcnMvZG93bnJldi54bWxQSwUGAAAAAAQABADzAAAAbwUA&#10;AAAA&#10;" filled="f" stroked="f">
              <v:textbox style="mso-fit-shape-to-text:t" inset="0,0,0,15pt">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9A3F" w14:textId="790A1AC8" w:rsidR="00451488" w:rsidRDefault="00451488">
    <w:pPr>
      <w:pStyle w:val="Footer"/>
    </w:pPr>
    <w:r>
      <w:rPr>
        <w:noProof/>
      </w:rPr>
      <mc:AlternateContent>
        <mc:Choice Requires="wps">
          <w:drawing>
            <wp:anchor distT="0" distB="0" distL="0" distR="0" simplePos="0" relativeHeight="251658249" behindDoc="0" locked="0" layoutInCell="1" allowOverlap="1" wp14:anchorId="13B268D7" wp14:editId="670E304F">
              <wp:simplePos x="635" y="635"/>
              <wp:positionH relativeFrom="page">
                <wp:align>center</wp:align>
              </wp:positionH>
              <wp:positionV relativeFrom="page">
                <wp:align>bottom</wp:align>
              </wp:positionV>
              <wp:extent cx="748030" cy="376555"/>
              <wp:effectExtent l="0" t="0" r="13970" b="0"/>
              <wp:wrapNone/>
              <wp:docPr id="1432632196" name="Text Box 2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268D7" id="_x0000_t202" coordsize="21600,21600" o:spt="202" path="m,l,21600r21600,l21600,xe">
              <v:stroke joinstyle="miter"/>
              <v:path gradientshapeok="t" o:connecttype="rect"/>
            </v:shapetype>
            <v:shape id="Text Box 23" o:spid="_x0000_s1033" type="#_x0000_t202" alt="UNOFFICIAL" style="position:absolute;margin-left:0;margin-top:0;width:58.9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Lk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I2P3G6gONBTCsG/v5Kqh0g/Ch2eBtGDqlkQb&#10;nujQBrqSw9HirAb8+Td/zCfeKcpZR4IpuSVFc2a+W9pH1NZo4GhskjH9ks9yittdewckwym9CCeT&#10;SV4MZjQ1QvtKcl7GQhQSVlK5km9G8y4MyqXnINVymZJIRk6EB7t2MkJHuiKXL/2rQHckPNCmHmFU&#10;kyje8T7kxpveLXeB2E9LidQORB4ZJwmmtR6fS9T42/+UdX7Ui1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NLC5A4CAAAc&#10;BAAADgAAAAAAAAAAAAAAAAAuAgAAZHJzL2Uyb0RvYy54bWxQSwECLQAUAAYACAAAACEAajDDYNsA&#10;AAAEAQAADwAAAAAAAAAAAAAAAABoBAAAZHJzL2Rvd25yZXYueG1sUEsFBgAAAAAEAAQA8wAAAHAF&#10;AAAAAA==&#10;" filled="f" stroked="f">
              <v:textbox style="mso-fit-shape-to-text:t" inset="0,0,0,15pt">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6F397E06" w14:textId="77777777" w:rsidTr="00723B82">
      <w:trPr>
        <w:trHeight w:val="425"/>
      </w:trPr>
      <w:tc>
        <w:tcPr>
          <w:tcW w:w="6345" w:type="dxa"/>
          <w:vAlign w:val="bottom"/>
        </w:tcPr>
        <w:p w14:paraId="16EA0C21" w14:textId="7077C274" w:rsidR="008912ED" w:rsidRDefault="008912ED" w:rsidP="008912ED">
          <w:pPr>
            <w:pStyle w:val="Footer"/>
          </w:pPr>
          <w:r w:rsidRPr="00DC2CFF">
            <w:t xml:space="preserve">CIS Tender </w:t>
          </w:r>
          <w:r w:rsidR="006767E7">
            <w:t>7</w:t>
          </w:r>
          <w:r w:rsidRPr="00DC2CFF">
            <w:t xml:space="preserve"> – NEM Generation </w:t>
          </w:r>
          <w:r>
            <w:t>Capacity Investment Scheme Agreement – Tripartite Deed</w:t>
          </w:r>
        </w:p>
        <w:p w14:paraId="2BDFFEEB" w14:textId="77777777" w:rsidR="008912ED" w:rsidRDefault="008912ED" w:rsidP="008912ED">
          <w:pPr>
            <w:pStyle w:val="Footer"/>
          </w:pPr>
        </w:p>
      </w:tc>
      <w:tc>
        <w:tcPr>
          <w:tcW w:w="3261" w:type="dxa"/>
          <w:vAlign w:val="center"/>
        </w:tcPr>
        <w:p w14:paraId="4B43484D"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53C3FDA9" w14:textId="2744FBF2" w:rsidR="00451488"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7A3E91">
      <w:rPr>
        <w:rFonts w:cs="Arial"/>
      </w:rPr>
      <w:t>[9479258:50436618_2]</w:t>
    </w:r>
    <w:r>
      <w:rPr>
        <w:rFonts w:cs="Aria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621B" w14:textId="1548662A" w:rsidR="00451488" w:rsidRDefault="00451488">
    <w:pPr>
      <w:pStyle w:val="Footer"/>
    </w:pPr>
    <w:r>
      <w:rPr>
        <w:noProof/>
      </w:rPr>
      <mc:AlternateContent>
        <mc:Choice Requires="wps">
          <w:drawing>
            <wp:anchor distT="0" distB="0" distL="0" distR="0" simplePos="0" relativeHeight="251658251" behindDoc="0" locked="0" layoutInCell="1" allowOverlap="1" wp14:anchorId="158410A2" wp14:editId="71F10C43">
              <wp:simplePos x="635" y="635"/>
              <wp:positionH relativeFrom="page">
                <wp:align>center</wp:align>
              </wp:positionH>
              <wp:positionV relativeFrom="page">
                <wp:align>bottom</wp:align>
              </wp:positionV>
              <wp:extent cx="748030" cy="376555"/>
              <wp:effectExtent l="0" t="0" r="13970" b="0"/>
              <wp:wrapNone/>
              <wp:docPr id="1823283884" name="Text Box 2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410A2" id="_x0000_t202" coordsize="21600,21600" o:spt="202" path="m,l,21600r21600,l21600,xe">
              <v:stroke joinstyle="miter"/>
              <v:path gradientshapeok="t" o:connecttype="rect"/>
            </v:shapetype>
            <v:shape id="Text Box 22" o:spid="_x0000_s1035" type="#_x0000_t202" alt="UNOFFICIAL" style="position:absolute;margin-left:0;margin-top:0;width:58.9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HesiV8PAgAA&#10;HAQAAA4AAAAAAAAAAAAAAAAALgIAAGRycy9lMm9Eb2MueG1sUEsBAi0AFAAGAAgAAAAhAGoww2Db&#10;AAAABAEAAA8AAAAAAAAAAAAAAAAAaQQAAGRycy9kb3ducmV2LnhtbFBLBQYAAAAABAAEAPMAAABx&#10;BQAAAAA=&#10;" filled="f" stroked="f">
              <v:textbox style="mso-fit-shape-to-text:t" inset="0,0,0,15pt">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AF69" w14:textId="77777777" w:rsidR="00B227DF" w:rsidRDefault="00B227DF">
      <w:r>
        <w:separator/>
      </w:r>
    </w:p>
  </w:footnote>
  <w:footnote w:type="continuationSeparator" w:id="0">
    <w:p w14:paraId="45FD3E70" w14:textId="77777777" w:rsidR="00B227DF" w:rsidRDefault="00B227DF">
      <w:r>
        <w:continuationSeparator/>
      </w:r>
    </w:p>
  </w:footnote>
  <w:footnote w:type="continuationNotice" w:id="1">
    <w:p w14:paraId="09F978C9" w14:textId="77777777" w:rsidR="00B227DF" w:rsidRDefault="00B227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548D" w14:textId="18B2475E" w:rsidR="0072041F" w:rsidRDefault="00451488">
    <w:pPr>
      <w:pStyle w:val="Header"/>
    </w:pPr>
    <w:r>
      <w:rPr>
        <w:noProof/>
      </w:rPr>
      <mc:AlternateContent>
        <mc:Choice Requires="wps">
          <w:drawing>
            <wp:anchor distT="0" distB="0" distL="0" distR="0" simplePos="0" relativeHeight="251658241" behindDoc="0" locked="0" layoutInCell="1" allowOverlap="1" wp14:anchorId="0A68A20A" wp14:editId="5CC9C673">
              <wp:simplePos x="635" y="635"/>
              <wp:positionH relativeFrom="page">
                <wp:align>center</wp:align>
              </wp:positionH>
              <wp:positionV relativeFrom="page">
                <wp:align>top</wp:align>
              </wp:positionV>
              <wp:extent cx="748030" cy="376555"/>
              <wp:effectExtent l="0" t="0" r="13970" b="4445"/>
              <wp:wrapNone/>
              <wp:docPr id="23142788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8A20A"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textbox style="mso-fit-shape-to-text:t" inset="0,15pt,0,0">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3A73" w14:textId="48DBAA97" w:rsidR="002324D5" w:rsidRPr="002324D5" w:rsidRDefault="002324D5">
    <w:pPr>
      <w:pStyle w:val="Header"/>
      <w:rPr>
        <w:sz w:val="48"/>
        <w:szCs w:val="48"/>
      </w:rPr>
    </w:pPr>
    <w:r w:rsidRPr="002324D5">
      <w:rPr>
        <w:sz w:val="48"/>
        <w:szCs w:val="48"/>
      </w:rPr>
      <w:t>Tripartite Deed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4BD" w14:textId="507D680A" w:rsidR="00451488" w:rsidRDefault="00451488">
    <w:pPr>
      <w:pStyle w:val="Header"/>
    </w:pPr>
    <w:r>
      <w:rPr>
        <w:noProof/>
      </w:rPr>
      <mc:AlternateContent>
        <mc:Choice Requires="wps">
          <w:drawing>
            <wp:anchor distT="0" distB="0" distL="0" distR="0" simplePos="0" relativeHeight="251658254" behindDoc="0" locked="0" layoutInCell="1" allowOverlap="1" wp14:anchorId="760D309B" wp14:editId="573D885F">
              <wp:simplePos x="635" y="635"/>
              <wp:positionH relativeFrom="page">
                <wp:align>center</wp:align>
              </wp:positionH>
              <wp:positionV relativeFrom="page">
                <wp:align>top</wp:align>
              </wp:positionV>
              <wp:extent cx="748030" cy="376555"/>
              <wp:effectExtent l="0" t="0" r="13970" b="4445"/>
              <wp:wrapNone/>
              <wp:docPr id="755530188" name="Text Box 10"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D309B" id="_x0000_t202" coordsize="21600,21600" o:spt="202" path="m,l,21600r21600,l21600,xe">
              <v:stroke joinstyle="miter"/>
              <v:path gradientshapeok="t" o:connecttype="rect"/>
            </v:shapetype>
            <v:shape id="Text Box 10" o:spid="_x0000_s1038" type="#_x0000_t202" alt="UNOFFICIAL" style="position:absolute;margin-left:0;margin-top:0;width:58.9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7cDgIAAB0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2F3c/G9ndQnXAqB/3CveXrBmtvmA/PzOGGsV1U&#10;bXjCQypoSwqDRUkN7uff/DEficcoJS0qpqQGJU2J+m5wIVFcyZh+ye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VzB7cDgIAAB0E&#10;AAAOAAAAAAAAAAAAAAAAAC4CAABkcnMvZTJvRG9jLnhtbFBLAQItABQABgAIAAAAIQBbX39Z2gAA&#10;AAQBAAAPAAAAAAAAAAAAAAAAAGgEAABkcnMvZG93bnJldi54bWxQSwUGAAAAAAQABADzAAAAbwUA&#10;AAAA&#10;" filled="f" stroked="f">
              <v:textbox style="mso-fit-shape-to-text:t" inset="0,15pt,0,0">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122B" w14:textId="3CB2708B" w:rsidR="00451488" w:rsidRDefault="00451488">
    <w:pPr>
      <w:pStyle w:val="Header"/>
    </w:pPr>
    <w:r>
      <w:rPr>
        <w:noProof/>
      </w:rPr>
      <mc:AlternateContent>
        <mc:Choice Requires="wps">
          <w:drawing>
            <wp:anchor distT="0" distB="0" distL="0" distR="0" simplePos="0" relativeHeight="251658256" behindDoc="0" locked="0" layoutInCell="1" allowOverlap="1" wp14:anchorId="24944935" wp14:editId="01899262">
              <wp:simplePos x="635" y="635"/>
              <wp:positionH relativeFrom="page">
                <wp:align>center</wp:align>
              </wp:positionH>
              <wp:positionV relativeFrom="page">
                <wp:align>top</wp:align>
              </wp:positionV>
              <wp:extent cx="748030" cy="376555"/>
              <wp:effectExtent l="0" t="0" r="13970" b="4445"/>
              <wp:wrapNone/>
              <wp:docPr id="5560396" name="Text Box 1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44935" id="_x0000_t202" coordsize="21600,21600" o:spt="202" path="m,l,21600r21600,l21600,xe">
              <v:stroke joinstyle="miter"/>
              <v:path gradientshapeok="t" o:connecttype="rect"/>
            </v:shapetype>
            <v:shape id="Text Box 14" o:spid="_x0000_s1040" type="#_x0000_t202" alt="UNOFFICIAL" style="position:absolute;margin-left:0;margin-top:0;width:58.9pt;height:29.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FRDgIAAB0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NR91dj+xuoDjSVh2HhwclVQ7UfRcAX4WnD1C6p&#10;Fp/p0Aa6ksPR4qwG/+Nv/phPxFOUs44UU3JLkubMfLO0kCiuZEw/57Ocbn50b0bD7tp7IB1O6Uk4&#10;mcyYh2Y0tYf2jfS8jIUoJKykciXH0bzHQbr0HqRaLlMS6cgJfLRrJyN05CuS+dq/Ce+OjCOt6glG&#10;OYniHfFDbvwzuOUOif60lcjtQOSRctJg2uvxvUSR/3pPWedXvfgJ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7T7FRDgIAAB0E&#10;AAAOAAAAAAAAAAAAAAAAAC4CAABkcnMvZTJvRG9jLnhtbFBLAQItABQABgAIAAAAIQBbX39Z2gAA&#10;AAQBAAAPAAAAAAAAAAAAAAAAAGgEAABkcnMvZG93bnJldi54bWxQSwUGAAAAAAQABADzAAAAbwUA&#10;AAAA&#10;" filled="f" stroked="f">
              <v:textbox style="mso-fit-shape-to-text:t" inset="0,15pt,0,0">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D201" w14:textId="7769EA46" w:rsidR="002324D5" w:rsidRDefault="00886281">
    <w:pPr>
      <w:pStyle w:val="Header"/>
    </w:pPr>
    <w:r w:rsidRPr="002324D5">
      <w:rPr>
        <w:sz w:val="48"/>
        <w:szCs w:val="48"/>
      </w:rPr>
      <w:t>Tripartite Deed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5695" w14:textId="46C2A2D7" w:rsidR="00451488" w:rsidRDefault="00451488">
    <w:pPr>
      <w:pStyle w:val="Header"/>
    </w:pPr>
    <w:r>
      <w:rPr>
        <w:noProof/>
      </w:rPr>
      <mc:AlternateContent>
        <mc:Choice Requires="wps">
          <w:drawing>
            <wp:anchor distT="0" distB="0" distL="0" distR="0" simplePos="0" relativeHeight="251658258" behindDoc="0" locked="0" layoutInCell="1" allowOverlap="1" wp14:anchorId="33EDF05E" wp14:editId="5790B176">
              <wp:simplePos x="635" y="635"/>
              <wp:positionH relativeFrom="page">
                <wp:align>center</wp:align>
              </wp:positionH>
              <wp:positionV relativeFrom="page">
                <wp:align>top</wp:align>
              </wp:positionV>
              <wp:extent cx="748030" cy="376555"/>
              <wp:effectExtent l="0" t="0" r="13970" b="4445"/>
              <wp:wrapNone/>
              <wp:docPr id="893186058" name="Text Box 1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DF05E" id="_x0000_t202" coordsize="21600,21600" o:spt="202" path="m,l,21600r21600,l21600,xe">
              <v:stroke joinstyle="miter"/>
              <v:path gradientshapeok="t" o:connecttype="rect"/>
            </v:shapetype>
            <v:shape id="Text Box 13" o:spid="_x0000_s1042" type="#_x0000_t202" alt="UNOFFICIAL" style="position:absolute;margin-left:0;margin-top:0;width:58.9pt;height:29.6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QqDgIAAB0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2F3c/H9ndQnXAqB/3CveXrBmtvmA/PzOGGsV1U&#10;bXjCQypoSwqDRUkN7uff/DEficcoJS0qpqQGJU2J+m5wIVFcyZh+yW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hMdQqDgIAAB0E&#10;AAAOAAAAAAAAAAAAAAAAAC4CAABkcnMvZTJvRG9jLnhtbFBLAQItABQABgAIAAAAIQBbX39Z2gAA&#10;AAQBAAAPAAAAAAAAAAAAAAAAAGgEAABkcnMvZG93bnJldi54bWxQSwUGAAAAAAQABADzAAAAbwUA&#10;AAAA&#10;" filled="f" stroked="f">
              <v:textbox style="mso-fit-shape-to-text:t" inset="0,15pt,0,0">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9A1" w14:textId="1E2F6D2A" w:rsidR="002324D5" w:rsidRPr="005C3C65" w:rsidRDefault="005C3C65">
    <w:pPr>
      <w:pStyle w:val="Header"/>
      <w:rPr>
        <w:sz w:val="48"/>
        <w:szCs w:val="48"/>
      </w:rPr>
    </w:pPr>
    <w:r w:rsidRPr="002324D5">
      <w:rPr>
        <w:sz w:val="48"/>
        <w:szCs w:val="48"/>
      </w:rPr>
      <w:t>Tripartite Deed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122D" w14:textId="059B7E47" w:rsidR="00451488" w:rsidRDefault="00451488">
    <w:pPr>
      <w:pStyle w:val="Header"/>
    </w:pPr>
    <w:r>
      <w:rPr>
        <w:noProof/>
      </w:rPr>
      <mc:AlternateContent>
        <mc:Choice Requires="wps">
          <w:drawing>
            <wp:anchor distT="0" distB="0" distL="0" distR="0" simplePos="0" relativeHeight="251658244" behindDoc="0" locked="0" layoutInCell="1" allowOverlap="1" wp14:anchorId="39481B9F" wp14:editId="011AF8CA">
              <wp:simplePos x="635" y="635"/>
              <wp:positionH relativeFrom="page">
                <wp:align>center</wp:align>
              </wp:positionH>
              <wp:positionV relativeFrom="page">
                <wp:align>top</wp:align>
              </wp:positionV>
              <wp:extent cx="748030" cy="376555"/>
              <wp:effectExtent l="0" t="0" r="13970" b="4445"/>
              <wp:wrapNone/>
              <wp:docPr id="847666783"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81B9F" id="_x0000_t202" coordsize="21600,21600" o:spt="202" path="m,l,21600r21600,l21600,xe">
              <v:stroke joinstyle="miter"/>
              <v:path gradientshapeok="t" o:connecttype="rect"/>
            </v:shapetype>
            <v:shape id="Text Box 5" o:spid="_x0000_s1028" type="#_x0000_t202" alt="UNOFFICIAL" style="position:absolute;margin-left:0;margin-top:0;width:58.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bDgIAABw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1V0tnY/Q6qEw7loN+3t3zdYOkN8+GZOVwwdoui&#10;DU94SAVtSWGwKKnB/fybP+Yj7xilpEXBlNSgoilR3w3uI2orGdMv+T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3V+ubDgIAABwE&#10;AAAOAAAAAAAAAAAAAAAAAC4CAABkcnMvZTJvRG9jLnhtbFBLAQItABQABgAIAAAAIQBbX39Z2gAA&#10;AAQBAAAPAAAAAAAAAAAAAAAAAGgEAABkcnMvZG93bnJldi54bWxQSwUGAAAAAAQABADzAAAAbwUA&#10;AAAA&#10;" filled="f" stroked="f">
              <v:textbox style="mso-fit-shape-to-text:t" inset="0,15pt,0,0">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DEAD" w14:textId="4A5D81BF" w:rsidR="002324D5" w:rsidRPr="005C3C65" w:rsidRDefault="005C3C65" w:rsidP="00F7556E">
    <w:pPr>
      <w:pStyle w:val="Header"/>
      <w:tabs>
        <w:tab w:val="center" w:pos="4677"/>
      </w:tabs>
      <w:rPr>
        <w:sz w:val="48"/>
        <w:szCs w:val="48"/>
      </w:rPr>
    </w:pPr>
    <w:r w:rsidRPr="002324D5">
      <w:rPr>
        <w:sz w:val="48"/>
        <w:szCs w:val="48"/>
      </w:rPr>
      <w:t>Tripartite Deed</w:t>
    </w:r>
    <w:r w:rsidR="00F7556E">
      <w:rPr>
        <w:sz w:val="48"/>
        <w:szCs w:val="4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D469" w14:textId="48ADC7C3" w:rsidR="00451488" w:rsidRDefault="00451488">
    <w:pPr>
      <w:pStyle w:val="Header"/>
    </w:pPr>
    <w:r>
      <w:rPr>
        <w:noProof/>
      </w:rPr>
      <mc:AlternateContent>
        <mc:Choice Requires="wps">
          <w:drawing>
            <wp:anchor distT="0" distB="0" distL="0" distR="0" simplePos="0" relativeHeight="251658246" behindDoc="0" locked="0" layoutInCell="1" allowOverlap="1" wp14:anchorId="4DD55BBB" wp14:editId="33B8AAD4">
              <wp:simplePos x="635" y="635"/>
              <wp:positionH relativeFrom="page">
                <wp:align>center</wp:align>
              </wp:positionH>
              <wp:positionV relativeFrom="page">
                <wp:align>top</wp:align>
              </wp:positionV>
              <wp:extent cx="748030" cy="376555"/>
              <wp:effectExtent l="0" t="0" r="13970" b="4445"/>
              <wp:wrapNone/>
              <wp:docPr id="2093912311"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55BBB" id="_x0000_t202" coordsize="21600,21600" o:spt="202" path="m,l,21600r21600,l21600,xe">
              <v:stroke joinstyle="miter"/>
              <v:path gradientshapeok="t" o:connecttype="rect"/>
            </v:shapetype>
            <v:shape id="Text Box 4" o:spid="_x0000_s1030" type="#_x0000_t202" alt="UNOFFICIAL" style="position:absolute;margin-left:0;margin-top:0;width:58.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QWDgIAABw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OV/GrsfgPVgYbyMOw7OLlqqPSjCPgiPC2YuiXR&#10;4jMd2kBXcjhanNXgf/zNH/OJd4py1pFgSm5J0ZyZb5b2EbWVjOnnfJbTzY/uzWjYXXsPJMMpvQgn&#10;kxnz0Iym9tC+kZyXsRCFhJVUruQ4mvc4KJeeg1TLZUoiGTmBj3btZISOdEUuX/s34d2RcKRNPcGo&#10;JlG8433IjX8Gt9whsZ+WEqkdiDwyThJMaz0+l6jxX+8p6/yoFz8B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AZ1EQWDgIAABwE&#10;AAAOAAAAAAAAAAAAAAAAAC4CAABkcnMvZTJvRG9jLnhtbFBLAQItABQABgAIAAAAIQBbX39Z2gAA&#10;AAQBAAAPAAAAAAAAAAAAAAAAAGgEAABkcnMvZG93bnJldi54bWxQSwUGAAAAAAQABADzAAAAbwUA&#10;AAAA&#10;" filled="f" stroked="f">
              <v:textbox style="mso-fit-shape-to-text:t" inset="0,15pt,0,0">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0AC0" w14:textId="1E6A4257" w:rsidR="00451488" w:rsidRDefault="00451488">
    <w:pPr>
      <w:pStyle w:val="Header"/>
    </w:pPr>
    <w:r>
      <w:rPr>
        <w:noProof/>
      </w:rPr>
      <mc:AlternateContent>
        <mc:Choice Requires="wps">
          <w:drawing>
            <wp:anchor distT="0" distB="0" distL="0" distR="0" simplePos="0" relativeHeight="251658248" behindDoc="0" locked="0" layoutInCell="1" allowOverlap="1" wp14:anchorId="6D7FB847" wp14:editId="52620D53">
              <wp:simplePos x="635" y="635"/>
              <wp:positionH relativeFrom="page">
                <wp:align>center</wp:align>
              </wp:positionH>
              <wp:positionV relativeFrom="page">
                <wp:align>top</wp:align>
              </wp:positionV>
              <wp:extent cx="748030" cy="376555"/>
              <wp:effectExtent l="0" t="0" r="13970" b="4445"/>
              <wp:wrapNone/>
              <wp:docPr id="1351437584" name="Text Box 8"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FB847" id="_x0000_t202" coordsize="21600,21600" o:spt="202" path="m,l,21600r21600,l21600,xe">
              <v:stroke joinstyle="miter"/>
              <v:path gradientshapeok="t" o:connecttype="rect"/>
            </v:shapetype>
            <v:shape id="Text Box 8" o:spid="_x0000_s1032" type="#_x0000_t202" alt="UNOFFICIAL" style="position:absolute;margin-left:0;margin-top:0;width:58.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FtDgIAABw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DqiFtDgIAABwE&#10;AAAOAAAAAAAAAAAAAAAAAC4CAABkcnMvZTJvRG9jLnhtbFBLAQItABQABgAIAAAAIQBbX39Z2gAA&#10;AAQBAAAPAAAAAAAAAAAAAAAAAGgEAABkcnMvZG93bnJldi54bWxQSwUGAAAAAAQABADzAAAAbwUA&#10;AAAA&#10;" filled="f" stroked="f">
              <v:textbox style="mso-fit-shape-to-text:t" inset="0,15pt,0,0">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EB1B" w14:textId="75AF96ED" w:rsidR="002324D5" w:rsidRPr="005C3C65" w:rsidRDefault="005C3C65">
    <w:pPr>
      <w:pStyle w:val="Header"/>
      <w:rPr>
        <w:sz w:val="48"/>
        <w:szCs w:val="48"/>
      </w:rPr>
    </w:pPr>
    <w:r w:rsidRPr="002324D5">
      <w:rPr>
        <w:sz w:val="48"/>
        <w:szCs w:val="48"/>
      </w:rPr>
      <w:t>Tripartite Deed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83EC" w14:textId="5295B159" w:rsidR="00451488" w:rsidRDefault="00451488">
    <w:pPr>
      <w:pStyle w:val="Header"/>
    </w:pPr>
    <w:r>
      <w:rPr>
        <w:noProof/>
      </w:rPr>
      <mc:AlternateContent>
        <mc:Choice Requires="wps">
          <w:drawing>
            <wp:anchor distT="0" distB="0" distL="0" distR="0" simplePos="0" relativeHeight="251658250" behindDoc="0" locked="0" layoutInCell="1" allowOverlap="1" wp14:anchorId="53C191C7" wp14:editId="43190293">
              <wp:simplePos x="635" y="635"/>
              <wp:positionH relativeFrom="page">
                <wp:align>center</wp:align>
              </wp:positionH>
              <wp:positionV relativeFrom="page">
                <wp:align>top</wp:align>
              </wp:positionV>
              <wp:extent cx="748030" cy="376555"/>
              <wp:effectExtent l="0" t="0" r="13970" b="4445"/>
              <wp:wrapNone/>
              <wp:docPr id="1600736108" name="Text Box 7"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191C7" id="_x0000_t202" coordsize="21600,21600" o:spt="202" path="m,l,21600r21600,l21600,xe">
              <v:stroke joinstyle="miter"/>
              <v:path gradientshapeok="t" o:connecttype="rect"/>
            </v:shapetype>
            <v:shape id="Text Box 7" o:spid="_x0000_s1034" type="#_x0000_t202" alt="UNOFFICIAL" style="position:absolute;margin-left:0;margin-top:0;width:58.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E1GrWDgIAABwE&#10;AAAOAAAAAAAAAAAAAAAAAC4CAABkcnMvZTJvRG9jLnhtbFBLAQItABQABgAIAAAAIQBbX39Z2gAA&#10;AAQBAAAPAAAAAAAAAAAAAAAAAGgEAABkcnMvZG93bnJldi54bWxQSwUGAAAAAAQABADzAAAAbwUA&#10;AAAA&#10;" filled="f" stroked="f">
              <v:textbox style="mso-fit-shape-to-text:t" inset="0,15pt,0,0">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E74" w14:textId="250C938B" w:rsidR="00451488" w:rsidRDefault="00451488">
    <w:pPr>
      <w:pStyle w:val="Header"/>
    </w:pPr>
    <w:r>
      <w:rPr>
        <w:noProof/>
      </w:rPr>
      <mc:AlternateContent>
        <mc:Choice Requires="wps">
          <w:drawing>
            <wp:anchor distT="0" distB="0" distL="0" distR="0" simplePos="0" relativeHeight="251658252" behindDoc="0" locked="0" layoutInCell="1" allowOverlap="1" wp14:anchorId="6E850D64" wp14:editId="7DADAA2A">
              <wp:simplePos x="635" y="635"/>
              <wp:positionH relativeFrom="page">
                <wp:align>center</wp:align>
              </wp:positionH>
              <wp:positionV relativeFrom="page">
                <wp:align>top</wp:align>
              </wp:positionV>
              <wp:extent cx="748030" cy="376555"/>
              <wp:effectExtent l="0" t="0" r="13970" b="4445"/>
              <wp:wrapNone/>
              <wp:docPr id="644995322" name="Text Box 1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50D64" id="_x0000_t202" coordsize="21600,21600" o:spt="202" path="m,l,21600r21600,l21600,xe">
              <v:stroke joinstyle="miter"/>
              <v:path gradientshapeok="t" o:connecttype="rect"/>
            </v:shapetype>
            <v:shape id="Text Box 11" o:spid="_x0000_s1036" type="#_x0000_t202" alt="UNOFFICIAL" style="position:absolute;margin-left:0;margin-top:0;width:58.9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" filled="f" stroked="f">
              <v:textbox style="mso-fit-shape-to-text:t" inset="0,15pt,0,0">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FFFFFFFB"/>
    <w:multiLevelType w:val="multilevel"/>
    <w:tmpl w:val="4560F822"/>
    <w:styleLink w:val="PartiesListHeading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CA5CEB"/>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9EB342C"/>
    <w:multiLevelType w:val="multilevel"/>
    <w:tmpl w:val="2D1CD976"/>
    <w:numStyleLink w:val="MENoIndent"/>
  </w:abstractNum>
  <w:abstractNum w:abstractNumId="14" w15:restartNumberingAfterBreak="0">
    <w:nsid w:val="0B8801B0"/>
    <w:multiLevelType w:val="multilevel"/>
    <w:tmpl w:val="E7A2C3AA"/>
    <w:styleLink w:val="MENumber"/>
    <w:lvl w:ilvl="0">
      <w:start w:val="1"/>
      <w:numFmt w:val="decimal"/>
      <w:lvlText w:val="%1."/>
      <w:lvlJc w:val="left"/>
      <w:pPr>
        <w:ind w:left="680" w:hanging="680"/>
      </w:pPr>
    </w:lvl>
    <w:lvl w:ilvl="1">
      <w:start w:val="1"/>
      <w:numFmt w:val="lowerLetter"/>
      <w:lvlText w:val="(%2)"/>
      <w:lvlJc w:val="left"/>
      <w:pPr>
        <w:ind w:left="1360" w:hanging="680"/>
      </w:pPr>
    </w:lvl>
    <w:lvl w:ilvl="2">
      <w:start w:val="1"/>
      <w:numFmt w:val="lowerRoman"/>
      <w:lvlText w:val="(%3)"/>
      <w:lvlJc w:val="left"/>
      <w:pPr>
        <w:ind w:left="2040" w:hanging="680"/>
      </w:pPr>
    </w:lvl>
    <w:lvl w:ilvl="3">
      <w:start w:val="1"/>
      <w:numFmt w:val="upperLetter"/>
      <w:lvlText w:val="(%4)"/>
      <w:lvlJc w:val="left"/>
      <w:pPr>
        <w:ind w:left="2720" w:hanging="680"/>
      </w:pPr>
    </w:lvl>
    <w:lvl w:ilvl="4">
      <w:start w:val="1"/>
      <w:numFmt w:val="upperRoman"/>
      <w:lvlText w:val="(%5)"/>
      <w:lvlJc w:val="left"/>
      <w:pPr>
        <w:ind w:left="3400" w:hanging="680"/>
      </w:pPr>
    </w:lvl>
    <w:lvl w:ilvl="5">
      <w:start w:val="1"/>
      <w:numFmt w:val="decimal"/>
      <w:lvlText w:val="(%6)"/>
      <w:lvlJc w:val="left"/>
      <w:pPr>
        <w:ind w:left="4080" w:hanging="680"/>
      </w:pPr>
    </w:lvl>
    <w:lvl w:ilvl="6">
      <w:start w:val="1"/>
      <w:numFmt w:val="upperLetter"/>
      <w:lvlText w:val="%7."/>
      <w:lvlJc w:val="left"/>
      <w:pPr>
        <w:ind w:left="4760" w:hanging="680"/>
      </w:pPr>
    </w:lvl>
    <w:lvl w:ilvl="7">
      <w:start w:val="1"/>
      <w:numFmt w:val="upperRoman"/>
      <w:lvlText w:val="%8."/>
      <w:lvlJc w:val="left"/>
      <w:pPr>
        <w:ind w:left="5443" w:hanging="683"/>
      </w:pPr>
    </w:lvl>
    <w:lvl w:ilvl="8">
      <w:start w:val="1"/>
      <w:numFmt w:val="lowerLetter"/>
      <w:lvlText w:val="%9."/>
      <w:lvlJc w:val="left"/>
      <w:pPr>
        <w:ind w:left="6124" w:hanging="681"/>
      </w:pPr>
    </w:lvl>
  </w:abstractNum>
  <w:abstractNum w:abstractNumId="15"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7" w15:restartNumberingAfterBreak="0">
    <w:nsid w:val="148F5651"/>
    <w:multiLevelType w:val="multilevel"/>
    <w:tmpl w:val="0268A352"/>
    <w:numStyleLink w:val="METableBullets"/>
  </w:abstractNum>
  <w:abstractNum w:abstractNumId="18"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9"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1" w15:restartNumberingAfterBreak="0">
    <w:nsid w:val="21F14F26"/>
    <w:multiLevelType w:val="hybridMultilevel"/>
    <w:tmpl w:val="60EE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23" w15:restartNumberingAfterBreak="0">
    <w:nsid w:val="26CA5960"/>
    <w:multiLevelType w:val="multilevel"/>
    <w:tmpl w:val="C08084CE"/>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5" w15:restartNumberingAfterBreak="0">
    <w:nsid w:val="34137597"/>
    <w:multiLevelType w:val="multilevel"/>
    <w:tmpl w:val="B49075D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6"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7" w15:restartNumberingAfterBreak="0">
    <w:nsid w:val="3DAC2CEB"/>
    <w:multiLevelType w:val="hybridMultilevel"/>
    <w:tmpl w:val="170EF75C"/>
    <w:lvl w:ilvl="0" w:tplc="7D686BF2">
      <w:start w:val="1"/>
      <w:numFmt w:val="bullet"/>
      <w:pStyle w:val="Bullet"/>
      <w:lvlText w:val=""/>
      <w:lvlJc w:val="left"/>
      <w:pPr>
        <w:tabs>
          <w:tab w:val="num" w:pos="680"/>
        </w:tabs>
        <w:ind w:left="680" w:hanging="680"/>
      </w:pPr>
      <w:rPr>
        <w:rFonts w:ascii="Symbol" w:hAnsi="Symbol" w:hint="default"/>
        <w:sz w:val="18"/>
      </w:rPr>
    </w:lvl>
    <w:lvl w:ilvl="1" w:tplc="79D42E3C" w:tentative="1">
      <w:start w:val="1"/>
      <w:numFmt w:val="bullet"/>
      <w:lvlText w:val="o"/>
      <w:lvlJc w:val="left"/>
      <w:pPr>
        <w:tabs>
          <w:tab w:val="num" w:pos="1440"/>
        </w:tabs>
        <w:ind w:left="1440" w:hanging="360"/>
      </w:pPr>
      <w:rPr>
        <w:rFonts w:ascii="Courier New" w:hAnsi="Courier New" w:cs="Courier New" w:hint="default"/>
      </w:rPr>
    </w:lvl>
    <w:lvl w:ilvl="2" w:tplc="095C927C" w:tentative="1">
      <w:start w:val="1"/>
      <w:numFmt w:val="bullet"/>
      <w:lvlText w:val=""/>
      <w:lvlJc w:val="left"/>
      <w:pPr>
        <w:tabs>
          <w:tab w:val="num" w:pos="2160"/>
        </w:tabs>
        <w:ind w:left="2160" w:hanging="360"/>
      </w:pPr>
      <w:rPr>
        <w:rFonts w:ascii="Wingdings" w:hAnsi="Wingdings" w:hint="default"/>
      </w:rPr>
    </w:lvl>
    <w:lvl w:ilvl="3" w:tplc="409E5C1E" w:tentative="1">
      <w:start w:val="1"/>
      <w:numFmt w:val="bullet"/>
      <w:lvlText w:val=""/>
      <w:lvlJc w:val="left"/>
      <w:pPr>
        <w:tabs>
          <w:tab w:val="num" w:pos="2880"/>
        </w:tabs>
        <w:ind w:left="2880" w:hanging="360"/>
      </w:pPr>
      <w:rPr>
        <w:rFonts w:ascii="Symbol" w:hAnsi="Symbol" w:hint="default"/>
      </w:rPr>
    </w:lvl>
    <w:lvl w:ilvl="4" w:tplc="416C3004" w:tentative="1">
      <w:start w:val="1"/>
      <w:numFmt w:val="bullet"/>
      <w:lvlText w:val="o"/>
      <w:lvlJc w:val="left"/>
      <w:pPr>
        <w:tabs>
          <w:tab w:val="num" w:pos="3600"/>
        </w:tabs>
        <w:ind w:left="3600" w:hanging="360"/>
      </w:pPr>
      <w:rPr>
        <w:rFonts w:ascii="Courier New" w:hAnsi="Courier New" w:cs="Courier New" w:hint="default"/>
      </w:rPr>
    </w:lvl>
    <w:lvl w:ilvl="5" w:tplc="58D8D18E" w:tentative="1">
      <w:start w:val="1"/>
      <w:numFmt w:val="bullet"/>
      <w:lvlText w:val=""/>
      <w:lvlJc w:val="left"/>
      <w:pPr>
        <w:tabs>
          <w:tab w:val="num" w:pos="4320"/>
        </w:tabs>
        <w:ind w:left="4320" w:hanging="360"/>
      </w:pPr>
      <w:rPr>
        <w:rFonts w:ascii="Wingdings" w:hAnsi="Wingdings" w:hint="default"/>
      </w:rPr>
    </w:lvl>
    <w:lvl w:ilvl="6" w:tplc="D54088A4" w:tentative="1">
      <w:start w:val="1"/>
      <w:numFmt w:val="bullet"/>
      <w:lvlText w:val=""/>
      <w:lvlJc w:val="left"/>
      <w:pPr>
        <w:tabs>
          <w:tab w:val="num" w:pos="5040"/>
        </w:tabs>
        <w:ind w:left="5040" w:hanging="360"/>
      </w:pPr>
      <w:rPr>
        <w:rFonts w:ascii="Symbol" w:hAnsi="Symbol" w:hint="default"/>
      </w:rPr>
    </w:lvl>
    <w:lvl w:ilvl="7" w:tplc="886AAD64" w:tentative="1">
      <w:start w:val="1"/>
      <w:numFmt w:val="bullet"/>
      <w:lvlText w:val="o"/>
      <w:lvlJc w:val="left"/>
      <w:pPr>
        <w:tabs>
          <w:tab w:val="num" w:pos="5760"/>
        </w:tabs>
        <w:ind w:left="5760" w:hanging="360"/>
      </w:pPr>
      <w:rPr>
        <w:rFonts w:ascii="Courier New" w:hAnsi="Courier New" w:cs="Courier New" w:hint="default"/>
      </w:rPr>
    </w:lvl>
    <w:lvl w:ilvl="8" w:tplc="7D00D1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E526C6"/>
    <w:multiLevelType w:val="multilevel"/>
    <w:tmpl w:val="B49075D6"/>
    <w:numStyleLink w:val="Definition"/>
  </w:abstractNum>
  <w:abstractNum w:abstractNumId="29" w15:restartNumberingAfterBreak="0">
    <w:nsid w:val="401D5F41"/>
    <w:multiLevelType w:val="multilevel"/>
    <w:tmpl w:val="FDBEE480"/>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0" w15:restartNumberingAfterBreak="0">
    <w:nsid w:val="439E57EB"/>
    <w:multiLevelType w:val="multilevel"/>
    <w:tmpl w:val="97FC3F78"/>
    <w:numStyleLink w:val="Schedule"/>
  </w:abstractNum>
  <w:abstractNum w:abstractNumId="31"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5143D"/>
    <w:multiLevelType w:val="hybridMultilevel"/>
    <w:tmpl w:val="32C04808"/>
    <w:lvl w:ilvl="0" w:tplc="CE1C8212">
      <w:start w:val="1"/>
      <w:numFmt w:val="lowerLetter"/>
      <w:lvlText w:val="(%1)"/>
      <w:lvlJc w:val="left"/>
      <w:pPr>
        <w:ind w:left="1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5CDBC8">
      <w:start w:val="1"/>
      <w:numFmt w:val="lowerRoman"/>
      <w:lvlText w:val="(%2)"/>
      <w:lvlJc w:val="left"/>
      <w:pPr>
        <w:ind w:left="221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A4D3D8">
      <w:start w:val="1"/>
      <w:numFmt w:val="lowerRoman"/>
      <w:lvlText w:val="%3"/>
      <w:lvlJc w:val="left"/>
      <w:pPr>
        <w:ind w:left="25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544892">
      <w:start w:val="1"/>
      <w:numFmt w:val="decimal"/>
      <w:lvlText w:val="%4"/>
      <w:lvlJc w:val="left"/>
      <w:pPr>
        <w:ind w:left="32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725A10">
      <w:start w:val="1"/>
      <w:numFmt w:val="lowerLetter"/>
      <w:lvlText w:val="%5"/>
      <w:lvlJc w:val="left"/>
      <w:pPr>
        <w:ind w:left="39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4607802">
      <w:start w:val="1"/>
      <w:numFmt w:val="lowerRoman"/>
      <w:lvlText w:val="%6"/>
      <w:lvlJc w:val="left"/>
      <w:pPr>
        <w:ind w:left="47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AD0C786">
      <w:start w:val="1"/>
      <w:numFmt w:val="decimal"/>
      <w:lvlText w:val="%7"/>
      <w:lvlJc w:val="left"/>
      <w:pPr>
        <w:ind w:left="54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42BF22">
      <w:start w:val="1"/>
      <w:numFmt w:val="lowerLetter"/>
      <w:lvlText w:val="%8"/>
      <w:lvlJc w:val="left"/>
      <w:pPr>
        <w:ind w:left="61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9C8CD8">
      <w:start w:val="1"/>
      <w:numFmt w:val="lowerRoman"/>
      <w:lvlText w:val="%9"/>
      <w:lvlJc w:val="left"/>
      <w:pPr>
        <w:ind w:left="68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49DA7D08"/>
    <w:multiLevelType w:val="multilevel"/>
    <w:tmpl w:val="0C090023"/>
    <w:styleLink w:val="ArticleSection"/>
    <w:lvl w:ilvl="0">
      <w:start w:val="1"/>
      <w:numFmt w:val="upperRoman"/>
      <w:pStyle w:val="Heading1"/>
      <w:lvlText w:val="Article %1."/>
      <w:lvlJc w:val="left"/>
      <w:pPr>
        <w:ind w:left="0" w:firstLine="0"/>
      </w:pPr>
      <w:rPr>
        <w:rFonts w:ascii="Arial" w:hAnsi="Arial" w:cs="Arial"/>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9C32F0"/>
    <w:multiLevelType w:val="multilevel"/>
    <w:tmpl w:val="0ACEF2A2"/>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3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5CAC0974"/>
    <w:multiLevelType w:val="multilevel"/>
    <w:tmpl w:val="2C7A9A8E"/>
    <w:numStyleLink w:val="Warranty"/>
  </w:abstractNum>
  <w:abstractNum w:abstractNumId="38" w15:restartNumberingAfterBreak="0">
    <w:nsid w:val="5F55191B"/>
    <w:multiLevelType w:val="multilevel"/>
    <w:tmpl w:val="529202EE"/>
    <w:numStyleLink w:val="Item"/>
  </w:abstractNum>
  <w:abstractNum w:abstractNumId="39"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40"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1" w15:restartNumberingAfterBreak="0">
    <w:nsid w:val="66482B96"/>
    <w:multiLevelType w:val="multilevel"/>
    <w:tmpl w:val="A1941708"/>
    <w:numStyleLink w:val="Part"/>
  </w:abstractNum>
  <w:abstractNum w:abstractNumId="42"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A845DF6"/>
    <w:multiLevelType w:val="multilevel"/>
    <w:tmpl w:val="9280D0E6"/>
    <w:numStyleLink w:val="MEBulletedList"/>
  </w:abstractNum>
  <w:num w:numId="1" w16cid:durableId="1277252949">
    <w:abstractNumId w:val="9"/>
  </w:num>
  <w:num w:numId="2" w16cid:durableId="1112868925">
    <w:abstractNumId w:val="12"/>
  </w:num>
  <w:num w:numId="3" w16cid:durableId="1547521842">
    <w:abstractNumId w:val="7"/>
  </w:num>
  <w:num w:numId="4" w16cid:durableId="406660279">
    <w:abstractNumId w:val="6"/>
  </w:num>
  <w:num w:numId="5" w16cid:durableId="290943874">
    <w:abstractNumId w:val="5"/>
  </w:num>
  <w:num w:numId="6" w16cid:durableId="1252928585">
    <w:abstractNumId w:val="4"/>
  </w:num>
  <w:num w:numId="7" w16cid:durableId="1358852976">
    <w:abstractNumId w:val="8"/>
  </w:num>
  <w:num w:numId="8" w16cid:durableId="1412044864">
    <w:abstractNumId w:val="3"/>
  </w:num>
  <w:num w:numId="9" w16cid:durableId="1671568423">
    <w:abstractNumId w:val="2"/>
  </w:num>
  <w:num w:numId="10" w16cid:durableId="1862666886">
    <w:abstractNumId w:val="1"/>
  </w:num>
  <w:num w:numId="11" w16cid:durableId="157700643">
    <w:abstractNumId w:val="0"/>
  </w:num>
  <w:num w:numId="12" w16cid:durableId="2069105180">
    <w:abstractNumId w:val="25"/>
  </w:num>
  <w:num w:numId="13" w16cid:durableId="1022173242">
    <w:abstractNumId w:val="26"/>
  </w:num>
  <w:num w:numId="14" w16cid:durableId="1099788492">
    <w:abstractNumId w:val="39"/>
  </w:num>
  <w:num w:numId="15" w16cid:durableId="740642342">
    <w:abstractNumId w:val="29"/>
  </w:num>
  <w:num w:numId="16" w16cid:durableId="1451897662">
    <w:abstractNumId w:val="24"/>
  </w:num>
  <w:num w:numId="17" w16cid:durableId="1875195939">
    <w:abstractNumId w:val="20"/>
  </w:num>
  <w:num w:numId="18" w16cid:durableId="136342152">
    <w:abstractNumId w:val="40"/>
  </w:num>
  <w:num w:numId="19" w16cid:durableId="778531171">
    <w:abstractNumId w:val="18"/>
  </w:num>
  <w:num w:numId="20" w16cid:durableId="907612066">
    <w:abstractNumId w:val="13"/>
    <w:lvlOverride w:ilvl="0">
      <w:lvl w:ilvl="0">
        <w:start w:val="1"/>
        <w:numFmt w:val="decimal"/>
        <w:pStyle w:val="MENoIndent1"/>
        <w:suff w:val="nothing"/>
        <w:lvlText w:val="%1"/>
        <w:lvlJc w:val="left"/>
        <w:pPr>
          <w:ind w:left="0" w:firstLine="0"/>
        </w:pPr>
        <w:rPr>
          <w:rFonts w:hint="default"/>
        </w:rPr>
      </w:lvl>
    </w:lvlOverride>
  </w:num>
  <w:num w:numId="21" w16cid:durableId="1453136717">
    <w:abstractNumId w:val="41"/>
  </w:num>
  <w:num w:numId="22" w16cid:durableId="108090513">
    <w:abstractNumId w:val="37"/>
  </w:num>
  <w:num w:numId="23" w16cid:durableId="1177883185">
    <w:abstractNumId w:val="36"/>
  </w:num>
  <w:num w:numId="24" w16cid:durableId="1991909348">
    <w:abstractNumId w:val="28"/>
  </w:num>
  <w:num w:numId="25" w16cid:durableId="637959588">
    <w:abstractNumId w:val="34"/>
  </w:num>
  <w:num w:numId="26" w16cid:durableId="422073364">
    <w:abstractNumId w:val="16"/>
  </w:num>
  <w:num w:numId="27" w16cid:durableId="1494641667">
    <w:abstractNumId w:val="43"/>
  </w:num>
  <w:num w:numId="28" w16cid:durableId="1163935312">
    <w:abstractNumId w:val="30"/>
    <w:lvlOverride w:ilvl="2">
      <w:lvl w:ilvl="2">
        <w:start w:val="1"/>
        <w:numFmt w:val="decimal"/>
        <w:pStyle w:val="ScheduleL3"/>
        <w:lvlText w:val="%2.%3"/>
        <w:lvlJc w:val="left"/>
        <w:pPr>
          <w:ind w:left="680" w:hanging="680"/>
        </w:pPr>
      </w:lvl>
    </w:lvlOverride>
  </w:num>
  <w:num w:numId="29" w16cid:durableId="1222014577">
    <w:abstractNumId w:val="17"/>
  </w:num>
  <w:num w:numId="30" w16cid:durableId="650789180">
    <w:abstractNumId w:val="19"/>
  </w:num>
  <w:num w:numId="31" w16cid:durableId="316569451">
    <w:abstractNumId w:val="11"/>
  </w:num>
  <w:num w:numId="32" w16cid:durableId="866332987">
    <w:abstractNumId w:val="35"/>
  </w:num>
  <w:num w:numId="33" w16cid:durableId="1107774645">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34" w16cid:durableId="2112889462">
    <w:abstractNumId w:val="14"/>
  </w:num>
  <w:num w:numId="35" w16cid:durableId="235550134">
    <w:abstractNumId w:val="27"/>
  </w:num>
  <w:num w:numId="36" w16cid:durableId="2088572591">
    <w:abstractNumId w:val="42"/>
  </w:num>
  <w:num w:numId="37" w16cid:durableId="1443382012">
    <w:abstractNumId w:val="22"/>
  </w:num>
  <w:num w:numId="38" w16cid:durableId="188838931">
    <w:abstractNumId w:val="38"/>
    <w:lvlOverride w:ilvl="0">
      <w:lvl w:ilvl="0">
        <w:start w:val="1"/>
        <w:numFmt w:val="decimal"/>
        <w:pStyle w:val="ItemL1"/>
        <w:suff w:val="nothing"/>
        <w:lvlText w:val="Item %1"/>
        <w:lvlJc w:val="left"/>
        <w:pPr>
          <w:ind w:left="0" w:firstLine="0"/>
        </w:pPr>
        <w:rPr>
          <w:rFonts w:hint="default"/>
        </w:rPr>
      </w:lvl>
    </w:lvlOverride>
    <w:lvlOverride w:ilvl="1">
      <w:lvl w:ilvl="1">
        <w:start w:val="1"/>
        <w:numFmt w:val="decimal"/>
        <w:pStyle w:val="ItemL2"/>
        <w:lvlText w:val="%1.%2"/>
        <w:lvlJc w:val="left"/>
        <w:pPr>
          <w:ind w:left="680" w:hanging="680"/>
        </w:pPr>
        <w:rPr>
          <w:rFonts w:hint="default"/>
        </w:rPr>
      </w:lvl>
    </w:lvlOverride>
    <w:lvlOverride w:ilvl="2">
      <w:lvl w:ilvl="2">
        <w:start w:val="1"/>
        <w:numFmt w:val="lowerLetter"/>
        <w:pStyle w:val="ItemL3"/>
        <w:lvlText w:val="(%3)"/>
        <w:lvlJc w:val="left"/>
        <w:pPr>
          <w:ind w:left="680" w:hanging="680"/>
        </w:pPr>
        <w:rPr>
          <w:rFonts w:hint="default"/>
        </w:rPr>
      </w:lvl>
    </w:lvlOverride>
    <w:lvlOverride w:ilvl="3">
      <w:lvl w:ilvl="3">
        <w:start w:val="1"/>
        <w:numFmt w:val="lowerRoman"/>
        <w:pStyle w:val="ItemL4"/>
        <w:lvlText w:val="(%4)"/>
        <w:lvlJc w:val="left"/>
        <w:pPr>
          <w:ind w:left="1361" w:hanging="681"/>
        </w:pPr>
        <w:rPr>
          <w:rFonts w:hint="default"/>
        </w:rPr>
      </w:lvl>
    </w:lvlOverride>
    <w:lvlOverride w:ilvl="4">
      <w:lvl w:ilvl="4">
        <w:start w:val="1"/>
        <w:numFmt w:val="upperLetter"/>
        <w:pStyle w:val="ItemL5"/>
        <w:lvlText w:val="(%5)"/>
        <w:lvlJc w:val="left"/>
        <w:pPr>
          <w:tabs>
            <w:tab w:val="num" w:pos="1361"/>
          </w:tabs>
          <w:ind w:left="2041" w:hanging="680"/>
        </w:pPr>
        <w:rPr>
          <w:rFonts w:hint="default"/>
        </w:rPr>
      </w:lvl>
    </w:lvlOverride>
    <w:lvlOverride w:ilvl="5">
      <w:lvl w:ilvl="5">
        <w:start w:val="1"/>
        <w:numFmt w:val="upperRoman"/>
        <w:pStyle w:val="ItemL6"/>
        <w:lvlText w:val="(%6)"/>
        <w:lvlJc w:val="left"/>
        <w:pPr>
          <w:ind w:left="680" w:hanging="680"/>
        </w:pPr>
        <w:rPr>
          <w:rFonts w:hint="default"/>
        </w:rPr>
      </w:lvl>
    </w:lvlOverride>
    <w:lvlOverride w:ilvl="6">
      <w:lvl w:ilvl="6">
        <w:start w:val="1"/>
        <w:numFmt w:val="decimal"/>
        <w:pStyle w:val="ItemL7"/>
        <w:lvlText w:val="(%7)"/>
        <w:lvlJc w:val="left"/>
        <w:pPr>
          <w:ind w:left="680" w:hanging="680"/>
        </w:pPr>
        <w:rPr>
          <w:rFonts w:hint="default"/>
        </w:rPr>
      </w:lvl>
    </w:lvlOverride>
    <w:lvlOverride w:ilvl="7">
      <w:lvl w:ilvl="7">
        <w:start w:val="1"/>
        <w:numFmt w:val="upperLetter"/>
        <w:pStyle w:val="ItemL8"/>
        <w:lvlText w:val="%8."/>
        <w:lvlJc w:val="left"/>
        <w:pPr>
          <w:ind w:left="680" w:hanging="680"/>
        </w:pPr>
        <w:rPr>
          <w:rFonts w:hint="default"/>
        </w:rPr>
      </w:lvl>
    </w:lvlOverride>
    <w:lvlOverride w:ilvl="8">
      <w:lvl w:ilvl="8">
        <w:start w:val="1"/>
        <w:numFmt w:val="upperRoman"/>
        <w:pStyle w:val="ItemL9"/>
        <w:lvlText w:val="%9."/>
        <w:lvlJc w:val="left"/>
        <w:pPr>
          <w:ind w:left="680" w:hanging="680"/>
        </w:pPr>
        <w:rPr>
          <w:rFonts w:hint="default"/>
        </w:rPr>
      </w:lvl>
    </w:lvlOverride>
  </w:num>
  <w:num w:numId="39" w16cid:durableId="924722574">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0" w16cid:durableId="168212465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1" w16cid:durableId="2026247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392006">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43" w16cid:durableId="27877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5368167">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5" w16cid:durableId="1976790566">
    <w:abstractNumId w:val="31"/>
  </w:num>
  <w:num w:numId="46" w16cid:durableId="16472125">
    <w:abstractNumId w:val="15"/>
  </w:num>
  <w:num w:numId="47" w16cid:durableId="1855337345">
    <w:abstractNumId w:val="33"/>
  </w:num>
  <w:num w:numId="48" w16cid:durableId="346373670">
    <w:abstractNumId w:val="23"/>
  </w:num>
  <w:num w:numId="49" w16cid:durableId="1670332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00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001095">
    <w:abstractNumId w:val="38"/>
  </w:num>
  <w:num w:numId="52" w16cid:durableId="1068842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2372593">
    <w:abstractNumId w:val="28"/>
  </w:num>
  <w:num w:numId="54" w16cid:durableId="97406853">
    <w:abstractNumId w:val="28"/>
  </w:num>
  <w:num w:numId="55" w16cid:durableId="974066902">
    <w:abstractNumId w:val="28"/>
  </w:num>
  <w:num w:numId="56" w16cid:durableId="1120030154">
    <w:abstractNumId w:val="30"/>
  </w:num>
  <w:num w:numId="57" w16cid:durableId="208345156">
    <w:abstractNumId w:val="30"/>
  </w:num>
  <w:num w:numId="58" w16cid:durableId="220484783">
    <w:abstractNumId w:val="30"/>
  </w:num>
  <w:num w:numId="59" w16cid:durableId="4903704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8067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8923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830686">
    <w:abstractNumId w:val="30"/>
  </w:num>
  <w:num w:numId="63" w16cid:durableId="2102678741">
    <w:abstractNumId w:val="28"/>
  </w:num>
  <w:num w:numId="64" w16cid:durableId="1901088683">
    <w:abstractNumId w:val="35"/>
  </w:num>
  <w:num w:numId="65" w16cid:durableId="1080177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9113956">
    <w:abstractNumId w:val="21"/>
  </w:num>
  <w:num w:numId="67" w16cid:durableId="92213501">
    <w:abstractNumId w:val="35"/>
  </w:num>
  <w:num w:numId="68" w16cid:durableId="1005325813">
    <w:abstractNumId w:val="30"/>
  </w:num>
  <w:num w:numId="69" w16cid:durableId="242643790">
    <w:abstractNumId w:val="30"/>
  </w:num>
  <w:num w:numId="70" w16cid:durableId="157549316">
    <w:abstractNumId w:val="35"/>
  </w:num>
  <w:num w:numId="71" w16cid:durableId="706223334">
    <w:abstractNumId w:val="35"/>
  </w:num>
  <w:num w:numId="72" w16cid:durableId="542601251">
    <w:abstractNumId w:val="35"/>
  </w:num>
  <w:num w:numId="73" w16cid:durableId="198324425">
    <w:abstractNumId w:val="30"/>
  </w:num>
  <w:num w:numId="74" w16cid:durableId="1357121762">
    <w:abstractNumId w:val="30"/>
  </w:num>
  <w:num w:numId="75" w16cid:durableId="238952810">
    <w:abstractNumId w:val="35"/>
  </w:num>
  <w:num w:numId="76" w16cid:durableId="848715423">
    <w:abstractNumId w:val="28"/>
  </w:num>
  <w:num w:numId="77" w16cid:durableId="352345066">
    <w:abstractNumId w:val="28"/>
  </w:num>
  <w:num w:numId="78" w16cid:durableId="192780788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79" w16cid:durableId="1410342706">
    <w:abstractNumId w:val="28"/>
  </w:num>
  <w:num w:numId="80" w16cid:durableId="2079327392">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81" w16cid:durableId="254940409">
    <w:abstractNumId w:val="28"/>
  </w:num>
  <w:num w:numId="82" w16cid:durableId="1448545472">
    <w:abstractNumId w:val="30"/>
  </w:num>
  <w:num w:numId="83" w16cid:durableId="170608288">
    <w:abstractNumId w:val="35"/>
  </w:num>
  <w:num w:numId="84" w16cid:durableId="1994675148">
    <w:abstractNumId w:val="35"/>
  </w:num>
  <w:num w:numId="85" w16cid:durableId="1713725957">
    <w:abstractNumId w:val="35"/>
  </w:num>
  <w:num w:numId="86" w16cid:durableId="283972908">
    <w:abstractNumId w:val="35"/>
  </w:num>
  <w:num w:numId="87" w16cid:durableId="2119715161">
    <w:abstractNumId w:val="35"/>
  </w:num>
  <w:num w:numId="88" w16cid:durableId="1796943035">
    <w:abstractNumId w:val="35"/>
  </w:num>
  <w:num w:numId="89" w16cid:durableId="1979648448">
    <w:abstractNumId w:val="10"/>
    <w:lvlOverride w:ilvl="0">
      <w:lvl w:ilvl="0">
        <w:start w:val="1"/>
        <w:numFmt w:val="decimal"/>
        <w:lvlText w:val="%1"/>
        <w:lvlJc w:val="left"/>
        <w:pPr>
          <w:tabs>
            <w:tab w:val="num" w:pos="737"/>
          </w:tabs>
          <w:ind w:left="737" w:hanging="737"/>
        </w:pPr>
        <w:rPr>
          <w:rFonts w:hint="default"/>
        </w:rPr>
      </w:lvl>
    </w:lvlOverride>
    <w:lvlOverride w:ilvl="1">
      <w:lvl w:ilvl="1">
        <w:start w:val="1"/>
        <w:numFmt w:val="decimal"/>
        <w:lvlText w:val="%1.%2"/>
        <w:lvlJc w:val="left"/>
        <w:pPr>
          <w:tabs>
            <w:tab w:val="num" w:pos="737"/>
          </w:tabs>
          <w:ind w:left="737" w:hanging="737"/>
        </w:pPr>
        <w:rPr>
          <w:rFonts w:hint="default"/>
        </w:rPr>
      </w:lvl>
    </w:lvlOverride>
    <w:lvlOverride w:ilvl="2">
      <w:lvl w:ilvl="2">
        <w:start w:val="1"/>
        <w:numFmt w:val="lowerLetter"/>
        <w:lvlText w:val="(%3)"/>
        <w:lvlJc w:val="left"/>
        <w:pPr>
          <w:tabs>
            <w:tab w:val="num" w:pos="1474"/>
          </w:tabs>
          <w:ind w:left="1474" w:hanging="737"/>
        </w:pPr>
        <w:rPr>
          <w:rFonts w:hint="default"/>
        </w:rPr>
      </w:lvl>
    </w:lvlOverride>
    <w:lvlOverride w:ilvl="3">
      <w:lvl w:ilvl="3">
        <w:start w:val="1"/>
        <w:numFmt w:val="lowerRoman"/>
        <w:lvlText w:val="(%4)"/>
        <w:lvlJc w:val="left"/>
        <w:pPr>
          <w:tabs>
            <w:tab w:val="num" w:pos="2211"/>
          </w:tabs>
          <w:ind w:left="2211" w:hanging="737"/>
        </w:pPr>
        <w:rPr>
          <w:rFonts w:hint="default"/>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90" w16cid:durableId="1867478000">
    <w:abstractNumId w:val="10"/>
  </w:num>
  <w:num w:numId="91" w16cid:durableId="1703748181">
    <w:abstractNumId w:val="30"/>
  </w:num>
  <w:num w:numId="92" w16cid:durableId="457257614">
    <w:abstractNumId w:val="30"/>
  </w:num>
  <w:num w:numId="93" w16cid:durableId="2013096183">
    <w:abstractNumId w:val="30"/>
  </w:num>
  <w:num w:numId="94" w16cid:durableId="2012172079">
    <w:abstractNumId w:val="30"/>
  </w:num>
  <w:num w:numId="95" w16cid:durableId="1292705650">
    <w:abstractNumId w:val="30"/>
  </w:num>
  <w:num w:numId="96" w16cid:durableId="1207378719">
    <w:abstractNumId w:val="30"/>
  </w:num>
  <w:num w:numId="97" w16cid:durableId="785587918">
    <w:abstractNumId w:val="30"/>
  </w:num>
  <w:num w:numId="98" w16cid:durableId="1539586194">
    <w:abstractNumId w:val="30"/>
  </w:num>
  <w:num w:numId="99" w16cid:durableId="1264999236">
    <w:abstractNumId w:val="30"/>
  </w:num>
  <w:num w:numId="100" w16cid:durableId="693337257">
    <w:abstractNumId w:val="30"/>
  </w:num>
  <w:num w:numId="101" w16cid:durableId="1826506692">
    <w:abstractNumId w:val="30"/>
  </w:num>
  <w:num w:numId="102" w16cid:durableId="1516260818">
    <w:abstractNumId w:val="30"/>
  </w:num>
  <w:num w:numId="103" w16cid:durableId="1538734861">
    <w:abstractNumId w:val="30"/>
  </w:num>
  <w:num w:numId="104" w16cid:durableId="527570147">
    <w:abstractNumId w:val="30"/>
  </w:num>
  <w:num w:numId="105" w16cid:durableId="968053527">
    <w:abstractNumId w:val="30"/>
  </w:num>
  <w:num w:numId="106" w16cid:durableId="349186566">
    <w:abstractNumId w:val="30"/>
  </w:num>
  <w:num w:numId="107" w16cid:durableId="1972665086">
    <w:abstractNumId w:val="30"/>
  </w:num>
  <w:num w:numId="108" w16cid:durableId="1421875703">
    <w:abstractNumId w:val="30"/>
  </w:num>
  <w:num w:numId="109" w16cid:durableId="1932930336">
    <w:abstractNumId w:val="30"/>
  </w:num>
  <w:num w:numId="110" w16cid:durableId="344400946">
    <w:abstractNumId w:val="30"/>
  </w:num>
  <w:num w:numId="111" w16cid:durableId="837236592">
    <w:abstractNumId w:val="30"/>
  </w:num>
  <w:num w:numId="112" w16cid:durableId="2032946761">
    <w:abstractNumId w:val="30"/>
  </w:num>
  <w:num w:numId="113" w16cid:durableId="1324697554">
    <w:abstractNumId w:val="30"/>
  </w:num>
  <w:num w:numId="114" w16cid:durableId="1242715252">
    <w:abstractNumId w:val="30"/>
  </w:num>
  <w:num w:numId="115" w16cid:durableId="1752121990">
    <w:abstractNumId w:val="30"/>
    <w:lvlOverride w:ilvl="2">
      <w:lvl w:ilvl="2">
        <w:start w:val="1"/>
        <w:numFmt w:val="decimal"/>
        <w:pStyle w:val="ScheduleL3"/>
        <w:lvlText w:val="%2.%3"/>
        <w:lvlJc w:val="left"/>
        <w:pPr>
          <w:ind w:left="680" w:hanging="680"/>
        </w:pPr>
      </w:lvl>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221331_1"/>
    <w:docVar w:name="ExHeadingText" w:val="Y"/>
    <w:docVar w:name="kwmDescription" w:val="Tripartite Deed - Generation CISA (KWM draft 16 May 2024)"/>
  </w:docVars>
  <w:rsids>
    <w:rsidRoot w:val="008611A2"/>
    <w:rsid w:val="0000048C"/>
    <w:rsid w:val="00000625"/>
    <w:rsid w:val="00002BE5"/>
    <w:rsid w:val="00002DDC"/>
    <w:rsid w:val="000075DC"/>
    <w:rsid w:val="000103AE"/>
    <w:rsid w:val="00010681"/>
    <w:rsid w:val="00010F43"/>
    <w:rsid w:val="00015A28"/>
    <w:rsid w:val="0001606C"/>
    <w:rsid w:val="0001639F"/>
    <w:rsid w:val="00016A03"/>
    <w:rsid w:val="00016DB3"/>
    <w:rsid w:val="0001765D"/>
    <w:rsid w:val="00017D17"/>
    <w:rsid w:val="00020FA0"/>
    <w:rsid w:val="00021426"/>
    <w:rsid w:val="0002212B"/>
    <w:rsid w:val="000232A8"/>
    <w:rsid w:val="000249D4"/>
    <w:rsid w:val="000262F8"/>
    <w:rsid w:val="000266BB"/>
    <w:rsid w:val="000279F5"/>
    <w:rsid w:val="00031A77"/>
    <w:rsid w:val="0003374B"/>
    <w:rsid w:val="0003391C"/>
    <w:rsid w:val="00034084"/>
    <w:rsid w:val="00035423"/>
    <w:rsid w:val="00035803"/>
    <w:rsid w:val="00035AB8"/>
    <w:rsid w:val="00035ED7"/>
    <w:rsid w:val="000362A0"/>
    <w:rsid w:val="00037CFA"/>
    <w:rsid w:val="0004022D"/>
    <w:rsid w:val="00040853"/>
    <w:rsid w:val="000409DF"/>
    <w:rsid w:val="000417B0"/>
    <w:rsid w:val="00041945"/>
    <w:rsid w:val="00041AF4"/>
    <w:rsid w:val="00041B3E"/>
    <w:rsid w:val="00043EA3"/>
    <w:rsid w:val="00043EFE"/>
    <w:rsid w:val="000444D7"/>
    <w:rsid w:val="00045B46"/>
    <w:rsid w:val="000462AA"/>
    <w:rsid w:val="00047884"/>
    <w:rsid w:val="00050C0F"/>
    <w:rsid w:val="00051D34"/>
    <w:rsid w:val="00052C9B"/>
    <w:rsid w:val="00052CE6"/>
    <w:rsid w:val="0005433C"/>
    <w:rsid w:val="00055287"/>
    <w:rsid w:val="00057970"/>
    <w:rsid w:val="00061F1B"/>
    <w:rsid w:val="00062642"/>
    <w:rsid w:val="000626B7"/>
    <w:rsid w:val="000629E6"/>
    <w:rsid w:val="00063CB5"/>
    <w:rsid w:val="00064E7A"/>
    <w:rsid w:val="00066E38"/>
    <w:rsid w:val="00067AA3"/>
    <w:rsid w:val="00070780"/>
    <w:rsid w:val="000719CA"/>
    <w:rsid w:val="00071CE2"/>
    <w:rsid w:val="00072380"/>
    <w:rsid w:val="000724B1"/>
    <w:rsid w:val="00072947"/>
    <w:rsid w:val="00072D23"/>
    <w:rsid w:val="000732A8"/>
    <w:rsid w:val="000747D4"/>
    <w:rsid w:val="00080F12"/>
    <w:rsid w:val="00082ACF"/>
    <w:rsid w:val="00083ADB"/>
    <w:rsid w:val="00084441"/>
    <w:rsid w:val="0008634E"/>
    <w:rsid w:val="000864A8"/>
    <w:rsid w:val="0008658C"/>
    <w:rsid w:val="00086E5F"/>
    <w:rsid w:val="00087FDA"/>
    <w:rsid w:val="00090E86"/>
    <w:rsid w:val="000911E1"/>
    <w:rsid w:val="00092681"/>
    <w:rsid w:val="00094733"/>
    <w:rsid w:val="00094F26"/>
    <w:rsid w:val="00095CCE"/>
    <w:rsid w:val="00096E7A"/>
    <w:rsid w:val="000A103E"/>
    <w:rsid w:val="000A190A"/>
    <w:rsid w:val="000A3FEB"/>
    <w:rsid w:val="000B01B5"/>
    <w:rsid w:val="000B23DC"/>
    <w:rsid w:val="000B285C"/>
    <w:rsid w:val="000B49C1"/>
    <w:rsid w:val="000B5844"/>
    <w:rsid w:val="000B6036"/>
    <w:rsid w:val="000B74AE"/>
    <w:rsid w:val="000B76D5"/>
    <w:rsid w:val="000C014E"/>
    <w:rsid w:val="000C21A0"/>
    <w:rsid w:val="000C2FC0"/>
    <w:rsid w:val="000C356A"/>
    <w:rsid w:val="000C4A3A"/>
    <w:rsid w:val="000C7444"/>
    <w:rsid w:val="000D0257"/>
    <w:rsid w:val="000D09CC"/>
    <w:rsid w:val="000D0C7F"/>
    <w:rsid w:val="000D0E8C"/>
    <w:rsid w:val="000D1B84"/>
    <w:rsid w:val="000D2397"/>
    <w:rsid w:val="000D6C99"/>
    <w:rsid w:val="000D6DFB"/>
    <w:rsid w:val="000D7D4C"/>
    <w:rsid w:val="000E00AF"/>
    <w:rsid w:val="000E049B"/>
    <w:rsid w:val="000E2ED6"/>
    <w:rsid w:val="000E317E"/>
    <w:rsid w:val="000E32A8"/>
    <w:rsid w:val="000E4C72"/>
    <w:rsid w:val="000E5E38"/>
    <w:rsid w:val="000E7F65"/>
    <w:rsid w:val="000F0E45"/>
    <w:rsid w:val="000F257D"/>
    <w:rsid w:val="000F2911"/>
    <w:rsid w:val="000F4DDF"/>
    <w:rsid w:val="000F5B9B"/>
    <w:rsid w:val="000F7B7A"/>
    <w:rsid w:val="001010AB"/>
    <w:rsid w:val="00101163"/>
    <w:rsid w:val="00101593"/>
    <w:rsid w:val="001025BB"/>
    <w:rsid w:val="00102D67"/>
    <w:rsid w:val="001042D0"/>
    <w:rsid w:val="00105CF7"/>
    <w:rsid w:val="001112F1"/>
    <w:rsid w:val="00112005"/>
    <w:rsid w:val="00117879"/>
    <w:rsid w:val="00117AA4"/>
    <w:rsid w:val="00122CE7"/>
    <w:rsid w:val="00124B3D"/>
    <w:rsid w:val="00125728"/>
    <w:rsid w:val="0013042F"/>
    <w:rsid w:val="00130B41"/>
    <w:rsid w:val="0013137C"/>
    <w:rsid w:val="00131913"/>
    <w:rsid w:val="00132A8D"/>
    <w:rsid w:val="00132F11"/>
    <w:rsid w:val="0013359D"/>
    <w:rsid w:val="001335EA"/>
    <w:rsid w:val="001346FC"/>
    <w:rsid w:val="00135816"/>
    <w:rsid w:val="00135ADF"/>
    <w:rsid w:val="00140943"/>
    <w:rsid w:val="0014131D"/>
    <w:rsid w:val="001425B9"/>
    <w:rsid w:val="00142896"/>
    <w:rsid w:val="00143E3B"/>
    <w:rsid w:val="001461E8"/>
    <w:rsid w:val="0014621F"/>
    <w:rsid w:val="00146611"/>
    <w:rsid w:val="00147517"/>
    <w:rsid w:val="00147AB6"/>
    <w:rsid w:val="00147B47"/>
    <w:rsid w:val="001506D8"/>
    <w:rsid w:val="0015112D"/>
    <w:rsid w:val="00151C82"/>
    <w:rsid w:val="00152F76"/>
    <w:rsid w:val="00154783"/>
    <w:rsid w:val="001565E7"/>
    <w:rsid w:val="00156F16"/>
    <w:rsid w:val="00157062"/>
    <w:rsid w:val="00161183"/>
    <w:rsid w:val="00161B7D"/>
    <w:rsid w:val="001626D3"/>
    <w:rsid w:val="00163D43"/>
    <w:rsid w:val="00167442"/>
    <w:rsid w:val="00167542"/>
    <w:rsid w:val="0017015E"/>
    <w:rsid w:val="00171491"/>
    <w:rsid w:val="001721F1"/>
    <w:rsid w:val="0017308D"/>
    <w:rsid w:val="00174503"/>
    <w:rsid w:val="00174ECE"/>
    <w:rsid w:val="0017578A"/>
    <w:rsid w:val="00176103"/>
    <w:rsid w:val="001777D3"/>
    <w:rsid w:val="001779D7"/>
    <w:rsid w:val="001839AA"/>
    <w:rsid w:val="00184B82"/>
    <w:rsid w:val="00185A1F"/>
    <w:rsid w:val="00187A1A"/>
    <w:rsid w:val="00187E73"/>
    <w:rsid w:val="0019168D"/>
    <w:rsid w:val="00191783"/>
    <w:rsid w:val="00191997"/>
    <w:rsid w:val="00191DEC"/>
    <w:rsid w:val="00193134"/>
    <w:rsid w:val="001965D5"/>
    <w:rsid w:val="001968FF"/>
    <w:rsid w:val="001A0437"/>
    <w:rsid w:val="001A0596"/>
    <w:rsid w:val="001A12C3"/>
    <w:rsid w:val="001A1931"/>
    <w:rsid w:val="001A22CD"/>
    <w:rsid w:val="001A3278"/>
    <w:rsid w:val="001A6A81"/>
    <w:rsid w:val="001A6F89"/>
    <w:rsid w:val="001A7B79"/>
    <w:rsid w:val="001B1CDB"/>
    <w:rsid w:val="001B2EA0"/>
    <w:rsid w:val="001B310D"/>
    <w:rsid w:val="001B6DDC"/>
    <w:rsid w:val="001C0326"/>
    <w:rsid w:val="001C10A8"/>
    <w:rsid w:val="001C22F6"/>
    <w:rsid w:val="001C3824"/>
    <w:rsid w:val="001C405B"/>
    <w:rsid w:val="001C6075"/>
    <w:rsid w:val="001C67AE"/>
    <w:rsid w:val="001C6827"/>
    <w:rsid w:val="001D0125"/>
    <w:rsid w:val="001D01F1"/>
    <w:rsid w:val="001D0267"/>
    <w:rsid w:val="001D2225"/>
    <w:rsid w:val="001D24FA"/>
    <w:rsid w:val="001D2AF0"/>
    <w:rsid w:val="001D2C2E"/>
    <w:rsid w:val="001D328D"/>
    <w:rsid w:val="001D3373"/>
    <w:rsid w:val="001D6648"/>
    <w:rsid w:val="001D6959"/>
    <w:rsid w:val="001D6F1B"/>
    <w:rsid w:val="001D7E73"/>
    <w:rsid w:val="001E384B"/>
    <w:rsid w:val="001E3F09"/>
    <w:rsid w:val="001E45F5"/>
    <w:rsid w:val="001E5652"/>
    <w:rsid w:val="001E7093"/>
    <w:rsid w:val="001E7241"/>
    <w:rsid w:val="001F2EEE"/>
    <w:rsid w:val="001F3063"/>
    <w:rsid w:val="001F37E7"/>
    <w:rsid w:val="001F44A0"/>
    <w:rsid w:val="001F46C0"/>
    <w:rsid w:val="001F55A8"/>
    <w:rsid w:val="001F59D9"/>
    <w:rsid w:val="001F6B38"/>
    <w:rsid w:val="001F76D4"/>
    <w:rsid w:val="00205ABA"/>
    <w:rsid w:val="00205B7D"/>
    <w:rsid w:val="002067E2"/>
    <w:rsid w:val="00206F3B"/>
    <w:rsid w:val="002071F2"/>
    <w:rsid w:val="002074B6"/>
    <w:rsid w:val="00207C40"/>
    <w:rsid w:val="0021005D"/>
    <w:rsid w:val="00210EB3"/>
    <w:rsid w:val="0021637E"/>
    <w:rsid w:val="002167EA"/>
    <w:rsid w:val="002169B0"/>
    <w:rsid w:val="00216AF3"/>
    <w:rsid w:val="00216B31"/>
    <w:rsid w:val="00217FAB"/>
    <w:rsid w:val="0022125D"/>
    <w:rsid w:val="00221601"/>
    <w:rsid w:val="0022167F"/>
    <w:rsid w:val="00221D89"/>
    <w:rsid w:val="00222598"/>
    <w:rsid w:val="00223655"/>
    <w:rsid w:val="002236C4"/>
    <w:rsid w:val="002236CE"/>
    <w:rsid w:val="00224124"/>
    <w:rsid w:val="00224E61"/>
    <w:rsid w:val="002268F0"/>
    <w:rsid w:val="002269DE"/>
    <w:rsid w:val="002276D4"/>
    <w:rsid w:val="00227D08"/>
    <w:rsid w:val="00230670"/>
    <w:rsid w:val="002309D0"/>
    <w:rsid w:val="00230BE6"/>
    <w:rsid w:val="002324D5"/>
    <w:rsid w:val="00233746"/>
    <w:rsid w:val="00233A7D"/>
    <w:rsid w:val="00236723"/>
    <w:rsid w:val="002376DF"/>
    <w:rsid w:val="00242F98"/>
    <w:rsid w:val="002431F0"/>
    <w:rsid w:val="0024392B"/>
    <w:rsid w:val="00243A27"/>
    <w:rsid w:val="0024423F"/>
    <w:rsid w:val="002445A8"/>
    <w:rsid w:val="002448F7"/>
    <w:rsid w:val="002451DE"/>
    <w:rsid w:val="00245850"/>
    <w:rsid w:val="00245CDB"/>
    <w:rsid w:val="00246E54"/>
    <w:rsid w:val="002470E2"/>
    <w:rsid w:val="00250291"/>
    <w:rsid w:val="0025492D"/>
    <w:rsid w:val="0026043D"/>
    <w:rsid w:val="002615FC"/>
    <w:rsid w:val="00261658"/>
    <w:rsid w:val="002616F2"/>
    <w:rsid w:val="00261EEC"/>
    <w:rsid w:val="00262972"/>
    <w:rsid w:val="00264411"/>
    <w:rsid w:val="00264F70"/>
    <w:rsid w:val="00264FC3"/>
    <w:rsid w:val="00265096"/>
    <w:rsid w:val="00265876"/>
    <w:rsid w:val="00265FC1"/>
    <w:rsid w:val="002711D9"/>
    <w:rsid w:val="00271405"/>
    <w:rsid w:val="002729A5"/>
    <w:rsid w:val="00272BDE"/>
    <w:rsid w:val="002753BD"/>
    <w:rsid w:val="002759E6"/>
    <w:rsid w:val="0027692A"/>
    <w:rsid w:val="00277D1A"/>
    <w:rsid w:val="00281B27"/>
    <w:rsid w:val="00282CD7"/>
    <w:rsid w:val="00282FF0"/>
    <w:rsid w:val="00284DAE"/>
    <w:rsid w:val="00284EC2"/>
    <w:rsid w:val="00285DCC"/>
    <w:rsid w:val="00287227"/>
    <w:rsid w:val="00287662"/>
    <w:rsid w:val="00287B62"/>
    <w:rsid w:val="002912CC"/>
    <w:rsid w:val="00291BE7"/>
    <w:rsid w:val="0029237B"/>
    <w:rsid w:val="00294AA0"/>
    <w:rsid w:val="002952B8"/>
    <w:rsid w:val="002A0188"/>
    <w:rsid w:val="002A057A"/>
    <w:rsid w:val="002A0A32"/>
    <w:rsid w:val="002A1B13"/>
    <w:rsid w:val="002A2055"/>
    <w:rsid w:val="002A3495"/>
    <w:rsid w:val="002A3D33"/>
    <w:rsid w:val="002A4C95"/>
    <w:rsid w:val="002A4F21"/>
    <w:rsid w:val="002A5722"/>
    <w:rsid w:val="002A5B3C"/>
    <w:rsid w:val="002A611F"/>
    <w:rsid w:val="002B0F43"/>
    <w:rsid w:val="002B2B24"/>
    <w:rsid w:val="002B4098"/>
    <w:rsid w:val="002B6CCC"/>
    <w:rsid w:val="002B71B0"/>
    <w:rsid w:val="002C1F21"/>
    <w:rsid w:val="002C25CD"/>
    <w:rsid w:val="002C272C"/>
    <w:rsid w:val="002C27DE"/>
    <w:rsid w:val="002C42D6"/>
    <w:rsid w:val="002C4B6B"/>
    <w:rsid w:val="002C4ECA"/>
    <w:rsid w:val="002C53F1"/>
    <w:rsid w:val="002C5DC2"/>
    <w:rsid w:val="002D07C5"/>
    <w:rsid w:val="002D1A28"/>
    <w:rsid w:val="002D1BB6"/>
    <w:rsid w:val="002D2A03"/>
    <w:rsid w:val="002D2F92"/>
    <w:rsid w:val="002D35F7"/>
    <w:rsid w:val="002D4743"/>
    <w:rsid w:val="002D48FB"/>
    <w:rsid w:val="002D548B"/>
    <w:rsid w:val="002D5625"/>
    <w:rsid w:val="002D5CA6"/>
    <w:rsid w:val="002D60C6"/>
    <w:rsid w:val="002D6173"/>
    <w:rsid w:val="002D6B96"/>
    <w:rsid w:val="002D6CFF"/>
    <w:rsid w:val="002D7221"/>
    <w:rsid w:val="002D730D"/>
    <w:rsid w:val="002D7886"/>
    <w:rsid w:val="002E0442"/>
    <w:rsid w:val="002E137E"/>
    <w:rsid w:val="002E19BE"/>
    <w:rsid w:val="002E1BA4"/>
    <w:rsid w:val="002E220A"/>
    <w:rsid w:val="002E448A"/>
    <w:rsid w:val="002E50A9"/>
    <w:rsid w:val="002E5269"/>
    <w:rsid w:val="002E5BC9"/>
    <w:rsid w:val="002E5CAA"/>
    <w:rsid w:val="002E5CFE"/>
    <w:rsid w:val="002E63D3"/>
    <w:rsid w:val="002E65C3"/>
    <w:rsid w:val="002F2943"/>
    <w:rsid w:val="002F3375"/>
    <w:rsid w:val="002F362D"/>
    <w:rsid w:val="002F3A06"/>
    <w:rsid w:val="002F3DAB"/>
    <w:rsid w:val="002F3DBC"/>
    <w:rsid w:val="002F3F62"/>
    <w:rsid w:val="002F4D21"/>
    <w:rsid w:val="00300ADC"/>
    <w:rsid w:val="00300E7F"/>
    <w:rsid w:val="003017E4"/>
    <w:rsid w:val="00301A5C"/>
    <w:rsid w:val="0030336C"/>
    <w:rsid w:val="00303507"/>
    <w:rsid w:val="00303BE2"/>
    <w:rsid w:val="00304702"/>
    <w:rsid w:val="00304882"/>
    <w:rsid w:val="00305F77"/>
    <w:rsid w:val="00306218"/>
    <w:rsid w:val="003064DB"/>
    <w:rsid w:val="003073A9"/>
    <w:rsid w:val="0030753A"/>
    <w:rsid w:val="00310E8F"/>
    <w:rsid w:val="00311C0B"/>
    <w:rsid w:val="003120BC"/>
    <w:rsid w:val="00312575"/>
    <w:rsid w:val="00312843"/>
    <w:rsid w:val="0031573F"/>
    <w:rsid w:val="00317B04"/>
    <w:rsid w:val="00317C89"/>
    <w:rsid w:val="00322799"/>
    <w:rsid w:val="00322F64"/>
    <w:rsid w:val="00323A78"/>
    <w:rsid w:val="00323BBF"/>
    <w:rsid w:val="00323EC4"/>
    <w:rsid w:val="003264F0"/>
    <w:rsid w:val="00326637"/>
    <w:rsid w:val="003304E1"/>
    <w:rsid w:val="00331710"/>
    <w:rsid w:val="00333705"/>
    <w:rsid w:val="00334C9B"/>
    <w:rsid w:val="003366A1"/>
    <w:rsid w:val="00336C93"/>
    <w:rsid w:val="003371E2"/>
    <w:rsid w:val="003377B4"/>
    <w:rsid w:val="003378ED"/>
    <w:rsid w:val="00341578"/>
    <w:rsid w:val="00342576"/>
    <w:rsid w:val="003429A7"/>
    <w:rsid w:val="003446CB"/>
    <w:rsid w:val="003465E3"/>
    <w:rsid w:val="00347F02"/>
    <w:rsid w:val="00350DF7"/>
    <w:rsid w:val="00351C4F"/>
    <w:rsid w:val="00351FE1"/>
    <w:rsid w:val="00355527"/>
    <w:rsid w:val="003555E4"/>
    <w:rsid w:val="00361297"/>
    <w:rsid w:val="00362668"/>
    <w:rsid w:val="0036377F"/>
    <w:rsid w:val="00363CE2"/>
    <w:rsid w:val="00364F0B"/>
    <w:rsid w:val="003666E3"/>
    <w:rsid w:val="0036779C"/>
    <w:rsid w:val="0037132C"/>
    <w:rsid w:val="00373911"/>
    <w:rsid w:val="003742D7"/>
    <w:rsid w:val="00376AA3"/>
    <w:rsid w:val="003779A1"/>
    <w:rsid w:val="003811CD"/>
    <w:rsid w:val="003835E0"/>
    <w:rsid w:val="0038405D"/>
    <w:rsid w:val="00384944"/>
    <w:rsid w:val="00384A2B"/>
    <w:rsid w:val="003850DE"/>
    <w:rsid w:val="00385D7E"/>
    <w:rsid w:val="0038602A"/>
    <w:rsid w:val="0038633A"/>
    <w:rsid w:val="00386712"/>
    <w:rsid w:val="00386766"/>
    <w:rsid w:val="00387557"/>
    <w:rsid w:val="003875AF"/>
    <w:rsid w:val="00393987"/>
    <w:rsid w:val="0039483E"/>
    <w:rsid w:val="0039593D"/>
    <w:rsid w:val="00395BC0"/>
    <w:rsid w:val="0039680E"/>
    <w:rsid w:val="00397E9D"/>
    <w:rsid w:val="00397FC0"/>
    <w:rsid w:val="003A15E9"/>
    <w:rsid w:val="003A1D5D"/>
    <w:rsid w:val="003A262C"/>
    <w:rsid w:val="003A2CC9"/>
    <w:rsid w:val="003A4067"/>
    <w:rsid w:val="003A41F9"/>
    <w:rsid w:val="003A4911"/>
    <w:rsid w:val="003A4C77"/>
    <w:rsid w:val="003A6DDD"/>
    <w:rsid w:val="003A6E10"/>
    <w:rsid w:val="003A6EDD"/>
    <w:rsid w:val="003B0BC3"/>
    <w:rsid w:val="003B0F11"/>
    <w:rsid w:val="003B283E"/>
    <w:rsid w:val="003B3642"/>
    <w:rsid w:val="003B72FE"/>
    <w:rsid w:val="003B77D6"/>
    <w:rsid w:val="003B7886"/>
    <w:rsid w:val="003C008E"/>
    <w:rsid w:val="003C03D5"/>
    <w:rsid w:val="003C20B2"/>
    <w:rsid w:val="003C2100"/>
    <w:rsid w:val="003C2721"/>
    <w:rsid w:val="003C3B34"/>
    <w:rsid w:val="003C47B4"/>
    <w:rsid w:val="003C681C"/>
    <w:rsid w:val="003C7912"/>
    <w:rsid w:val="003C7D30"/>
    <w:rsid w:val="003D006F"/>
    <w:rsid w:val="003D053F"/>
    <w:rsid w:val="003D25FF"/>
    <w:rsid w:val="003D2ABC"/>
    <w:rsid w:val="003D3504"/>
    <w:rsid w:val="003D4B72"/>
    <w:rsid w:val="003D4D44"/>
    <w:rsid w:val="003D4FDD"/>
    <w:rsid w:val="003D5297"/>
    <w:rsid w:val="003E0C5C"/>
    <w:rsid w:val="003E1EB2"/>
    <w:rsid w:val="003E3998"/>
    <w:rsid w:val="003E58B6"/>
    <w:rsid w:val="003E6D44"/>
    <w:rsid w:val="003E7D2F"/>
    <w:rsid w:val="003F0840"/>
    <w:rsid w:val="003F19BC"/>
    <w:rsid w:val="003F4977"/>
    <w:rsid w:val="003F4E57"/>
    <w:rsid w:val="003F7B21"/>
    <w:rsid w:val="00400E92"/>
    <w:rsid w:val="0040126C"/>
    <w:rsid w:val="00401470"/>
    <w:rsid w:val="00402281"/>
    <w:rsid w:val="004033FD"/>
    <w:rsid w:val="004035AD"/>
    <w:rsid w:val="00403E95"/>
    <w:rsid w:val="00404622"/>
    <w:rsid w:val="0041069F"/>
    <w:rsid w:val="0041083B"/>
    <w:rsid w:val="00411FFA"/>
    <w:rsid w:val="004121A7"/>
    <w:rsid w:val="004133D6"/>
    <w:rsid w:val="0041366C"/>
    <w:rsid w:val="004140BD"/>
    <w:rsid w:val="0041454B"/>
    <w:rsid w:val="00415983"/>
    <w:rsid w:val="004209E0"/>
    <w:rsid w:val="00421BB1"/>
    <w:rsid w:val="00421E7D"/>
    <w:rsid w:val="00426187"/>
    <w:rsid w:val="0043072E"/>
    <w:rsid w:val="00430B25"/>
    <w:rsid w:val="00430DA7"/>
    <w:rsid w:val="004316CC"/>
    <w:rsid w:val="00432FB5"/>
    <w:rsid w:val="0043328D"/>
    <w:rsid w:val="00433B81"/>
    <w:rsid w:val="00433DFA"/>
    <w:rsid w:val="0043480A"/>
    <w:rsid w:val="004349AC"/>
    <w:rsid w:val="00434ADC"/>
    <w:rsid w:val="00434C77"/>
    <w:rsid w:val="00435558"/>
    <w:rsid w:val="00435E50"/>
    <w:rsid w:val="004360C1"/>
    <w:rsid w:val="0043666E"/>
    <w:rsid w:val="00437691"/>
    <w:rsid w:val="00437BFB"/>
    <w:rsid w:val="0044027B"/>
    <w:rsid w:val="004406FA"/>
    <w:rsid w:val="004407F4"/>
    <w:rsid w:val="0044120F"/>
    <w:rsid w:val="00441D37"/>
    <w:rsid w:val="00441D49"/>
    <w:rsid w:val="00442F42"/>
    <w:rsid w:val="00443F1F"/>
    <w:rsid w:val="004443BA"/>
    <w:rsid w:val="00444942"/>
    <w:rsid w:val="00444F16"/>
    <w:rsid w:val="004451CC"/>
    <w:rsid w:val="00445219"/>
    <w:rsid w:val="0044584F"/>
    <w:rsid w:val="00445F29"/>
    <w:rsid w:val="00446026"/>
    <w:rsid w:val="00446027"/>
    <w:rsid w:val="0044749E"/>
    <w:rsid w:val="00447C26"/>
    <w:rsid w:val="0045058B"/>
    <w:rsid w:val="00451488"/>
    <w:rsid w:val="00452332"/>
    <w:rsid w:val="0045287D"/>
    <w:rsid w:val="00452F32"/>
    <w:rsid w:val="004542C6"/>
    <w:rsid w:val="0045472B"/>
    <w:rsid w:val="0045622E"/>
    <w:rsid w:val="00456CA7"/>
    <w:rsid w:val="0046038A"/>
    <w:rsid w:val="0046077F"/>
    <w:rsid w:val="004607BB"/>
    <w:rsid w:val="00462060"/>
    <w:rsid w:val="00462AFE"/>
    <w:rsid w:val="00463588"/>
    <w:rsid w:val="00463B7F"/>
    <w:rsid w:val="00463B84"/>
    <w:rsid w:val="00464624"/>
    <w:rsid w:val="00464E09"/>
    <w:rsid w:val="004653A9"/>
    <w:rsid w:val="00465946"/>
    <w:rsid w:val="00466A8A"/>
    <w:rsid w:val="00467A70"/>
    <w:rsid w:val="004717D8"/>
    <w:rsid w:val="00471DDD"/>
    <w:rsid w:val="0047331B"/>
    <w:rsid w:val="00473E99"/>
    <w:rsid w:val="004772FB"/>
    <w:rsid w:val="00480019"/>
    <w:rsid w:val="004809A8"/>
    <w:rsid w:val="0048155A"/>
    <w:rsid w:val="00481653"/>
    <w:rsid w:val="00482B48"/>
    <w:rsid w:val="00482D44"/>
    <w:rsid w:val="00484F10"/>
    <w:rsid w:val="00485416"/>
    <w:rsid w:val="00487EE0"/>
    <w:rsid w:val="00490E3B"/>
    <w:rsid w:val="00491625"/>
    <w:rsid w:val="00491C2F"/>
    <w:rsid w:val="004925B8"/>
    <w:rsid w:val="004931EF"/>
    <w:rsid w:val="00496383"/>
    <w:rsid w:val="004965EE"/>
    <w:rsid w:val="004979BB"/>
    <w:rsid w:val="004A067B"/>
    <w:rsid w:val="004A07B3"/>
    <w:rsid w:val="004A07D9"/>
    <w:rsid w:val="004A156E"/>
    <w:rsid w:val="004A19DB"/>
    <w:rsid w:val="004A3C6E"/>
    <w:rsid w:val="004A4193"/>
    <w:rsid w:val="004A43C2"/>
    <w:rsid w:val="004A5109"/>
    <w:rsid w:val="004A5502"/>
    <w:rsid w:val="004A6C98"/>
    <w:rsid w:val="004A6DB2"/>
    <w:rsid w:val="004B0130"/>
    <w:rsid w:val="004B2657"/>
    <w:rsid w:val="004B266F"/>
    <w:rsid w:val="004B2C54"/>
    <w:rsid w:val="004B37C4"/>
    <w:rsid w:val="004B4D50"/>
    <w:rsid w:val="004B50C0"/>
    <w:rsid w:val="004C0AA7"/>
    <w:rsid w:val="004C1110"/>
    <w:rsid w:val="004C1EB3"/>
    <w:rsid w:val="004C1F89"/>
    <w:rsid w:val="004C26FF"/>
    <w:rsid w:val="004C328A"/>
    <w:rsid w:val="004C3E5E"/>
    <w:rsid w:val="004C6314"/>
    <w:rsid w:val="004C6737"/>
    <w:rsid w:val="004C7FA3"/>
    <w:rsid w:val="004D232C"/>
    <w:rsid w:val="004D42A6"/>
    <w:rsid w:val="004D4EDB"/>
    <w:rsid w:val="004D550F"/>
    <w:rsid w:val="004E0B76"/>
    <w:rsid w:val="004E1F5A"/>
    <w:rsid w:val="004E2850"/>
    <w:rsid w:val="004E2E80"/>
    <w:rsid w:val="004E68B0"/>
    <w:rsid w:val="004E6C37"/>
    <w:rsid w:val="004E7EB4"/>
    <w:rsid w:val="004F116B"/>
    <w:rsid w:val="004F2BDF"/>
    <w:rsid w:val="004F3BAB"/>
    <w:rsid w:val="004F3E36"/>
    <w:rsid w:val="004F5DA7"/>
    <w:rsid w:val="004F60A8"/>
    <w:rsid w:val="004F6A14"/>
    <w:rsid w:val="004F7407"/>
    <w:rsid w:val="00501ADE"/>
    <w:rsid w:val="0050211C"/>
    <w:rsid w:val="005033D4"/>
    <w:rsid w:val="00503BBD"/>
    <w:rsid w:val="00503D0A"/>
    <w:rsid w:val="005042F3"/>
    <w:rsid w:val="0050486F"/>
    <w:rsid w:val="005054CD"/>
    <w:rsid w:val="005064E0"/>
    <w:rsid w:val="00506D80"/>
    <w:rsid w:val="00507A71"/>
    <w:rsid w:val="005118A7"/>
    <w:rsid w:val="00511F88"/>
    <w:rsid w:val="00512755"/>
    <w:rsid w:val="00512B98"/>
    <w:rsid w:val="00513895"/>
    <w:rsid w:val="00513EAE"/>
    <w:rsid w:val="005152E8"/>
    <w:rsid w:val="00517CA4"/>
    <w:rsid w:val="00520111"/>
    <w:rsid w:val="005211FE"/>
    <w:rsid w:val="00521781"/>
    <w:rsid w:val="00521BF4"/>
    <w:rsid w:val="00521CE7"/>
    <w:rsid w:val="00524DB0"/>
    <w:rsid w:val="00524E9B"/>
    <w:rsid w:val="00524F5A"/>
    <w:rsid w:val="005258BE"/>
    <w:rsid w:val="00525CED"/>
    <w:rsid w:val="00526EAE"/>
    <w:rsid w:val="00530623"/>
    <w:rsid w:val="00530BDF"/>
    <w:rsid w:val="00531689"/>
    <w:rsid w:val="005323EA"/>
    <w:rsid w:val="00532C1E"/>
    <w:rsid w:val="00533543"/>
    <w:rsid w:val="005338F7"/>
    <w:rsid w:val="00533BC7"/>
    <w:rsid w:val="0053408A"/>
    <w:rsid w:val="0053565D"/>
    <w:rsid w:val="00536094"/>
    <w:rsid w:val="005403C5"/>
    <w:rsid w:val="005427B3"/>
    <w:rsid w:val="00542932"/>
    <w:rsid w:val="005433FA"/>
    <w:rsid w:val="00543735"/>
    <w:rsid w:val="00543E03"/>
    <w:rsid w:val="0054447A"/>
    <w:rsid w:val="00544546"/>
    <w:rsid w:val="00547CA6"/>
    <w:rsid w:val="0055007C"/>
    <w:rsid w:val="0055216D"/>
    <w:rsid w:val="00552278"/>
    <w:rsid w:val="0055291C"/>
    <w:rsid w:val="00552C1B"/>
    <w:rsid w:val="00552EEC"/>
    <w:rsid w:val="00552EF4"/>
    <w:rsid w:val="0055378B"/>
    <w:rsid w:val="00553C39"/>
    <w:rsid w:val="0055492F"/>
    <w:rsid w:val="0055571F"/>
    <w:rsid w:val="00555781"/>
    <w:rsid w:val="00556253"/>
    <w:rsid w:val="005574D7"/>
    <w:rsid w:val="005576B6"/>
    <w:rsid w:val="005629F0"/>
    <w:rsid w:val="00562E45"/>
    <w:rsid w:val="00563D27"/>
    <w:rsid w:val="00565125"/>
    <w:rsid w:val="005661BE"/>
    <w:rsid w:val="00570731"/>
    <w:rsid w:val="005716B5"/>
    <w:rsid w:val="0057189D"/>
    <w:rsid w:val="005725E4"/>
    <w:rsid w:val="005752E2"/>
    <w:rsid w:val="005753B7"/>
    <w:rsid w:val="005758F1"/>
    <w:rsid w:val="00575B57"/>
    <w:rsid w:val="00576BC5"/>
    <w:rsid w:val="0057797B"/>
    <w:rsid w:val="00583939"/>
    <w:rsid w:val="00585061"/>
    <w:rsid w:val="00585486"/>
    <w:rsid w:val="005854C6"/>
    <w:rsid w:val="0058568C"/>
    <w:rsid w:val="00585843"/>
    <w:rsid w:val="00591F9F"/>
    <w:rsid w:val="00592D3E"/>
    <w:rsid w:val="0059360D"/>
    <w:rsid w:val="00595AC0"/>
    <w:rsid w:val="00596685"/>
    <w:rsid w:val="00596959"/>
    <w:rsid w:val="00596BAC"/>
    <w:rsid w:val="005971FA"/>
    <w:rsid w:val="0059785F"/>
    <w:rsid w:val="005A1DEB"/>
    <w:rsid w:val="005A2459"/>
    <w:rsid w:val="005A25D8"/>
    <w:rsid w:val="005A3AE5"/>
    <w:rsid w:val="005A3D2E"/>
    <w:rsid w:val="005A53C9"/>
    <w:rsid w:val="005A6CFF"/>
    <w:rsid w:val="005B04FC"/>
    <w:rsid w:val="005B0E1B"/>
    <w:rsid w:val="005B1160"/>
    <w:rsid w:val="005B1A98"/>
    <w:rsid w:val="005B1F6C"/>
    <w:rsid w:val="005B210D"/>
    <w:rsid w:val="005B5FC3"/>
    <w:rsid w:val="005B7525"/>
    <w:rsid w:val="005C0841"/>
    <w:rsid w:val="005C0CE1"/>
    <w:rsid w:val="005C113C"/>
    <w:rsid w:val="005C1809"/>
    <w:rsid w:val="005C19C9"/>
    <w:rsid w:val="005C1C95"/>
    <w:rsid w:val="005C2732"/>
    <w:rsid w:val="005C3C65"/>
    <w:rsid w:val="005C4606"/>
    <w:rsid w:val="005C4B5C"/>
    <w:rsid w:val="005C74CE"/>
    <w:rsid w:val="005D1F6A"/>
    <w:rsid w:val="005D227B"/>
    <w:rsid w:val="005D3406"/>
    <w:rsid w:val="005D3B3C"/>
    <w:rsid w:val="005D560E"/>
    <w:rsid w:val="005D5673"/>
    <w:rsid w:val="005D5D62"/>
    <w:rsid w:val="005D5DCC"/>
    <w:rsid w:val="005D641C"/>
    <w:rsid w:val="005D68F1"/>
    <w:rsid w:val="005D76E9"/>
    <w:rsid w:val="005E14D2"/>
    <w:rsid w:val="005E230D"/>
    <w:rsid w:val="005E2478"/>
    <w:rsid w:val="005E29AD"/>
    <w:rsid w:val="005E2FE8"/>
    <w:rsid w:val="005E31DD"/>
    <w:rsid w:val="005E3432"/>
    <w:rsid w:val="005E47DB"/>
    <w:rsid w:val="005E61EA"/>
    <w:rsid w:val="005E65ED"/>
    <w:rsid w:val="005E7A19"/>
    <w:rsid w:val="005F0297"/>
    <w:rsid w:val="005F03FF"/>
    <w:rsid w:val="005F1FD0"/>
    <w:rsid w:val="005F3037"/>
    <w:rsid w:val="005F3D07"/>
    <w:rsid w:val="005F65FE"/>
    <w:rsid w:val="005F660E"/>
    <w:rsid w:val="005F66F5"/>
    <w:rsid w:val="005F6C9A"/>
    <w:rsid w:val="005F6E33"/>
    <w:rsid w:val="00600EC7"/>
    <w:rsid w:val="00601CD6"/>
    <w:rsid w:val="006021BB"/>
    <w:rsid w:val="006035F3"/>
    <w:rsid w:val="00603983"/>
    <w:rsid w:val="00605224"/>
    <w:rsid w:val="00605AC5"/>
    <w:rsid w:val="00605E76"/>
    <w:rsid w:val="006060FB"/>
    <w:rsid w:val="006103FE"/>
    <w:rsid w:val="00610B45"/>
    <w:rsid w:val="00611228"/>
    <w:rsid w:val="00612D03"/>
    <w:rsid w:val="00613752"/>
    <w:rsid w:val="0061451E"/>
    <w:rsid w:val="00614524"/>
    <w:rsid w:val="00615808"/>
    <w:rsid w:val="00615CCD"/>
    <w:rsid w:val="00616C04"/>
    <w:rsid w:val="00620E81"/>
    <w:rsid w:val="00622346"/>
    <w:rsid w:val="00624D21"/>
    <w:rsid w:val="00625DCE"/>
    <w:rsid w:val="006260D7"/>
    <w:rsid w:val="006262C9"/>
    <w:rsid w:val="00627447"/>
    <w:rsid w:val="006274C0"/>
    <w:rsid w:val="0063065E"/>
    <w:rsid w:val="006325EE"/>
    <w:rsid w:val="006335E7"/>
    <w:rsid w:val="00634104"/>
    <w:rsid w:val="00634E0A"/>
    <w:rsid w:val="006354BB"/>
    <w:rsid w:val="00635E81"/>
    <w:rsid w:val="00637567"/>
    <w:rsid w:val="00637718"/>
    <w:rsid w:val="006401B6"/>
    <w:rsid w:val="00640637"/>
    <w:rsid w:val="00640665"/>
    <w:rsid w:val="00640BFD"/>
    <w:rsid w:val="00641D11"/>
    <w:rsid w:val="006423C6"/>
    <w:rsid w:val="006427E4"/>
    <w:rsid w:val="006447C9"/>
    <w:rsid w:val="0064600F"/>
    <w:rsid w:val="0064680E"/>
    <w:rsid w:val="00646B92"/>
    <w:rsid w:val="0064736C"/>
    <w:rsid w:val="006478AE"/>
    <w:rsid w:val="00647A42"/>
    <w:rsid w:val="00647DFB"/>
    <w:rsid w:val="00651D55"/>
    <w:rsid w:val="00652450"/>
    <w:rsid w:val="00652E95"/>
    <w:rsid w:val="00654C36"/>
    <w:rsid w:val="00655107"/>
    <w:rsid w:val="00655A70"/>
    <w:rsid w:val="006566B7"/>
    <w:rsid w:val="00657791"/>
    <w:rsid w:val="006608E5"/>
    <w:rsid w:val="0066187D"/>
    <w:rsid w:val="00661FC7"/>
    <w:rsid w:val="00662AD7"/>
    <w:rsid w:val="0066365D"/>
    <w:rsid w:val="00665069"/>
    <w:rsid w:val="00665265"/>
    <w:rsid w:val="00665BC6"/>
    <w:rsid w:val="006663AD"/>
    <w:rsid w:val="00667507"/>
    <w:rsid w:val="00667B5B"/>
    <w:rsid w:val="00671C69"/>
    <w:rsid w:val="00673A62"/>
    <w:rsid w:val="00673CC2"/>
    <w:rsid w:val="006760BE"/>
    <w:rsid w:val="0067625A"/>
    <w:rsid w:val="006767E7"/>
    <w:rsid w:val="00677D98"/>
    <w:rsid w:val="006807FD"/>
    <w:rsid w:val="006808AF"/>
    <w:rsid w:val="006903D5"/>
    <w:rsid w:val="0069128B"/>
    <w:rsid w:val="006922A4"/>
    <w:rsid w:val="006923F2"/>
    <w:rsid w:val="00692F02"/>
    <w:rsid w:val="00695212"/>
    <w:rsid w:val="006952CF"/>
    <w:rsid w:val="00695F16"/>
    <w:rsid w:val="0069627F"/>
    <w:rsid w:val="00696EE9"/>
    <w:rsid w:val="006A0284"/>
    <w:rsid w:val="006A063B"/>
    <w:rsid w:val="006A1406"/>
    <w:rsid w:val="006A2B09"/>
    <w:rsid w:val="006A5771"/>
    <w:rsid w:val="006A5E59"/>
    <w:rsid w:val="006A63F4"/>
    <w:rsid w:val="006A6DBB"/>
    <w:rsid w:val="006B1EC4"/>
    <w:rsid w:val="006B2A8A"/>
    <w:rsid w:val="006B4112"/>
    <w:rsid w:val="006B45B1"/>
    <w:rsid w:val="006B4645"/>
    <w:rsid w:val="006B63C7"/>
    <w:rsid w:val="006B66B0"/>
    <w:rsid w:val="006B68C2"/>
    <w:rsid w:val="006C000C"/>
    <w:rsid w:val="006C04A7"/>
    <w:rsid w:val="006C235C"/>
    <w:rsid w:val="006C255F"/>
    <w:rsid w:val="006C3FA0"/>
    <w:rsid w:val="006C411E"/>
    <w:rsid w:val="006C6A29"/>
    <w:rsid w:val="006D01C0"/>
    <w:rsid w:val="006D02AE"/>
    <w:rsid w:val="006D2AE9"/>
    <w:rsid w:val="006D5080"/>
    <w:rsid w:val="006D5CAD"/>
    <w:rsid w:val="006D6452"/>
    <w:rsid w:val="006D7C4E"/>
    <w:rsid w:val="006E00F7"/>
    <w:rsid w:val="006E01DC"/>
    <w:rsid w:val="006E09E2"/>
    <w:rsid w:val="006E1815"/>
    <w:rsid w:val="006E1D1A"/>
    <w:rsid w:val="006E3159"/>
    <w:rsid w:val="006E52E5"/>
    <w:rsid w:val="006E5472"/>
    <w:rsid w:val="006E6BEA"/>
    <w:rsid w:val="006F04B9"/>
    <w:rsid w:val="006F1FAE"/>
    <w:rsid w:val="006F4E31"/>
    <w:rsid w:val="006F4EE4"/>
    <w:rsid w:val="006F5FE0"/>
    <w:rsid w:val="006F6581"/>
    <w:rsid w:val="007001A3"/>
    <w:rsid w:val="00702E20"/>
    <w:rsid w:val="007036A9"/>
    <w:rsid w:val="007036D1"/>
    <w:rsid w:val="0070454D"/>
    <w:rsid w:val="00704F33"/>
    <w:rsid w:val="00706B1A"/>
    <w:rsid w:val="007112F8"/>
    <w:rsid w:val="00712D83"/>
    <w:rsid w:val="00712F85"/>
    <w:rsid w:val="00713123"/>
    <w:rsid w:val="00713321"/>
    <w:rsid w:val="00713BB5"/>
    <w:rsid w:val="00716B60"/>
    <w:rsid w:val="00716DEF"/>
    <w:rsid w:val="00716FCD"/>
    <w:rsid w:val="0072041F"/>
    <w:rsid w:val="00721B4B"/>
    <w:rsid w:val="0072234D"/>
    <w:rsid w:val="007227AF"/>
    <w:rsid w:val="00723E34"/>
    <w:rsid w:val="00724805"/>
    <w:rsid w:val="007259AD"/>
    <w:rsid w:val="0072673A"/>
    <w:rsid w:val="00727BF4"/>
    <w:rsid w:val="00727E72"/>
    <w:rsid w:val="00730E57"/>
    <w:rsid w:val="00731339"/>
    <w:rsid w:val="00731A37"/>
    <w:rsid w:val="00732977"/>
    <w:rsid w:val="0073352A"/>
    <w:rsid w:val="0073356B"/>
    <w:rsid w:val="00733CDF"/>
    <w:rsid w:val="00734A69"/>
    <w:rsid w:val="00734C77"/>
    <w:rsid w:val="00736058"/>
    <w:rsid w:val="007365EB"/>
    <w:rsid w:val="00736944"/>
    <w:rsid w:val="00741744"/>
    <w:rsid w:val="007442DB"/>
    <w:rsid w:val="007460E4"/>
    <w:rsid w:val="00746443"/>
    <w:rsid w:val="00747E12"/>
    <w:rsid w:val="00750BEB"/>
    <w:rsid w:val="00751099"/>
    <w:rsid w:val="0075129B"/>
    <w:rsid w:val="007513DE"/>
    <w:rsid w:val="00754E64"/>
    <w:rsid w:val="00754E88"/>
    <w:rsid w:val="00756308"/>
    <w:rsid w:val="00757812"/>
    <w:rsid w:val="00760408"/>
    <w:rsid w:val="00760621"/>
    <w:rsid w:val="0076066F"/>
    <w:rsid w:val="00761DBF"/>
    <w:rsid w:val="00766707"/>
    <w:rsid w:val="00766C5C"/>
    <w:rsid w:val="00766E82"/>
    <w:rsid w:val="00773B40"/>
    <w:rsid w:val="00774046"/>
    <w:rsid w:val="00776775"/>
    <w:rsid w:val="00776AB8"/>
    <w:rsid w:val="00776AC9"/>
    <w:rsid w:val="00780F1D"/>
    <w:rsid w:val="007817A9"/>
    <w:rsid w:val="0078266D"/>
    <w:rsid w:val="007831F1"/>
    <w:rsid w:val="00783226"/>
    <w:rsid w:val="00783C71"/>
    <w:rsid w:val="00785DD0"/>
    <w:rsid w:val="00785EB8"/>
    <w:rsid w:val="00785FA2"/>
    <w:rsid w:val="007902C9"/>
    <w:rsid w:val="0079136F"/>
    <w:rsid w:val="00791C0E"/>
    <w:rsid w:val="00793145"/>
    <w:rsid w:val="00793DDB"/>
    <w:rsid w:val="00793E25"/>
    <w:rsid w:val="00796758"/>
    <w:rsid w:val="007A19AF"/>
    <w:rsid w:val="007A1F56"/>
    <w:rsid w:val="007A3E91"/>
    <w:rsid w:val="007A45C9"/>
    <w:rsid w:val="007A5669"/>
    <w:rsid w:val="007A63F1"/>
    <w:rsid w:val="007A7FE9"/>
    <w:rsid w:val="007B0176"/>
    <w:rsid w:val="007B0267"/>
    <w:rsid w:val="007B1019"/>
    <w:rsid w:val="007B195C"/>
    <w:rsid w:val="007B1D66"/>
    <w:rsid w:val="007B47D6"/>
    <w:rsid w:val="007B4810"/>
    <w:rsid w:val="007B4E8A"/>
    <w:rsid w:val="007B53CA"/>
    <w:rsid w:val="007B5795"/>
    <w:rsid w:val="007B617B"/>
    <w:rsid w:val="007B637C"/>
    <w:rsid w:val="007B7570"/>
    <w:rsid w:val="007C02AF"/>
    <w:rsid w:val="007C1272"/>
    <w:rsid w:val="007C1284"/>
    <w:rsid w:val="007C1F57"/>
    <w:rsid w:val="007C3036"/>
    <w:rsid w:val="007C48A0"/>
    <w:rsid w:val="007C64FB"/>
    <w:rsid w:val="007C6BDB"/>
    <w:rsid w:val="007C705A"/>
    <w:rsid w:val="007C79BC"/>
    <w:rsid w:val="007D0476"/>
    <w:rsid w:val="007D2DAD"/>
    <w:rsid w:val="007D2FB5"/>
    <w:rsid w:val="007D3645"/>
    <w:rsid w:val="007D4529"/>
    <w:rsid w:val="007D4E27"/>
    <w:rsid w:val="007D535A"/>
    <w:rsid w:val="007D5C47"/>
    <w:rsid w:val="007D7CC5"/>
    <w:rsid w:val="007D7F3C"/>
    <w:rsid w:val="007E11DA"/>
    <w:rsid w:val="007E1740"/>
    <w:rsid w:val="007E3087"/>
    <w:rsid w:val="007E4787"/>
    <w:rsid w:val="007E496E"/>
    <w:rsid w:val="007E4BC4"/>
    <w:rsid w:val="007E4CA9"/>
    <w:rsid w:val="007E549D"/>
    <w:rsid w:val="007E556B"/>
    <w:rsid w:val="007E67E2"/>
    <w:rsid w:val="007E77DC"/>
    <w:rsid w:val="007E7962"/>
    <w:rsid w:val="007F0860"/>
    <w:rsid w:val="007F0A35"/>
    <w:rsid w:val="007F0C9E"/>
    <w:rsid w:val="007F0DE8"/>
    <w:rsid w:val="007F1580"/>
    <w:rsid w:val="007F1603"/>
    <w:rsid w:val="007F18F4"/>
    <w:rsid w:val="007F22B3"/>
    <w:rsid w:val="007F2E50"/>
    <w:rsid w:val="007F3633"/>
    <w:rsid w:val="007F3F6E"/>
    <w:rsid w:val="007F61F9"/>
    <w:rsid w:val="007F645E"/>
    <w:rsid w:val="007F7E40"/>
    <w:rsid w:val="0080050B"/>
    <w:rsid w:val="00800A5D"/>
    <w:rsid w:val="00800DE5"/>
    <w:rsid w:val="00803C78"/>
    <w:rsid w:val="008058A4"/>
    <w:rsid w:val="00805ADD"/>
    <w:rsid w:val="00805D2C"/>
    <w:rsid w:val="008066ED"/>
    <w:rsid w:val="00806BFF"/>
    <w:rsid w:val="0081147E"/>
    <w:rsid w:val="00813730"/>
    <w:rsid w:val="00813BD7"/>
    <w:rsid w:val="00814403"/>
    <w:rsid w:val="00816954"/>
    <w:rsid w:val="00820158"/>
    <w:rsid w:val="00820EC6"/>
    <w:rsid w:val="00822474"/>
    <w:rsid w:val="00824FE5"/>
    <w:rsid w:val="00825D5F"/>
    <w:rsid w:val="00826CA7"/>
    <w:rsid w:val="00830AD8"/>
    <w:rsid w:val="00831E2B"/>
    <w:rsid w:val="00832282"/>
    <w:rsid w:val="00832D69"/>
    <w:rsid w:val="00832E5F"/>
    <w:rsid w:val="00832E81"/>
    <w:rsid w:val="00833E23"/>
    <w:rsid w:val="008403E9"/>
    <w:rsid w:val="00840A66"/>
    <w:rsid w:val="00841125"/>
    <w:rsid w:val="008415A0"/>
    <w:rsid w:val="00841DF4"/>
    <w:rsid w:val="00842FF4"/>
    <w:rsid w:val="00844508"/>
    <w:rsid w:val="0084591E"/>
    <w:rsid w:val="00847948"/>
    <w:rsid w:val="008510A5"/>
    <w:rsid w:val="00851D21"/>
    <w:rsid w:val="0085242A"/>
    <w:rsid w:val="00853BF6"/>
    <w:rsid w:val="00855AA5"/>
    <w:rsid w:val="008560BD"/>
    <w:rsid w:val="0085667F"/>
    <w:rsid w:val="008571B8"/>
    <w:rsid w:val="008603F5"/>
    <w:rsid w:val="008611A2"/>
    <w:rsid w:val="00861779"/>
    <w:rsid w:val="0086240A"/>
    <w:rsid w:val="0086447E"/>
    <w:rsid w:val="008650C6"/>
    <w:rsid w:val="0086512B"/>
    <w:rsid w:val="008656F7"/>
    <w:rsid w:val="00865E10"/>
    <w:rsid w:val="0086669D"/>
    <w:rsid w:val="0087137B"/>
    <w:rsid w:val="0087237A"/>
    <w:rsid w:val="00872E87"/>
    <w:rsid w:val="008746B0"/>
    <w:rsid w:val="008751A7"/>
    <w:rsid w:val="008751F2"/>
    <w:rsid w:val="00875322"/>
    <w:rsid w:val="0087616E"/>
    <w:rsid w:val="00876C33"/>
    <w:rsid w:val="00880C46"/>
    <w:rsid w:val="008812BC"/>
    <w:rsid w:val="00882079"/>
    <w:rsid w:val="00883BDF"/>
    <w:rsid w:val="00884D7B"/>
    <w:rsid w:val="008857C7"/>
    <w:rsid w:val="00886281"/>
    <w:rsid w:val="0089065F"/>
    <w:rsid w:val="0089066E"/>
    <w:rsid w:val="008912ED"/>
    <w:rsid w:val="00891A0E"/>
    <w:rsid w:val="00893E1D"/>
    <w:rsid w:val="0089415A"/>
    <w:rsid w:val="00894193"/>
    <w:rsid w:val="0089488F"/>
    <w:rsid w:val="00894EB9"/>
    <w:rsid w:val="008960BD"/>
    <w:rsid w:val="00897303"/>
    <w:rsid w:val="008A0872"/>
    <w:rsid w:val="008A18C3"/>
    <w:rsid w:val="008A3075"/>
    <w:rsid w:val="008A43D1"/>
    <w:rsid w:val="008A48F8"/>
    <w:rsid w:val="008A4B1E"/>
    <w:rsid w:val="008A54B9"/>
    <w:rsid w:val="008A6D35"/>
    <w:rsid w:val="008A741D"/>
    <w:rsid w:val="008B124C"/>
    <w:rsid w:val="008B24EE"/>
    <w:rsid w:val="008B2502"/>
    <w:rsid w:val="008B320A"/>
    <w:rsid w:val="008B4730"/>
    <w:rsid w:val="008B4870"/>
    <w:rsid w:val="008B5821"/>
    <w:rsid w:val="008B5BDF"/>
    <w:rsid w:val="008B6022"/>
    <w:rsid w:val="008B6C8F"/>
    <w:rsid w:val="008B7538"/>
    <w:rsid w:val="008C0B47"/>
    <w:rsid w:val="008C0E48"/>
    <w:rsid w:val="008C3994"/>
    <w:rsid w:val="008C4AC5"/>
    <w:rsid w:val="008C60B5"/>
    <w:rsid w:val="008D0D62"/>
    <w:rsid w:val="008D150A"/>
    <w:rsid w:val="008D1BF5"/>
    <w:rsid w:val="008D2BF7"/>
    <w:rsid w:val="008D2C5C"/>
    <w:rsid w:val="008D2D56"/>
    <w:rsid w:val="008D373A"/>
    <w:rsid w:val="008D3966"/>
    <w:rsid w:val="008D3F8D"/>
    <w:rsid w:val="008D465B"/>
    <w:rsid w:val="008D6A33"/>
    <w:rsid w:val="008D7CF9"/>
    <w:rsid w:val="008E032D"/>
    <w:rsid w:val="008E2592"/>
    <w:rsid w:val="008E41EC"/>
    <w:rsid w:val="008E444A"/>
    <w:rsid w:val="008E493D"/>
    <w:rsid w:val="008E53B4"/>
    <w:rsid w:val="008E5773"/>
    <w:rsid w:val="008E5B40"/>
    <w:rsid w:val="008E6A74"/>
    <w:rsid w:val="008E6F2F"/>
    <w:rsid w:val="008E6F3A"/>
    <w:rsid w:val="008E7A73"/>
    <w:rsid w:val="008F0ADE"/>
    <w:rsid w:val="008F108F"/>
    <w:rsid w:val="008F27AC"/>
    <w:rsid w:val="008F2E87"/>
    <w:rsid w:val="008F36D6"/>
    <w:rsid w:val="008F428D"/>
    <w:rsid w:val="008F759C"/>
    <w:rsid w:val="00901BD0"/>
    <w:rsid w:val="00901C59"/>
    <w:rsid w:val="00904CA2"/>
    <w:rsid w:val="00905212"/>
    <w:rsid w:val="00907BA9"/>
    <w:rsid w:val="00910216"/>
    <w:rsid w:val="00911149"/>
    <w:rsid w:val="00911F6B"/>
    <w:rsid w:val="009127E9"/>
    <w:rsid w:val="00915E63"/>
    <w:rsid w:val="0091656E"/>
    <w:rsid w:val="0091656F"/>
    <w:rsid w:val="009175A2"/>
    <w:rsid w:val="009214BF"/>
    <w:rsid w:val="009242AE"/>
    <w:rsid w:val="00924D78"/>
    <w:rsid w:val="00925A86"/>
    <w:rsid w:val="00925F35"/>
    <w:rsid w:val="00926115"/>
    <w:rsid w:val="009264D9"/>
    <w:rsid w:val="00927401"/>
    <w:rsid w:val="0093064F"/>
    <w:rsid w:val="00933809"/>
    <w:rsid w:val="0093556B"/>
    <w:rsid w:val="0093577D"/>
    <w:rsid w:val="0093741A"/>
    <w:rsid w:val="00937F17"/>
    <w:rsid w:val="00941384"/>
    <w:rsid w:val="00942A30"/>
    <w:rsid w:val="00943723"/>
    <w:rsid w:val="00943813"/>
    <w:rsid w:val="00944270"/>
    <w:rsid w:val="00945326"/>
    <w:rsid w:val="00951D50"/>
    <w:rsid w:val="00952B70"/>
    <w:rsid w:val="00952C42"/>
    <w:rsid w:val="009540A5"/>
    <w:rsid w:val="00955F01"/>
    <w:rsid w:val="00960F5B"/>
    <w:rsid w:val="009611B3"/>
    <w:rsid w:val="00961717"/>
    <w:rsid w:val="00961EC0"/>
    <w:rsid w:val="00961ED9"/>
    <w:rsid w:val="00962F7A"/>
    <w:rsid w:val="0096323B"/>
    <w:rsid w:val="009646FE"/>
    <w:rsid w:val="009648D4"/>
    <w:rsid w:val="00965C63"/>
    <w:rsid w:val="00970131"/>
    <w:rsid w:val="00970E56"/>
    <w:rsid w:val="0097208A"/>
    <w:rsid w:val="009723F8"/>
    <w:rsid w:val="009727FD"/>
    <w:rsid w:val="00972D2A"/>
    <w:rsid w:val="00973128"/>
    <w:rsid w:val="00973208"/>
    <w:rsid w:val="009737B5"/>
    <w:rsid w:val="009740A2"/>
    <w:rsid w:val="0097438C"/>
    <w:rsid w:val="00974855"/>
    <w:rsid w:val="00974E99"/>
    <w:rsid w:val="00976C0B"/>
    <w:rsid w:val="00977C75"/>
    <w:rsid w:val="00977E93"/>
    <w:rsid w:val="009823D2"/>
    <w:rsid w:val="0098371E"/>
    <w:rsid w:val="00984A90"/>
    <w:rsid w:val="00984F37"/>
    <w:rsid w:val="0099042A"/>
    <w:rsid w:val="009904ED"/>
    <w:rsid w:val="00993E8F"/>
    <w:rsid w:val="00997665"/>
    <w:rsid w:val="00997E75"/>
    <w:rsid w:val="009A1766"/>
    <w:rsid w:val="009A1773"/>
    <w:rsid w:val="009A27A1"/>
    <w:rsid w:val="009A2A8F"/>
    <w:rsid w:val="009A411E"/>
    <w:rsid w:val="009A480E"/>
    <w:rsid w:val="009A5901"/>
    <w:rsid w:val="009A5CDF"/>
    <w:rsid w:val="009A6EB0"/>
    <w:rsid w:val="009A7F22"/>
    <w:rsid w:val="009B0B1F"/>
    <w:rsid w:val="009B0E40"/>
    <w:rsid w:val="009B2A38"/>
    <w:rsid w:val="009B45BA"/>
    <w:rsid w:val="009B4653"/>
    <w:rsid w:val="009C06C9"/>
    <w:rsid w:val="009C0B98"/>
    <w:rsid w:val="009C3041"/>
    <w:rsid w:val="009C51C0"/>
    <w:rsid w:val="009C6788"/>
    <w:rsid w:val="009C6BEF"/>
    <w:rsid w:val="009C7101"/>
    <w:rsid w:val="009C7EFE"/>
    <w:rsid w:val="009D1A77"/>
    <w:rsid w:val="009D1D5D"/>
    <w:rsid w:val="009D263C"/>
    <w:rsid w:val="009D2ED5"/>
    <w:rsid w:val="009D3202"/>
    <w:rsid w:val="009D34B5"/>
    <w:rsid w:val="009D3C57"/>
    <w:rsid w:val="009D44D9"/>
    <w:rsid w:val="009D4C68"/>
    <w:rsid w:val="009D630D"/>
    <w:rsid w:val="009D6434"/>
    <w:rsid w:val="009D6546"/>
    <w:rsid w:val="009E1A33"/>
    <w:rsid w:val="009E3163"/>
    <w:rsid w:val="009E34FA"/>
    <w:rsid w:val="009E3CC0"/>
    <w:rsid w:val="009E41E3"/>
    <w:rsid w:val="009E4FAD"/>
    <w:rsid w:val="009E625E"/>
    <w:rsid w:val="009E71B6"/>
    <w:rsid w:val="009E7D84"/>
    <w:rsid w:val="009F1358"/>
    <w:rsid w:val="009F1544"/>
    <w:rsid w:val="009F383B"/>
    <w:rsid w:val="009F3D0B"/>
    <w:rsid w:val="009F4766"/>
    <w:rsid w:val="009F4C94"/>
    <w:rsid w:val="009F68A3"/>
    <w:rsid w:val="00A00364"/>
    <w:rsid w:val="00A03081"/>
    <w:rsid w:val="00A064D0"/>
    <w:rsid w:val="00A070B6"/>
    <w:rsid w:val="00A10CC2"/>
    <w:rsid w:val="00A13BAF"/>
    <w:rsid w:val="00A14B0F"/>
    <w:rsid w:val="00A14BAC"/>
    <w:rsid w:val="00A15B19"/>
    <w:rsid w:val="00A204E8"/>
    <w:rsid w:val="00A20AB8"/>
    <w:rsid w:val="00A21DF3"/>
    <w:rsid w:val="00A22B7A"/>
    <w:rsid w:val="00A24DA7"/>
    <w:rsid w:val="00A24F78"/>
    <w:rsid w:val="00A3083D"/>
    <w:rsid w:val="00A30FDC"/>
    <w:rsid w:val="00A312BC"/>
    <w:rsid w:val="00A3180A"/>
    <w:rsid w:val="00A32ABB"/>
    <w:rsid w:val="00A335A5"/>
    <w:rsid w:val="00A336FA"/>
    <w:rsid w:val="00A3441C"/>
    <w:rsid w:val="00A3572C"/>
    <w:rsid w:val="00A364FA"/>
    <w:rsid w:val="00A3769B"/>
    <w:rsid w:val="00A414C9"/>
    <w:rsid w:val="00A41C88"/>
    <w:rsid w:val="00A422C5"/>
    <w:rsid w:val="00A43678"/>
    <w:rsid w:val="00A43754"/>
    <w:rsid w:val="00A441C5"/>
    <w:rsid w:val="00A460BC"/>
    <w:rsid w:val="00A4749B"/>
    <w:rsid w:val="00A52165"/>
    <w:rsid w:val="00A526FC"/>
    <w:rsid w:val="00A54250"/>
    <w:rsid w:val="00A6060B"/>
    <w:rsid w:val="00A633D9"/>
    <w:rsid w:val="00A66C59"/>
    <w:rsid w:val="00A70730"/>
    <w:rsid w:val="00A715DD"/>
    <w:rsid w:val="00A729C9"/>
    <w:rsid w:val="00A736A1"/>
    <w:rsid w:val="00A74498"/>
    <w:rsid w:val="00A7496E"/>
    <w:rsid w:val="00A761B6"/>
    <w:rsid w:val="00A76A3C"/>
    <w:rsid w:val="00A80A66"/>
    <w:rsid w:val="00A80A96"/>
    <w:rsid w:val="00A81211"/>
    <w:rsid w:val="00A81874"/>
    <w:rsid w:val="00A81D5E"/>
    <w:rsid w:val="00A81E7F"/>
    <w:rsid w:val="00A82147"/>
    <w:rsid w:val="00A823D5"/>
    <w:rsid w:val="00A826A5"/>
    <w:rsid w:val="00A82FE2"/>
    <w:rsid w:val="00A84924"/>
    <w:rsid w:val="00A86328"/>
    <w:rsid w:val="00A86FAE"/>
    <w:rsid w:val="00A86FBA"/>
    <w:rsid w:val="00A878FA"/>
    <w:rsid w:val="00A87DCF"/>
    <w:rsid w:val="00A90662"/>
    <w:rsid w:val="00A90AE9"/>
    <w:rsid w:val="00A90C52"/>
    <w:rsid w:val="00A9111A"/>
    <w:rsid w:val="00A92D7B"/>
    <w:rsid w:val="00A92DF1"/>
    <w:rsid w:val="00A93657"/>
    <w:rsid w:val="00A937DB"/>
    <w:rsid w:val="00A94B87"/>
    <w:rsid w:val="00A96A72"/>
    <w:rsid w:val="00A979FA"/>
    <w:rsid w:val="00A97C0B"/>
    <w:rsid w:val="00AA057B"/>
    <w:rsid w:val="00AA0D19"/>
    <w:rsid w:val="00AA33D2"/>
    <w:rsid w:val="00AA365A"/>
    <w:rsid w:val="00AA3F4E"/>
    <w:rsid w:val="00AA6667"/>
    <w:rsid w:val="00AA68D0"/>
    <w:rsid w:val="00AA6E89"/>
    <w:rsid w:val="00AA714E"/>
    <w:rsid w:val="00AA7366"/>
    <w:rsid w:val="00AA73A9"/>
    <w:rsid w:val="00AB14D9"/>
    <w:rsid w:val="00AB1DE0"/>
    <w:rsid w:val="00AB35DD"/>
    <w:rsid w:val="00AB3ECE"/>
    <w:rsid w:val="00AB4162"/>
    <w:rsid w:val="00AB4E9E"/>
    <w:rsid w:val="00AB60B3"/>
    <w:rsid w:val="00AB67D6"/>
    <w:rsid w:val="00AB7894"/>
    <w:rsid w:val="00AC000D"/>
    <w:rsid w:val="00AC03A0"/>
    <w:rsid w:val="00AC185C"/>
    <w:rsid w:val="00AC57C9"/>
    <w:rsid w:val="00AC5A92"/>
    <w:rsid w:val="00AC7450"/>
    <w:rsid w:val="00AC75D2"/>
    <w:rsid w:val="00AD07FF"/>
    <w:rsid w:val="00AD0C94"/>
    <w:rsid w:val="00AD0E49"/>
    <w:rsid w:val="00AD12B5"/>
    <w:rsid w:val="00AD71D4"/>
    <w:rsid w:val="00AD7A80"/>
    <w:rsid w:val="00AD7FCC"/>
    <w:rsid w:val="00AE0199"/>
    <w:rsid w:val="00AE102B"/>
    <w:rsid w:val="00AE1423"/>
    <w:rsid w:val="00AE16BC"/>
    <w:rsid w:val="00AE1837"/>
    <w:rsid w:val="00AE2094"/>
    <w:rsid w:val="00AE3985"/>
    <w:rsid w:val="00AE3B7C"/>
    <w:rsid w:val="00AE3E94"/>
    <w:rsid w:val="00AE5225"/>
    <w:rsid w:val="00AE57F1"/>
    <w:rsid w:val="00AE659E"/>
    <w:rsid w:val="00AE6D96"/>
    <w:rsid w:val="00AE7EC6"/>
    <w:rsid w:val="00AF0FCF"/>
    <w:rsid w:val="00AF1485"/>
    <w:rsid w:val="00AF312D"/>
    <w:rsid w:val="00AF34F0"/>
    <w:rsid w:val="00AF6F4A"/>
    <w:rsid w:val="00AF7421"/>
    <w:rsid w:val="00B00298"/>
    <w:rsid w:val="00B00CF0"/>
    <w:rsid w:val="00B00E0B"/>
    <w:rsid w:val="00B011FC"/>
    <w:rsid w:val="00B0180F"/>
    <w:rsid w:val="00B02FB2"/>
    <w:rsid w:val="00B1053F"/>
    <w:rsid w:val="00B10FF5"/>
    <w:rsid w:val="00B12131"/>
    <w:rsid w:val="00B1490C"/>
    <w:rsid w:val="00B15A1A"/>
    <w:rsid w:val="00B16C11"/>
    <w:rsid w:val="00B17E84"/>
    <w:rsid w:val="00B20641"/>
    <w:rsid w:val="00B22078"/>
    <w:rsid w:val="00B22278"/>
    <w:rsid w:val="00B2264F"/>
    <w:rsid w:val="00B227DF"/>
    <w:rsid w:val="00B2468E"/>
    <w:rsid w:val="00B248EF"/>
    <w:rsid w:val="00B2571E"/>
    <w:rsid w:val="00B25C5C"/>
    <w:rsid w:val="00B26E20"/>
    <w:rsid w:val="00B27819"/>
    <w:rsid w:val="00B31E63"/>
    <w:rsid w:val="00B339A6"/>
    <w:rsid w:val="00B33DB5"/>
    <w:rsid w:val="00B34C96"/>
    <w:rsid w:val="00B358B2"/>
    <w:rsid w:val="00B35CC2"/>
    <w:rsid w:val="00B3631D"/>
    <w:rsid w:val="00B36984"/>
    <w:rsid w:val="00B36CBD"/>
    <w:rsid w:val="00B37452"/>
    <w:rsid w:val="00B401E7"/>
    <w:rsid w:val="00B4073A"/>
    <w:rsid w:val="00B41B01"/>
    <w:rsid w:val="00B42E8C"/>
    <w:rsid w:val="00B430DC"/>
    <w:rsid w:val="00B43C6D"/>
    <w:rsid w:val="00B43C84"/>
    <w:rsid w:val="00B43E1C"/>
    <w:rsid w:val="00B45177"/>
    <w:rsid w:val="00B4679F"/>
    <w:rsid w:val="00B46C79"/>
    <w:rsid w:val="00B47631"/>
    <w:rsid w:val="00B51208"/>
    <w:rsid w:val="00B51507"/>
    <w:rsid w:val="00B5190A"/>
    <w:rsid w:val="00B52A6A"/>
    <w:rsid w:val="00B53004"/>
    <w:rsid w:val="00B54618"/>
    <w:rsid w:val="00B57C80"/>
    <w:rsid w:val="00B60C4B"/>
    <w:rsid w:val="00B61EAA"/>
    <w:rsid w:val="00B622EF"/>
    <w:rsid w:val="00B62490"/>
    <w:rsid w:val="00B630C3"/>
    <w:rsid w:val="00B63B97"/>
    <w:rsid w:val="00B63C23"/>
    <w:rsid w:val="00B64F4C"/>
    <w:rsid w:val="00B65301"/>
    <w:rsid w:val="00B65AB2"/>
    <w:rsid w:val="00B662A5"/>
    <w:rsid w:val="00B670BE"/>
    <w:rsid w:val="00B7070E"/>
    <w:rsid w:val="00B7071B"/>
    <w:rsid w:val="00B708E4"/>
    <w:rsid w:val="00B715A6"/>
    <w:rsid w:val="00B720A5"/>
    <w:rsid w:val="00B7234E"/>
    <w:rsid w:val="00B72943"/>
    <w:rsid w:val="00B7478A"/>
    <w:rsid w:val="00B75084"/>
    <w:rsid w:val="00B75FB7"/>
    <w:rsid w:val="00B761CB"/>
    <w:rsid w:val="00B77546"/>
    <w:rsid w:val="00B77BBC"/>
    <w:rsid w:val="00B77F09"/>
    <w:rsid w:val="00B803C7"/>
    <w:rsid w:val="00B8070B"/>
    <w:rsid w:val="00B845CD"/>
    <w:rsid w:val="00B849D6"/>
    <w:rsid w:val="00B84D65"/>
    <w:rsid w:val="00B85380"/>
    <w:rsid w:val="00B85AC8"/>
    <w:rsid w:val="00B90563"/>
    <w:rsid w:val="00B90FB9"/>
    <w:rsid w:val="00B9123D"/>
    <w:rsid w:val="00B920D9"/>
    <w:rsid w:val="00B923EE"/>
    <w:rsid w:val="00B93679"/>
    <w:rsid w:val="00B95BA5"/>
    <w:rsid w:val="00B9633C"/>
    <w:rsid w:val="00B975F6"/>
    <w:rsid w:val="00B97CAA"/>
    <w:rsid w:val="00B97CE6"/>
    <w:rsid w:val="00BA2342"/>
    <w:rsid w:val="00BA3440"/>
    <w:rsid w:val="00BA46D4"/>
    <w:rsid w:val="00BA5931"/>
    <w:rsid w:val="00BA6655"/>
    <w:rsid w:val="00BA6AC7"/>
    <w:rsid w:val="00BA6D9B"/>
    <w:rsid w:val="00BA7207"/>
    <w:rsid w:val="00BA7426"/>
    <w:rsid w:val="00BA7441"/>
    <w:rsid w:val="00BB2149"/>
    <w:rsid w:val="00BB2699"/>
    <w:rsid w:val="00BB28C5"/>
    <w:rsid w:val="00BB38EC"/>
    <w:rsid w:val="00BB52AF"/>
    <w:rsid w:val="00BB5B9E"/>
    <w:rsid w:val="00BB62D7"/>
    <w:rsid w:val="00BB64A4"/>
    <w:rsid w:val="00BB6D8C"/>
    <w:rsid w:val="00BB6EA8"/>
    <w:rsid w:val="00BB747D"/>
    <w:rsid w:val="00BB7E16"/>
    <w:rsid w:val="00BC1A95"/>
    <w:rsid w:val="00BC402D"/>
    <w:rsid w:val="00BC432F"/>
    <w:rsid w:val="00BC4EA2"/>
    <w:rsid w:val="00BC50CF"/>
    <w:rsid w:val="00BC5CB7"/>
    <w:rsid w:val="00BC6D46"/>
    <w:rsid w:val="00BC7938"/>
    <w:rsid w:val="00BC7976"/>
    <w:rsid w:val="00BD0779"/>
    <w:rsid w:val="00BD259C"/>
    <w:rsid w:val="00BD33D3"/>
    <w:rsid w:val="00BD3E20"/>
    <w:rsid w:val="00BD442C"/>
    <w:rsid w:val="00BD5693"/>
    <w:rsid w:val="00BD59DC"/>
    <w:rsid w:val="00BD761A"/>
    <w:rsid w:val="00BE321B"/>
    <w:rsid w:val="00BE390E"/>
    <w:rsid w:val="00BE3DD0"/>
    <w:rsid w:val="00BE59BD"/>
    <w:rsid w:val="00BE5AC0"/>
    <w:rsid w:val="00BE5CB0"/>
    <w:rsid w:val="00BE5F0D"/>
    <w:rsid w:val="00BE6346"/>
    <w:rsid w:val="00BE760A"/>
    <w:rsid w:val="00BF0A30"/>
    <w:rsid w:val="00BF1B20"/>
    <w:rsid w:val="00BF2260"/>
    <w:rsid w:val="00BF29A5"/>
    <w:rsid w:val="00BF37D7"/>
    <w:rsid w:val="00BF46BC"/>
    <w:rsid w:val="00BF4711"/>
    <w:rsid w:val="00BF546F"/>
    <w:rsid w:val="00BF5599"/>
    <w:rsid w:val="00BF6AED"/>
    <w:rsid w:val="00BF70B0"/>
    <w:rsid w:val="00C00A6F"/>
    <w:rsid w:val="00C01F1B"/>
    <w:rsid w:val="00C0218D"/>
    <w:rsid w:val="00C03DE5"/>
    <w:rsid w:val="00C055B3"/>
    <w:rsid w:val="00C05F01"/>
    <w:rsid w:val="00C06DC9"/>
    <w:rsid w:val="00C104FC"/>
    <w:rsid w:val="00C11D96"/>
    <w:rsid w:val="00C141F3"/>
    <w:rsid w:val="00C1425A"/>
    <w:rsid w:val="00C15DAB"/>
    <w:rsid w:val="00C16252"/>
    <w:rsid w:val="00C165CA"/>
    <w:rsid w:val="00C16A11"/>
    <w:rsid w:val="00C17A20"/>
    <w:rsid w:val="00C225D6"/>
    <w:rsid w:val="00C22CF2"/>
    <w:rsid w:val="00C23AE8"/>
    <w:rsid w:val="00C254C6"/>
    <w:rsid w:val="00C30623"/>
    <w:rsid w:val="00C30661"/>
    <w:rsid w:val="00C32A08"/>
    <w:rsid w:val="00C32D7F"/>
    <w:rsid w:val="00C344B1"/>
    <w:rsid w:val="00C35EAD"/>
    <w:rsid w:val="00C37354"/>
    <w:rsid w:val="00C41B09"/>
    <w:rsid w:val="00C4355D"/>
    <w:rsid w:val="00C43F06"/>
    <w:rsid w:val="00C4593B"/>
    <w:rsid w:val="00C45BFB"/>
    <w:rsid w:val="00C460A8"/>
    <w:rsid w:val="00C512FF"/>
    <w:rsid w:val="00C528FB"/>
    <w:rsid w:val="00C53645"/>
    <w:rsid w:val="00C54D79"/>
    <w:rsid w:val="00C54EC6"/>
    <w:rsid w:val="00C56342"/>
    <w:rsid w:val="00C570D7"/>
    <w:rsid w:val="00C577CE"/>
    <w:rsid w:val="00C606DB"/>
    <w:rsid w:val="00C60757"/>
    <w:rsid w:val="00C61117"/>
    <w:rsid w:val="00C623CE"/>
    <w:rsid w:val="00C63332"/>
    <w:rsid w:val="00C63730"/>
    <w:rsid w:val="00C641E4"/>
    <w:rsid w:val="00C643ED"/>
    <w:rsid w:val="00C666BE"/>
    <w:rsid w:val="00C67EE6"/>
    <w:rsid w:val="00C70758"/>
    <w:rsid w:val="00C70CCF"/>
    <w:rsid w:val="00C737F3"/>
    <w:rsid w:val="00C74BA7"/>
    <w:rsid w:val="00C74BF3"/>
    <w:rsid w:val="00C758FC"/>
    <w:rsid w:val="00C765AD"/>
    <w:rsid w:val="00C7745C"/>
    <w:rsid w:val="00C7780C"/>
    <w:rsid w:val="00C80C38"/>
    <w:rsid w:val="00C813C0"/>
    <w:rsid w:val="00C81A75"/>
    <w:rsid w:val="00C8202B"/>
    <w:rsid w:val="00C82B5C"/>
    <w:rsid w:val="00C82E02"/>
    <w:rsid w:val="00C8350E"/>
    <w:rsid w:val="00C83F09"/>
    <w:rsid w:val="00C84992"/>
    <w:rsid w:val="00C84DFF"/>
    <w:rsid w:val="00C87B8C"/>
    <w:rsid w:val="00C90EC9"/>
    <w:rsid w:val="00C91783"/>
    <w:rsid w:val="00C928F3"/>
    <w:rsid w:val="00C92951"/>
    <w:rsid w:val="00C933B9"/>
    <w:rsid w:val="00C937A7"/>
    <w:rsid w:val="00C93A7A"/>
    <w:rsid w:val="00C95297"/>
    <w:rsid w:val="00C96461"/>
    <w:rsid w:val="00C96DBE"/>
    <w:rsid w:val="00C978C7"/>
    <w:rsid w:val="00CA07F4"/>
    <w:rsid w:val="00CA0A8D"/>
    <w:rsid w:val="00CA1646"/>
    <w:rsid w:val="00CA1D03"/>
    <w:rsid w:val="00CA35BE"/>
    <w:rsid w:val="00CA4C45"/>
    <w:rsid w:val="00CA574B"/>
    <w:rsid w:val="00CA5803"/>
    <w:rsid w:val="00CA6BA4"/>
    <w:rsid w:val="00CA740A"/>
    <w:rsid w:val="00CB11F4"/>
    <w:rsid w:val="00CB1438"/>
    <w:rsid w:val="00CB3DB9"/>
    <w:rsid w:val="00CB4415"/>
    <w:rsid w:val="00CB4A86"/>
    <w:rsid w:val="00CB4EFD"/>
    <w:rsid w:val="00CB50A9"/>
    <w:rsid w:val="00CB5850"/>
    <w:rsid w:val="00CC1CF5"/>
    <w:rsid w:val="00CC2C06"/>
    <w:rsid w:val="00CC3127"/>
    <w:rsid w:val="00CC508D"/>
    <w:rsid w:val="00CC5346"/>
    <w:rsid w:val="00CC553B"/>
    <w:rsid w:val="00CD0502"/>
    <w:rsid w:val="00CD0F27"/>
    <w:rsid w:val="00CD160D"/>
    <w:rsid w:val="00CD1E8D"/>
    <w:rsid w:val="00CD352C"/>
    <w:rsid w:val="00CD3F30"/>
    <w:rsid w:val="00CD465E"/>
    <w:rsid w:val="00CD5084"/>
    <w:rsid w:val="00CD5219"/>
    <w:rsid w:val="00CD712D"/>
    <w:rsid w:val="00CE1C7F"/>
    <w:rsid w:val="00CE1CD7"/>
    <w:rsid w:val="00CE3EFD"/>
    <w:rsid w:val="00CE4F35"/>
    <w:rsid w:val="00CE50D0"/>
    <w:rsid w:val="00CE7725"/>
    <w:rsid w:val="00CE7810"/>
    <w:rsid w:val="00CE7E19"/>
    <w:rsid w:val="00CF00AA"/>
    <w:rsid w:val="00CF0685"/>
    <w:rsid w:val="00CF0B7B"/>
    <w:rsid w:val="00CF11C5"/>
    <w:rsid w:val="00CF154C"/>
    <w:rsid w:val="00CF3BA9"/>
    <w:rsid w:val="00CF570A"/>
    <w:rsid w:val="00CF5C01"/>
    <w:rsid w:val="00CF66F6"/>
    <w:rsid w:val="00CF7CA0"/>
    <w:rsid w:val="00D003E2"/>
    <w:rsid w:val="00D00525"/>
    <w:rsid w:val="00D009FF"/>
    <w:rsid w:val="00D01CF9"/>
    <w:rsid w:val="00D026EC"/>
    <w:rsid w:val="00D02A8B"/>
    <w:rsid w:val="00D04338"/>
    <w:rsid w:val="00D04EF5"/>
    <w:rsid w:val="00D05658"/>
    <w:rsid w:val="00D05830"/>
    <w:rsid w:val="00D05BFA"/>
    <w:rsid w:val="00D05DF5"/>
    <w:rsid w:val="00D06E2F"/>
    <w:rsid w:val="00D0717C"/>
    <w:rsid w:val="00D0730C"/>
    <w:rsid w:val="00D07AFC"/>
    <w:rsid w:val="00D07C7A"/>
    <w:rsid w:val="00D1099B"/>
    <w:rsid w:val="00D13F57"/>
    <w:rsid w:val="00D141C1"/>
    <w:rsid w:val="00D144D9"/>
    <w:rsid w:val="00D14943"/>
    <w:rsid w:val="00D15AE6"/>
    <w:rsid w:val="00D176AA"/>
    <w:rsid w:val="00D2059E"/>
    <w:rsid w:val="00D21B10"/>
    <w:rsid w:val="00D224EF"/>
    <w:rsid w:val="00D22999"/>
    <w:rsid w:val="00D2567C"/>
    <w:rsid w:val="00D302C5"/>
    <w:rsid w:val="00D30BF8"/>
    <w:rsid w:val="00D3185D"/>
    <w:rsid w:val="00D324C8"/>
    <w:rsid w:val="00D35595"/>
    <w:rsid w:val="00D3626E"/>
    <w:rsid w:val="00D36F31"/>
    <w:rsid w:val="00D40043"/>
    <w:rsid w:val="00D4123A"/>
    <w:rsid w:val="00D415A3"/>
    <w:rsid w:val="00D443D7"/>
    <w:rsid w:val="00D45FE4"/>
    <w:rsid w:val="00D46886"/>
    <w:rsid w:val="00D471B2"/>
    <w:rsid w:val="00D50912"/>
    <w:rsid w:val="00D509F7"/>
    <w:rsid w:val="00D51294"/>
    <w:rsid w:val="00D52344"/>
    <w:rsid w:val="00D52476"/>
    <w:rsid w:val="00D52BFE"/>
    <w:rsid w:val="00D53681"/>
    <w:rsid w:val="00D54ADA"/>
    <w:rsid w:val="00D559CE"/>
    <w:rsid w:val="00D578B3"/>
    <w:rsid w:val="00D60CF6"/>
    <w:rsid w:val="00D6144E"/>
    <w:rsid w:val="00D6285E"/>
    <w:rsid w:val="00D62B3B"/>
    <w:rsid w:val="00D63868"/>
    <w:rsid w:val="00D63D2A"/>
    <w:rsid w:val="00D65623"/>
    <w:rsid w:val="00D65DDA"/>
    <w:rsid w:val="00D65F36"/>
    <w:rsid w:val="00D66948"/>
    <w:rsid w:val="00D730A6"/>
    <w:rsid w:val="00D73405"/>
    <w:rsid w:val="00D769A4"/>
    <w:rsid w:val="00D84380"/>
    <w:rsid w:val="00D8458D"/>
    <w:rsid w:val="00D87414"/>
    <w:rsid w:val="00D90212"/>
    <w:rsid w:val="00D93B45"/>
    <w:rsid w:val="00D93C25"/>
    <w:rsid w:val="00D94024"/>
    <w:rsid w:val="00D9480C"/>
    <w:rsid w:val="00D959DB"/>
    <w:rsid w:val="00DA013A"/>
    <w:rsid w:val="00DA4687"/>
    <w:rsid w:val="00DA53CD"/>
    <w:rsid w:val="00DA6742"/>
    <w:rsid w:val="00DA6B9D"/>
    <w:rsid w:val="00DA6F92"/>
    <w:rsid w:val="00DA71E1"/>
    <w:rsid w:val="00DB00AC"/>
    <w:rsid w:val="00DB0A23"/>
    <w:rsid w:val="00DB0DE4"/>
    <w:rsid w:val="00DB10E4"/>
    <w:rsid w:val="00DB2EE6"/>
    <w:rsid w:val="00DB3CCF"/>
    <w:rsid w:val="00DB3D88"/>
    <w:rsid w:val="00DB479E"/>
    <w:rsid w:val="00DB5453"/>
    <w:rsid w:val="00DB5B5F"/>
    <w:rsid w:val="00DB5C99"/>
    <w:rsid w:val="00DB6203"/>
    <w:rsid w:val="00DB6E4D"/>
    <w:rsid w:val="00DC1B15"/>
    <w:rsid w:val="00DC2AA8"/>
    <w:rsid w:val="00DC2CFF"/>
    <w:rsid w:val="00DC3050"/>
    <w:rsid w:val="00DC305D"/>
    <w:rsid w:val="00DC33C6"/>
    <w:rsid w:val="00DC3A40"/>
    <w:rsid w:val="00DC4482"/>
    <w:rsid w:val="00DC56BE"/>
    <w:rsid w:val="00DC5A39"/>
    <w:rsid w:val="00DC5FA7"/>
    <w:rsid w:val="00DC78AD"/>
    <w:rsid w:val="00DD20EA"/>
    <w:rsid w:val="00DD4949"/>
    <w:rsid w:val="00DD5576"/>
    <w:rsid w:val="00DD6262"/>
    <w:rsid w:val="00DD76AE"/>
    <w:rsid w:val="00DD7CD9"/>
    <w:rsid w:val="00DE08BB"/>
    <w:rsid w:val="00DE2A7E"/>
    <w:rsid w:val="00DE2D75"/>
    <w:rsid w:val="00DE3308"/>
    <w:rsid w:val="00DE35E0"/>
    <w:rsid w:val="00DE49FF"/>
    <w:rsid w:val="00DE552B"/>
    <w:rsid w:val="00DE557D"/>
    <w:rsid w:val="00DE64BE"/>
    <w:rsid w:val="00DE6EBD"/>
    <w:rsid w:val="00DE6EBF"/>
    <w:rsid w:val="00DE76F9"/>
    <w:rsid w:val="00DF0660"/>
    <w:rsid w:val="00DF361C"/>
    <w:rsid w:val="00DF39F7"/>
    <w:rsid w:val="00DF4B32"/>
    <w:rsid w:val="00DF532A"/>
    <w:rsid w:val="00DF5501"/>
    <w:rsid w:val="00DF5B20"/>
    <w:rsid w:val="00E0114C"/>
    <w:rsid w:val="00E011FF"/>
    <w:rsid w:val="00E020E1"/>
    <w:rsid w:val="00E022E6"/>
    <w:rsid w:val="00E02AAD"/>
    <w:rsid w:val="00E04848"/>
    <w:rsid w:val="00E05AB2"/>
    <w:rsid w:val="00E05C63"/>
    <w:rsid w:val="00E07C2A"/>
    <w:rsid w:val="00E115D4"/>
    <w:rsid w:val="00E119D3"/>
    <w:rsid w:val="00E13012"/>
    <w:rsid w:val="00E13352"/>
    <w:rsid w:val="00E133D6"/>
    <w:rsid w:val="00E13416"/>
    <w:rsid w:val="00E1374B"/>
    <w:rsid w:val="00E13C15"/>
    <w:rsid w:val="00E17E26"/>
    <w:rsid w:val="00E20F14"/>
    <w:rsid w:val="00E2279E"/>
    <w:rsid w:val="00E22B7D"/>
    <w:rsid w:val="00E235B5"/>
    <w:rsid w:val="00E23DDF"/>
    <w:rsid w:val="00E23E3F"/>
    <w:rsid w:val="00E2422C"/>
    <w:rsid w:val="00E24230"/>
    <w:rsid w:val="00E24576"/>
    <w:rsid w:val="00E25FD2"/>
    <w:rsid w:val="00E2680B"/>
    <w:rsid w:val="00E268C4"/>
    <w:rsid w:val="00E273EF"/>
    <w:rsid w:val="00E30382"/>
    <w:rsid w:val="00E30F96"/>
    <w:rsid w:val="00E31E4A"/>
    <w:rsid w:val="00E31F1A"/>
    <w:rsid w:val="00E326E5"/>
    <w:rsid w:val="00E32778"/>
    <w:rsid w:val="00E330EC"/>
    <w:rsid w:val="00E3464B"/>
    <w:rsid w:val="00E350C2"/>
    <w:rsid w:val="00E35F7B"/>
    <w:rsid w:val="00E36E93"/>
    <w:rsid w:val="00E37C6D"/>
    <w:rsid w:val="00E4262C"/>
    <w:rsid w:val="00E459F9"/>
    <w:rsid w:val="00E46372"/>
    <w:rsid w:val="00E46EA3"/>
    <w:rsid w:val="00E476B6"/>
    <w:rsid w:val="00E51492"/>
    <w:rsid w:val="00E5405D"/>
    <w:rsid w:val="00E5456A"/>
    <w:rsid w:val="00E54C4D"/>
    <w:rsid w:val="00E55821"/>
    <w:rsid w:val="00E561E8"/>
    <w:rsid w:val="00E6214E"/>
    <w:rsid w:val="00E63812"/>
    <w:rsid w:val="00E659C6"/>
    <w:rsid w:val="00E71670"/>
    <w:rsid w:val="00E71A41"/>
    <w:rsid w:val="00E71AC2"/>
    <w:rsid w:val="00E71CA1"/>
    <w:rsid w:val="00E7240A"/>
    <w:rsid w:val="00E72713"/>
    <w:rsid w:val="00E732E5"/>
    <w:rsid w:val="00E73AA8"/>
    <w:rsid w:val="00E74165"/>
    <w:rsid w:val="00E7568F"/>
    <w:rsid w:val="00E76082"/>
    <w:rsid w:val="00E764F0"/>
    <w:rsid w:val="00E7705B"/>
    <w:rsid w:val="00E7763E"/>
    <w:rsid w:val="00E80CB0"/>
    <w:rsid w:val="00E80D6F"/>
    <w:rsid w:val="00E82B62"/>
    <w:rsid w:val="00E835FC"/>
    <w:rsid w:val="00E8378B"/>
    <w:rsid w:val="00E84D99"/>
    <w:rsid w:val="00E8530D"/>
    <w:rsid w:val="00E8600E"/>
    <w:rsid w:val="00E87842"/>
    <w:rsid w:val="00E90306"/>
    <w:rsid w:val="00E9142F"/>
    <w:rsid w:val="00E92154"/>
    <w:rsid w:val="00E92E13"/>
    <w:rsid w:val="00E9330E"/>
    <w:rsid w:val="00E93ADC"/>
    <w:rsid w:val="00E94B13"/>
    <w:rsid w:val="00E94C6C"/>
    <w:rsid w:val="00E963B8"/>
    <w:rsid w:val="00E9668B"/>
    <w:rsid w:val="00E96A0B"/>
    <w:rsid w:val="00E96A92"/>
    <w:rsid w:val="00E96B5D"/>
    <w:rsid w:val="00E96EDA"/>
    <w:rsid w:val="00E977C7"/>
    <w:rsid w:val="00E97A9B"/>
    <w:rsid w:val="00EA0124"/>
    <w:rsid w:val="00EA0365"/>
    <w:rsid w:val="00EA1705"/>
    <w:rsid w:val="00EA20C9"/>
    <w:rsid w:val="00EA20F5"/>
    <w:rsid w:val="00EA3008"/>
    <w:rsid w:val="00EA354E"/>
    <w:rsid w:val="00EA3BF7"/>
    <w:rsid w:val="00EA4719"/>
    <w:rsid w:val="00EA48EF"/>
    <w:rsid w:val="00EA5674"/>
    <w:rsid w:val="00EA6E45"/>
    <w:rsid w:val="00EB0A45"/>
    <w:rsid w:val="00EB0C62"/>
    <w:rsid w:val="00EB16B9"/>
    <w:rsid w:val="00EB1C12"/>
    <w:rsid w:val="00EB3E68"/>
    <w:rsid w:val="00EB4198"/>
    <w:rsid w:val="00EB4AA2"/>
    <w:rsid w:val="00EB5E6C"/>
    <w:rsid w:val="00EB6D37"/>
    <w:rsid w:val="00EB7D24"/>
    <w:rsid w:val="00EC1C9F"/>
    <w:rsid w:val="00EC28C1"/>
    <w:rsid w:val="00EC2AC6"/>
    <w:rsid w:val="00EC3400"/>
    <w:rsid w:val="00EC497A"/>
    <w:rsid w:val="00EC4E68"/>
    <w:rsid w:val="00EC5303"/>
    <w:rsid w:val="00EC61C5"/>
    <w:rsid w:val="00EC660B"/>
    <w:rsid w:val="00EC69DD"/>
    <w:rsid w:val="00EC6C60"/>
    <w:rsid w:val="00EC7551"/>
    <w:rsid w:val="00EC7F7C"/>
    <w:rsid w:val="00ED13A5"/>
    <w:rsid w:val="00ED2F35"/>
    <w:rsid w:val="00ED3A8E"/>
    <w:rsid w:val="00ED4559"/>
    <w:rsid w:val="00ED46E6"/>
    <w:rsid w:val="00ED5010"/>
    <w:rsid w:val="00ED73E5"/>
    <w:rsid w:val="00ED75A2"/>
    <w:rsid w:val="00EE193A"/>
    <w:rsid w:val="00EE30EF"/>
    <w:rsid w:val="00EE3AA2"/>
    <w:rsid w:val="00EE3C7A"/>
    <w:rsid w:val="00EE7136"/>
    <w:rsid w:val="00EF03DA"/>
    <w:rsid w:val="00EF1313"/>
    <w:rsid w:val="00EF198E"/>
    <w:rsid w:val="00EF1CFA"/>
    <w:rsid w:val="00EF4012"/>
    <w:rsid w:val="00EF4120"/>
    <w:rsid w:val="00EF44A3"/>
    <w:rsid w:val="00EF5FAC"/>
    <w:rsid w:val="00F011CD"/>
    <w:rsid w:val="00F013EC"/>
    <w:rsid w:val="00F01C6A"/>
    <w:rsid w:val="00F01E60"/>
    <w:rsid w:val="00F025B2"/>
    <w:rsid w:val="00F037D8"/>
    <w:rsid w:val="00F03FDD"/>
    <w:rsid w:val="00F04323"/>
    <w:rsid w:val="00F04939"/>
    <w:rsid w:val="00F05182"/>
    <w:rsid w:val="00F05439"/>
    <w:rsid w:val="00F059C5"/>
    <w:rsid w:val="00F05FD0"/>
    <w:rsid w:val="00F06AE3"/>
    <w:rsid w:val="00F0704C"/>
    <w:rsid w:val="00F07D82"/>
    <w:rsid w:val="00F10A17"/>
    <w:rsid w:val="00F1356D"/>
    <w:rsid w:val="00F13B27"/>
    <w:rsid w:val="00F144CE"/>
    <w:rsid w:val="00F16E1A"/>
    <w:rsid w:val="00F2006E"/>
    <w:rsid w:val="00F214D9"/>
    <w:rsid w:val="00F21C88"/>
    <w:rsid w:val="00F21DCA"/>
    <w:rsid w:val="00F2218D"/>
    <w:rsid w:val="00F22251"/>
    <w:rsid w:val="00F229B6"/>
    <w:rsid w:val="00F22B93"/>
    <w:rsid w:val="00F22E53"/>
    <w:rsid w:val="00F2416F"/>
    <w:rsid w:val="00F24900"/>
    <w:rsid w:val="00F24B8B"/>
    <w:rsid w:val="00F2625A"/>
    <w:rsid w:val="00F26991"/>
    <w:rsid w:val="00F32379"/>
    <w:rsid w:val="00F32515"/>
    <w:rsid w:val="00F33695"/>
    <w:rsid w:val="00F33E60"/>
    <w:rsid w:val="00F34498"/>
    <w:rsid w:val="00F35B4D"/>
    <w:rsid w:val="00F361BF"/>
    <w:rsid w:val="00F37092"/>
    <w:rsid w:val="00F374F1"/>
    <w:rsid w:val="00F376FE"/>
    <w:rsid w:val="00F40BDF"/>
    <w:rsid w:val="00F41A2A"/>
    <w:rsid w:val="00F41D8F"/>
    <w:rsid w:val="00F420FD"/>
    <w:rsid w:val="00F42F2A"/>
    <w:rsid w:val="00F44DDB"/>
    <w:rsid w:val="00F46C1E"/>
    <w:rsid w:val="00F47F93"/>
    <w:rsid w:val="00F50D39"/>
    <w:rsid w:val="00F52579"/>
    <w:rsid w:val="00F54C02"/>
    <w:rsid w:val="00F555AC"/>
    <w:rsid w:val="00F55805"/>
    <w:rsid w:val="00F56839"/>
    <w:rsid w:val="00F61FB9"/>
    <w:rsid w:val="00F6224B"/>
    <w:rsid w:val="00F650AB"/>
    <w:rsid w:val="00F70B3B"/>
    <w:rsid w:val="00F712A7"/>
    <w:rsid w:val="00F71CFB"/>
    <w:rsid w:val="00F74E37"/>
    <w:rsid w:val="00F7556E"/>
    <w:rsid w:val="00F7586F"/>
    <w:rsid w:val="00F76143"/>
    <w:rsid w:val="00F7614A"/>
    <w:rsid w:val="00F76EAF"/>
    <w:rsid w:val="00F77894"/>
    <w:rsid w:val="00F77C8A"/>
    <w:rsid w:val="00F80469"/>
    <w:rsid w:val="00F811BE"/>
    <w:rsid w:val="00F82716"/>
    <w:rsid w:val="00F84A70"/>
    <w:rsid w:val="00F85B52"/>
    <w:rsid w:val="00F87596"/>
    <w:rsid w:val="00F87A50"/>
    <w:rsid w:val="00F90B1A"/>
    <w:rsid w:val="00F911D0"/>
    <w:rsid w:val="00F9121E"/>
    <w:rsid w:val="00F93F6B"/>
    <w:rsid w:val="00F9422D"/>
    <w:rsid w:val="00FA05D8"/>
    <w:rsid w:val="00FA21A7"/>
    <w:rsid w:val="00FA24BD"/>
    <w:rsid w:val="00FA306A"/>
    <w:rsid w:val="00FA3ECA"/>
    <w:rsid w:val="00FA4896"/>
    <w:rsid w:val="00FA557B"/>
    <w:rsid w:val="00FA5C76"/>
    <w:rsid w:val="00FA7A7D"/>
    <w:rsid w:val="00FB0281"/>
    <w:rsid w:val="00FB0C48"/>
    <w:rsid w:val="00FB1C44"/>
    <w:rsid w:val="00FB347E"/>
    <w:rsid w:val="00FB3813"/>
    <w:rsid w:val="00FB45C1"/>
    <w:rsid w:val="00FB4C5D"/>
    <w:rsid w:val="00FC04EF"/>
    <w:rsid w:val="00FC0929"/>
    <w:rsid w:val="00FC11F6"/>
    <w:rsid w:val="00FC1A7D"/>
    <w:rsid w:val="00FC2480"/>
    <w:rsid w:val="00FC29DE"/>
    <w:rsid w:val="00FC46C6"/>
    <w:rsid w:val="00FC4C68"/>
    <w:rsid w:val="00FC65C0"/>
    <w:rsid w:val="00FC67D6"/>
    <w:rsid w:val="00FD2AFE"/>
    <w:rsid w:val="00FD2FE1"/>
    <w:rsid w:val="00FD370E"/>
    <w:rsid w:val="00FD3D6C"/>
    <w:rsid w:val="00FD3FE0"/>
    <w:rsid w:val="00FD48CA"/>
    <w:rsid w:val="00FD6745"/>
    <w:rsid w:val="00FD78C5"/>
    <w:rsid w:val="00FE276A"/>
    <w:rsid w:val="00FE2E86"/>
    <w:rsid w:val="00FE3D48"/>
    <w:rsid w:val="00FE47C6"/>
    <w:rsid w:val="00FE51EC"/>
    <w:rsid w:val="00FE5206"/>
    <w:rsid w:val="00FE61BE"/>
    <w:rsid w:val="00FE6C13"/>
    <w:rsid w:val="00FE789B"/>
    <w:rsid w:val="00FF02D4"/>
    <w:rsid w:val="00FF0FBF"/>
    <w:rsid w:val="00FF21B8"/>
    <w:rsid w:val="00FF2835"/>
    <w:rsid w:val="00FF3E28"/>
    <w:rsid w:val="00FF456F"/>
    <w:rsid w:val="00FF4871"/>
    <w:rsid w:val="00FF4D8A"/>
    <w:rsid w:val="00FF52AE"/>
    <w:rsid w:val="00FF6C84"/>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3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PMingLiU"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Normal"/>
    <w:link w:val="Heading1Char"/>
    <w:qFormat/>
    <w:pPr>
      <w:keepNext/>
      <w:numPr>
        <w:numId w:val="47"/>
      </w:numPr>
      <w:spacing w:before="240" w:after="60"/>
      <w:outlineLvl w:val="0"/>
    </w:pPr>
    <w:rPr>
      <w:b/>
      <w:bCs/>
      <w:kern w:val="28"/>
      <w:sz w:val="28"/>
      <w:szCs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Normal"/>
    <w:link w:val="Heading2Char"/>
    <w:qFormat/>
    <w:pPr>
      <w:keepNext/>
      <w:numPr>
        <w:ilvl w:val="1"/>
        <w:numId w:val="47"/>
      </w:numPr>
      <w:spacing w:before="240" w:after="60"/>
      <w:outlineLvl w:val="1"/>
    </w:pPr>
    <w:rPr>
      <w:b/>
      <w:bCs/>
      <w:i/>
      <w:iCs/>
    </w:rPr>
  </w:style>
  <w:style w:type="paragraph" w:styleId="Heading3">
    <w:name w:val="heading 3"/>
    <w:aliases w:val="(Alt+3),(Alt+3)1,(Alt+3)10,(Alt+3)11,(Alt+3)12,(Alt+3)13,(Alt+3)14,(Alt+3)2,(Alt+3)21,(Alt+3)22,(Alt+3)23,(Alt+3)3,(Alt+3)31,(Alt+3)32,(Alt+3)33,(Alt+3)4,(Alt+3)41,(Alt+3)42,(Alt+3)43,(Alt+3)5,(Alt+3)6,(Alt+3)7,(Alt+3)8,(Alt+3)9,3,H3,H31,a,h3"/>
    <w:basedOn w:val="Normal"/>
    <w:next w:val="Normal"/>
    <w:link w:val="Heading3Char"/>
    <w:qFormat/>
    <w:pPr>
      <w:keepNext/>
      <w:numPr>
        <w:ilvl w:val="2"/>
        <w:numId w:val="47"/>
      </w:numPr>
      <w:spacing w:before="240" w:after="6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next w:val="Normal"/>
    <w:link w:val="Heading4Char"/>
    <w:qFormat/>
    <w:pPr>
      <w:keepNext/>
      <w:numPr>
        <w:ilvl w:val="3"/>
        <w:numId w:val="47"/>
      </w:numPr>
      <w:spacing w:before="240" w:after="60"/>
      <w:outlineLvl w:val="3"/>
    </w:pPr>
    <w:rPr>
      <w:b/>
      <w:bCs/>
    </w:rPr>
  </w:style>
  <w:style w:type="paragraph" w:styleId="Heading5">
    <w:name w:val="heading 5"/>
    <w:aliases w:val="(A),1.1.1.1.1,3rd sub-clause,5,A,Appendix,Body Text (R),Document Title 2,Dot GS,H5,Heading 5 Interstar,Heading 5 StGeorge,Heading 5(unused),L5,Lev 5,Level 3 - (i),Level 3 - i,Para5,Para51,Sub4Para,h5,h51,h52,heading 5,l5,level,level5,s"/>
    <w:basedOn w:val="Normal"/>
    <w:next w:val="Normal"/>
    <w:link w:val="Heading5Char"/>
    <w:qFormat/>
    <w:pPr>
      <w:numPr>
        <w:ilvl w:val="4"/>
        <w:numId w:val="47"/>
      </w:numPr>
      <w:spacing w:before="240" w:after="60"/>
      <w:outlineLvl w:val="4"/>
    </w:pPr>
  </w:style>
  <w:style w:type="paragraph" w:styleId="Heading6">
    <w:name w:val="heading 6"/>
    <w:aliases w:val="not Kinhill,(I),6,Body Text 5,H6,Heading 6  Appendix Y &amp; Z,Heading 6 Interstar,Heading 6(unused),I,L1 PIP,Legal Level 1.,Lev 6,Name of Org,Not Kinhill,Square Bullet list,Sub5Para,a.,a.1,as,b,dash GS,h6,heading 6,level6"/>
    <w:basedOn w:val="Normal"/>
    <w:next w:val="Normal"/>
    <w:link w:val="Heading6Char"/>
    <w:qFormat/>
    <w:pPr>
      <w:numPr>
        <w:ilvl w:val="5"/>
        <w:numId w:val="47"/>
      </w:numPr>
      <w:spacing w:before="240" w:after="60"/>
      <w:outlineLvl w:val="5"/>
    </w:pPr>
    <w:rPr>
      <w:i/>
      <w:iCs/>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next w:val="Normal"/>
    <w:link w:val="Heading7Char"/>
    <w:qFormat/>
    <w:pPr>
      <w:numPr>
        <w:ilvl w:val="6"/>
        <w:numId w:val="47"/>
      </w:numPr>
      <w:spacing w:before="240" w:after="60"/>
      <w:outlineLvl w:val="6"/>
    </w:pPr>
    <w:rPr>
      <w:szCs w:val="20"/>
    </w:rPr>
  </w:style>
  <w:style w:type="paragraph" w:styleId="Heading8">
    <w:name w:val="heading 8"/>
    <w:aliases w:val="8,Annex,Appendix Level 2,Body Text 7,H8,Heading 8(unused),L3 PIP,Legal Level 1.1.1.,Lev 8,Level 1.1.1,ad,h8,level2(a),rp_Heading 8,Heading 8 not in use,(Sub-section Nos),FigureTitle,Condition,requirement,req2,req,t,Comm8,(figures),r"/>
    <w:basedOn w:val="Normal"/>
    <w:next w:val="Normal"/>
    <w:link w:val="Heading8Char"/>
    <w:qFormat/>
    <w:pPr>
      <w:numPr>
        <w:ilvl w:val="7"/>
        <w:numId w:val="47"/>
      </w:numPr>
      <w:spacing w:before="240" w:after="60"/>
      <w:outlineLvl w:val="7"/>
    </w:pPr>
    <w:rPr>
      <w:i/>
      <w:iCs/>
      <w:szCs w:val="20"/>
    </w:rPr>
  </w:style>
  <w:style w:type="paragraph" w:styleId="Heading9">
    <w:name w:val="heading 9"/>
    <w:aliases w:val="Appen 1,9,Annex1,Appendix Level 3,Body Text 8,H9,Heading 9(unused),Legal Level 1.1.1.1.,Lev 9,Level (a),aat,h9,level3(i),number,rp_Heading 9,Heading 9 not in use,Heading 9 Char Char Char Char Char Char,Heading 9 (defunct),Com, Appen 1"/>
    <w:basedOn w:val="Normal"/>
    <w:next w:val="Normal"/>
    <w:link w:val="Heading9Char"/>
    <w:qFormat/>
    <w:pPr>
      <w:numPr>
        <w:ilvl w:val="8"/>
        <w:numId w:val="47"/>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rsid w:val="00A6060B"/>
    <w:pPr>
      <w:spacing w:before="60" w:after="360" w:line="240" w:lineRule="auto"/>
    </w:pPr>
    <w:rPr>
      <w:color w:val="404040"/>
      <w:sz w:val="14"/>
      <w:szCs w:val="15"/>
    </w:rPr>
  </w:style>
  <w:style w:type="paragraph" w:customStyle="1" w:styleId="DefinitionL1">
    <w:name w:val="Definition L1"/>
    <w:basedOn w:val="Normal"/>
    <w:link w:val="DefinitionL1Char"/>
    <w:uiPriority w:val="3"/>
    <w:qFormat/>
    <w:pPr>
      <w:numPr>
        <w:numId w:val="24"/>
      </w:numPr>
      <w:outlineLvl w:val="0"/>
    </w:pPr>
  </w:style>
  <w:style w:type="paragraph" w:customStyle="1" w:styleId="DefinitionL2">
    <w:name w:val="Definition L2"/>
    <w:basedOn w:val="Normal"/>
    <w:link w:val="DefinitionL2Char1"/>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uiPriority w:val="3"/>
    <w:qFormat/>
    <w:pPr>
      <w:numPr>
        <w:numId w:val="13"/>
      </w:numPr>
      <w:outlineLvl w:val="0"/>
    </w:pPr>
  </w:style>
  <w:style w:type="paragraph" w:customStyle="1" w:styleId="Level2">
    <w:name w:val="Level 2"/>
    <w:basedOn w:val="Normal"/>
    <w:uiPriority w:val="3"/>
    <w:qFormat/>
    <w:pPr>
      <w:numPr>
        <w:ilvl w:val="1"/>
        <w:numId w:val="13"/>
      </w:numPr>
      <w:outlineLvl w:val="1"/>
    </w:pPr>
  </w:style>
  <w:style w:type="paragraph" w:customStyle="1" w:styleId="Level3">
    <w:name w:val="Level 3"/>
    <w:basedOn w:val="Normal"/>
    <w:uiPriority w:val="3"/>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1"/>
    <w:qFormat/>
    <w:pPr>
      <w:numPr>
        <w:numId w:val="14"/>
      </w:numPr>
      <w:outlineLvl w:val="0"/>
    </w:pPr>
  </w:style>
  <w:style w:type="paragraph" w:customStyle="1" w:styleId="MEBasic2">
    <w:name w:val="ME Basic 2"/>
    <w:basedOn w:val="Normal"/>
    <w:uiPriority w:val="1"/>
    <w:qFormat/>
    <w:pPr>
      <w:numPr>
        <w:ilvl w:val="1"/>
        <w:numId w:val="14"/>
      </w:numPr>
      <w:outlineLvl w:val="1"/>
    </w:pPr>
  </w:style>
  <w:style w:type="paragraph" w:styleId="Footer">
    <w:name w:val="footer"/>
    <w:basedOn w:val="Normal"/>
    <w:link w:val="FooterChar"/>
    <w:uiPriority w:val="9"/>
    <w:rsid w:val="00071CE2"/>
    <w:pPr>
      <w:tabs>
        <w:tab w:val="right" w:pos="9356"/>
      </w:tabs>
      <w:spacing w:after="0" w:line="240" w:lineRule="auto"/>
    </w:pPr>
    <w:rPr>
      <w:color w:val="404040"/>
      <w:sz w:val="14"/>
      <w:szCs w:val="14"/>
    </w:rPr>
  </w:style>
  <w:style w:type="character" w:styleId="PageNumber">
    <w:name w:val="page number"/>
    <w:basedOn w:val="DefaultParagraphFont"/>
    <w:uiPriority w:val="9"/>
    <w:rPr>
      <w:rFonts w:ascii="Arial" w:hAnsi="Arial"/>
      <w:b/>
      <w:color w:val="404040"/>
      <w:sz w:val="14"/>
    </w:rPr>
  </w:style>
  <w:style w:type="paragraph" w:customStyle="1" w:styleId="MEBasic3">
    <w:name w:val="ME Basic 3"/>
    <w:basedOn w:val="Normal"/>
    <w:uiPriority w:val="1"/>
    <w:qFormat/>
    <w:pPr>
      <w:numPr>
        <w:ilvl w:val="2"/>
        <w:numId w:val="14"/>
      </w:numPr>
      <w:outlineLvl w:val="2"/>
    </w:pPr>
  </w:style>
  <w:style w:type="paragraph" w:customStyle="1" w:styleId="MEBasic4">
    <w:name w:val="ME Basic 4"/>
    <w:basedOn w:val="Normal"/>
    <w:uiPriority w:val="1"/>
    <w:qFormat/>
    <w:pPr>
      <w:numPr>
        <w:ilvl w:val="3"/>
        <w:numId w:val="14"/>
      </w:numPr>
      <w:outlineLvl w:val="3"/>
    </w:pPr>
  </w:style>
  <w:style w:type="paragraph" w:customStyle="1" w:styleId="MEBasic5">
    <w:name w:val="ME Basic 5"/>
    <w:basedOn w:val="Normal"/>
    <w:uiPriority w:val="1"/>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rsid w:val="004E68B0"/>
    <w:pPr>
      <w:keepNext/>
      <w:numPr>
        <w:numId w:val="32"/>
      </w:numPr>
      <w:spacing w:before="480" w:after="60"/>
      <w:outlineLvl w:val="0"/>
    </w:pPr>
    <w:rPr>
      <w:spacing w:val="-6"/>
      <w:sz w:val="28"/>
    </w:rPr>
  </w:style>
  <w:style w:type="paragraph" w:customStyle="1" w:styleId="MELegal2">
    <w:name w:val="ME Legal 2"/>
    <w:basedOn w:val="Normal"/>
    <w:next w:val="Normal"/>
    <w:link w:val="MELegal2Char"/>
    <w:qFormat/>
    <w:rsid w:val="004E68B0"/>
    <w:pPr>
      <w:keepNext/>
      <w:numPr>
        <w:ilvl w:val="1"/>
        <w:numId w:val="32"/>
      </w:numPr>
      <w:spacing w:before="240"/>
      <w:outlineLvl w:val="1"/>
    </w:pPr>
    <w:rPr>
      <w:rFonts w:ascii="Arial Bold" w:hAnsi="Arial Bold"/>
      <w:b/>
      <w:spacing w:val="-6"/>
      <w:sz w:val="22"/>
    </w:rPr>
  </w:style>
  <w:style w:type="paragraph" w:customStyle="1" w:styleId="MELegal3">
    <w:name w:val="ME Legal 3"/>
    <w:basedOn w:val="Normal"/>
    <w:link w:val="MELegal3Char"/>
    <w:qFormat/>
    <w:rsid w:val="004E68B0"/>
    <w:pPr>
      <w:numPr>
        <w:ilvl w:val="2"/>
        <w:numId w:val="32"/>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5"/>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5"/>
    <w:qFormat/>
    <w:pPr>
      <w:spacing w:before="60" w:line="220" w:lineRule="atLeast"/>
    </w:pPr>
    <w:rPr>
      <w:spacing w:val="-6"/>
      <w:sz w:val="24"/>
      <w:szCs w:val="40"/>
    </w:rPr>
  </w:style>
  <w:style w:type="paragraph" w:customStyle="1" w:styleId="CoverPageNames">
    <w:name w:val="CoverPageNames"/>
    <w:basedOn w:val="Normal"/>
    <w:uiPriority w:val="5"/>
    <w:qFormat/>
    <w:pPr>
      <w:spacing w:before="60" w:line="220" w:lineRule="atLeast"/>
    </w:pPr>
    <w:rPr>
      <w:sz w:val="24"/>
      <w:szCs w:val="24"/>
    </w:rPr>
  </w:style>
  <w:style w:type="paragraph" w:customStyle="1" w:styleId="CoverPageTitle">
    <w:name w:val="CoverPageTitle"/>
    <w:basedOn w:val="Normal"/>
    <w:next w:val="Normal"/>
    <w:uiPriority w:val="5"/>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basedOn w:val="Normal"/>
    <w:link w:val="MELegal4Char"/>
    <w:qFormat/>
    <w:rsid w:val="004E68B0"/>
    <w:pPr>
      <w:numPr>
        <w:ilvl w:val="3"/>
        <w:numId w:val="32"/>
      </w:numPr>
      <w:outlineLvl w:val="3"/>
    </w:pPr>
  </w:style>
  <w:style w:type="paragraph" w:customStyle="1" w:styleId="MELegal5">
    <w:name w:val="ME Legal 5"/>
    <w:basedOn w:val="Normal"/>
    <w:qFormat/>
    <w:rsid w:val="004E68B0"/>
    <w:pPr>
      <w:numPr>
        <w:ilvl w:val="4"/>
        <w:numId w:val="32"/>
      </w:numPr>
      <w:outlineLvl w:val="4"/>
    </w:pPr>
  </w:style>
  <w:style w:type="paragraph" w:customStyle="1" w:styleId="MELegal6">
    <w:name w:val="ME Legal 6"/>
    <w:basedOn w:val="Normal"/>
    <w:qFormat/>
    <w:rsid w:val="004E68B0"/>
    <w:pPr>
      <w:numPr>
        <w:ilvl w:val="5"/>
        <w:numId w:val="32"/>
      </w:numPr>
      <w:outlineLvl w:val="5"/>
    </w:pPr>
  </w:style>
  <w:style w:type="paragraph" w:customStyle="1" w:styleId="PartL1">
    <w:name w:val="Part L1"/>
    <w:basedOn w:val="Normal"/>
    <w:next w:val="Normal"/>
    <w:uiPriority w:val="3"/>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link w:val="EndnoteTextChar"/>
    <w:pPr>
      <w:spacing w:line="240" w:lineRule="auto"/>
    </w:pPr>
    <w:rPr>
      <w:szCs w:val="20"/>
    </w:rPr>
  </w:style>
  <w:style w:type="paragraph" w:styleId="FootnoteText">
    <w:name w:val="footnote text"/>
    <w:basedOn w:val="Normal"/>
    <w:link w:val="FootnoteTextChar"/>
    <w:pPr>
      <w:spacing w:line="240" w:lineRule="auto"/>
    </w:pPr>
    <w:rPr>
      <w:szCs w:val="20"/>
    </w:rPr>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szCs w:val="16"/>
    </w:rPr>
  </w:style>
  <w:style w:type="paragraph" w:styleId="Caption">
    <w:name w:val="caption"/>
    <w:basedOn w:val="Normal"/>
    <w:next w:val="Normal"/>
    <w:qFormat/>
    <w:rPr>
      <w:b/>
      <w:bCs/>
      <w:szCs w:val="20"/>
    </w:rPr>
  </w:style>
  <w:style w:type="paragraph" w:styleId="Closing">
    <w:name w:val="Closing"/>
    <w:basedOn w:val="Normal"/>
    <w:link w:val="ClosingChar"/>
    <w:pPr>
      <w:ind w:left="4252"/>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szCs w:val="20"/>
    </w:rPr>
  </w:style>
  <w:style w:type="paragraph" w:styleId="E-mailSignature">
    <w:name w:val="E-mail Signature"/>
    <w:basedOn w:val="Normal"/>
    <w:link w:val="E-mailSignatureChar"/>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Cs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link w:val="HTMLPreformattedChar"/>
    <w:rPr>
      <w:rFonts w:ascii="Courier New" w:hAnsi="Courier New"/>
      <w:szCs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rPr>
      <w:sz w:val="24"/>
      <w:szCs w:val="24"/>
    </w:rPr>
  </w:style>
  <w:style w:type="paragraph" w:styleId="NormalIndent">
    <w:name w:val="Normal Indent"/>
    <w:basedOn w:val="Normal"/>
    <w:link w:val="NormalIndentChar"/>
    <w:uiPriority w:val="1"/>
    <w:pPr>
      <w:ind w:left="680"/>
    </w:pPr>
  </w:style>
  <w:style w:type="paragraph" w:styleId="NoteHeading">
    <w:name w:val="Note Heading"/>
    <w:basedOn w:val="Normal"/>
    <w:next w:val="Normal"/>
    <w:link w:val="NoteHeadingChar"/>
    <w:uiPriority w:val="1"/>
  </w:style>
  <w:style w:type="paragraph" w:styleId="PlainText">
    <w:name w:val="Plain Text"/>
    <w:basedOn w:val="Normal"/>
    <w:link w:val="PlainTextChar"/>
    <w:uiPriority w:val="1"/>
    <w:rPr>
      <w:rFonts w:ascii="Courier New" w:hAnsi="Courier New"/>
      <w:szCs w:val="20"/>
    </w:rPr>
  </w:style>
  <w:style w:type="paragraph" w:styleId="Salutation">
    <w:name w:val="Salutation"/>
    <w:basedOn w:val="Normal"/>
    <w:next w:val="Normal"/>
    <w:link w:val="SalutationChar"/>
    <w:uiPriority w:val="1"/>
  </w:style>
  <w:style w:type="paragraph" w:styleId="Signature">
    <w:name w:val="Signature"/>
    <w:basedOn w:val="Normal"/>
    <w:link w:val="SignatureChar"/>
    <w:uiPriority w:val="1"/>
    <w:pPr>
      <w:ind w:left="4252"/>
    </w:pPr>
  </w:style>
  <w:style w:type="character" w:styleId="Strong">
    <w:name w:val="Strong"/>
    <w:basedOn w:val="DefaultParagraphFont"/>
    <w:uiPriority w:val="1"/>
    <w:qFormat/>
    <w:rPr>
      <w:b/>
      <w:bCs/>
    </w:rPr>
  </w:style>
  <w:style w:type="paragraph" w:styleId="Subtitle">
    <w:name w:val="Subtitle"/>
    <w:basedOn w:val="Normal"/>
    <w:link w:val="SubtitleChar"/>
    <w:uiPriority w:val="1"/>
    <w:qFormat/>
    <w:pPr>
      <w:spacing w:after="60"/>
      <w:jc w:val="center"/>
      <w:outlineLvl w:val="1"/>
    </w:pPr>
    <w:rPr>
      <w:sz w:val="24"/>
      <w:szCs w:val="24"/>
    </w:rPr>
  </w:style>
  <w:style w:type="table" w:styleId="Table3Deffects1">
    <w:name w:val="Table 3D effects 1"/>
    <w:basedOn w:val="TableNormal"/>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pPr>
      <w:ind w:left="220" w:hanging="220"/>
    </w:pPr>
  </w:style>
  <w:style w:type="paragraph" w:styleId="TableofFigures">
    <w:name w:val="table of figures"/>
    <w:basedOn w:val="Normal"/>
    <w:next w:val="Normal"/>
    <w:uiPriority w:val="1"/>
  </w:style>
  <w:style w:type="table" w:styleId="TableProfessional">
    <w:name w:val="Table Professional"/>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C165CA"/>
    <w:pPr>
      <w:spacing w:before="240" w:after="60"/>
      <w:outlineLvl w:val="0"/>
    </w:pPr>
    <w:rPr>
      <w:kern w:val="28"/>
      <w:sz w:val="32"/>
      <w:szCs w:val="32"/>
    </w:rPr>
  </w:style>
  <w:style w:type="paragraph" w:styleId="TOAHeading">
    <w:name w:val="toa heading"/>
    <w:basedOn w:val="Normal"/>
    <w:next w:val="Normal"/>
    <w:uiPriority w:val="1"/>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rsid w:val="00961ED9"/>
    <w:pPr>
      <w:spacing w:after="0" w:line="240" w:lineRule="auto"/>
      <w:ind w:left="879" w:right="2268"/>
    </w:pPr>
  </w:style>
  <w:style w:type="paragraph" w:styleId="TOC6">
    <w:name w:val="toc 6"/>
    <w:basedOn w:val="Normal"/>
    <w:next w:val="Normal"/>
    <w:autoRedefine/>
    <w:uiPriority w:val="39"/>
    <w:rsid w:val="00961ED9"/>
    <w:pPr>
      <w:spacing w:after="0" w:line="240" w:lineRule="auto"/>
      <w:ind w:left="1100" w:right="2268"/>
    </w:pPr>
  </w:style>
  <w:style w:type="paragraph" w:styleId="TOC7">
    <w:name w:val="toc 7"/>
    <w:basedOn w:val="Normal"/>
    <w:next w:val="Normal"/>
    <w:autoRedefine/>
    <w:uiPriority w:val="39"/>
    <w:rsid w:val="00961ED9"/>
    <w:pPr>
      <w:spacing w:after="0" w:line="240" w:lineRule="auto"/>
      <w:ind w:left="1321" w:right="2268"/>
    </w:pPr>
  </w:style>
  <w:style w:type="paragraph" w:styleId="TOC8">
    <w:name w:val="toc 8"/>
    <w:basedOn w:val="Normal"/>
    <w:next w:val="Normal"/>
    <w:autoRedefine/>
    <w:uiPriority w:val="39"/>
    <w:rsid w:val="00961ED9"/>
    <w:pPr>
      <w:spacing w:after="0" w:line="240" w:lineRule="auto"/>
      <w:ind w:left="1542" w:right="2268"/>
    </w:pPr>
  </w:style>
  <w:style w:type="paragraph" w:styleId="TOC9">
    <w:name w:val="toc 9"/>
    <w:basedOn w:val="Normal"/>
    <w:next w:val="Normal"/>
    <w:autoRedefine/>
    <w:uiPriority w:val="39"/>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link w:val="ScheduleL3Char"/>
    <w:uiPriority w:val="3"/>
    <w:qFormat/>
    <w:rsid w:val="005D641C"/>
    <w:pPr>
      <w:keepNext/>
      <w:numPr>
        <w:ilvl w:val="2"/>
        <w:numId w:val="28"/>
      </w:numPr>
      <w:spacing w:before="240"/>
      <w:outlineLvl w:val="2"/>
    </w:pPr>
    <w:rPr>
      <w:rFonts w:ascii="Arial Bold" w:hAnsi="Arial Bold"/>
      <w:b/>
      <w:spacing w:val="-6"/>
      <w:sz w:val="22"/>
    </w:rPr>
  </w:style>
  <w:style w:type="paragraph" w:customStyle="1" w:styleId="ScheduleL4">
    <w:name w:val="Schedule L4"/>
    <w:basedOn w:val="Normal"/>
    <w:link w:val="ScheduleL4Char"/>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3"/>
    <w:qFormat/>
    <w:pPr>
      <w:numPr>
        <w:numId w:val="22"/>
      </w:numPr>
      <w:spacing w:before="480" w:after="60"/>
      <w:outlineLvl w:val="0"/>
    </w:pPr>
    <w:rPr>
      <w:spacing w:val="-6"/>
      <w:sz w:val="28"/>
    </w:rPr>
  </w:style>
  <w:style w:type="paragraph" w:customStyle="1" w:styleId="WarrantyL2">
    <w:name w:val="WarrantyL2"/>
    <w:basedOn w:val="Normal"/>
    <w:uiPriority w:val="3"/>
    <w:qFormat/>
    <w:pPr>
      <w:numPr>
        <w:ilvl w:val="1"/>
        <w:numId w:val="22"/>
      </w:numPr>
      <w:outlineLvl w:val="1"/>
    </w:pPr>
  </w:style>
  <w:style w:type="paragraph" w:customStyle="1" w:styleId="WarrantyL3">
    <w:name w:val="WarrantyL3"/>
    <w:basedOn w:val="Normal"/>
    <w:uiPriority w:val="3"/>
    <w:qFormat/>
    <w:pPr>
      <w:numPr>
        <w:ilvl w:val="2"/>
        <w:numId w:val="22"/>
      </w:numPr>
      <w:outlineLvl w:val="2"/>
    </w:pPr>
  </w:style>
  <w:style w:type="paragraph" w:customStyle="1" w:styleId="WarrantyL4">
    <w:name w:val="WarrantyL4"/>
    <w:basedOn w:val="Normal"/>
    <w:uiPriority w:val="3"/>
    <w:qFormat/>
    <w:pPr>
      <w:numPr>
        <w:ilvl w:val="3"/>
        <w:numId w:val="22"/>
      </w:numPr>
      <w:outlineLvl w:val="3"/>
    </w:pPr>
  </w:style>
  <w:style w:type="paragraph" w:customStyle="1" w:styleId="WarrantyL5">
    <w:name w:val="WarrantyL5"/>
    <w:basedOn w:val="Normal"/>
    <w:uiPriority w:val="3"/>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9"/>
    <w:rsid w:val="00DB10E4"/>
    <w:rPr>
      <w:rFonts w:ascii="Arial" w:hAnsi="Arial" w:cs="Angsana New"/>
      <w:color w:val="404040"/>
      <w:sz w:val="14"/>
      <w:szCs w:val="14"/>
      <w:lang w:eastAsia="zh-CN" w:bidi="th-TH"/>
    </w:rPr>
  </w:style>
  <w:style w:type="paragraph" w:customStyle="1" w:styleId="MELegal7">
    <w:name w:val="ME Legal 7"/>
    <w:basedOn w:val="MELegal1"/>
    <w:qFormat/>
    <w:rsid w:val="004E68B0"/>
    <w:pPr>
      <w:keepNext w:val="0"/>
      <w:numPr>
        <w:ilvl w:val="6"/>
      </w:numPr>
      <w:spacing w:before="0" w:after="120"/>
    </w:pPr>
    <w:rPr>
      <w:sz w:val="20"/>
    </w:rPr>
  </w:style>
  <w:style w:type="paragraph" w:customStyle="1" w:styleId="MELegal8">
    <w:name w:val="ME Legal 8"/>
    <w:basedOn w:val="MELegal7"/>
    <w:qFormat/>
    <w:rsid w:val="004E68B0"/>
    <w:pPr>
      <w:numPr>
        <w:ilvl w:val="7"/>
      </w:numPr>
    </w:pPr>
  </w:style>
  <w:style w:type="paragraph" w:customStyle="1" w:styleId="MELegal9">
    <w:name w:val="ME Legal 9"/>
    <w:basedOn w:val="MELegal8"/>
    <w:qFormat/>
    <w:rsid w:val="004E68B0"/>
    <w:pPr>
      <w:numPr>
        <w:ilvl w:val="8"/>
      </w:numPr>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3"/>
    <w:unhideWhenUsed/>
    <w:qFormat/>
    <w:pPr>
      <w:numPr>
        <w:ilvl w:val="6"/>
        <w:numId w:val="24"/>
      </w:numPr>
      <w:outlineLvl w:val="6"/>
    </w:pPr>
  </w:style>
  <w:style w:type="paragraph" w:customStyle="1" w:styleId="DefinitionL8">
    <w:name w:val="Definition L8"/>
    <w:basedOn w:val="Normal"/>
    <w:uiPriority w:val="3"/>
    <w:unhideWhenUsed/>
    <w:qFormat/>
    <w:pPr>
      <w:numPr>
        <w:ilvl w:val="7"/>
        <w:numId w:val="24"/>
      </w:numPr>
      <w:outlineLvl w:val="7"/>
    </w:pPr>
  </w:style>
  <w:style w:type="paragraph" w:customStyle="1" w:styleId="DefinitionL9">
    <w:name w:val="Definition L9"/>
    <w:basedOn w:val="Normal"/>
    <w:uiPriority w:val="3"/>
    <w:unhideWhenUsed/>
    <w:qFormat/>
    <w:pPr>
      <w:numPr>
        <w:ilvl w:val="8"/>
        <w:numId w:val="24"/>
      </w:numPr>
      <w:outlineLvl w:val="8"/>
    </w:pPr>
  </w:style>
  <w:style w:type="paragraph" w:customStyle="1" w:styleId="Level4">
    <w:name w:val="Level 4"/>
    <w:basedOn w:val="Normal"/>
    <w:uiPriority w:val="3"/>
    <w:qFormat/>
    <w:pPr>
      <w:numPr>
        <w:ilvl w:val="3"/>
        <w:numId w:val="13"/>
      </w:numPr>
      <w:outlineLvl w:val="3"/>
    </w:pPr>
  </w:style>
  <w:style w:type="paragraph" w:customStyle="1" w:styleId="Level5">
    <w:name w:val="Level 5"/>
    <w:basedOn w:val="Normal"/>
    <w:uiPriority w:val="3"/>
    <w:qFormat/>
    <w:pPr>
      <w:numPr>
        <w:ilvl w:val="4"/>
        <w:numId w:val="13"/>
      </w:numPr>
      <w:outlineLvl w:val="4"/>
    </w:pPr>
  </w:style>
  <w:style w:type="paragraph" w:customStyle="1" w:styleId="Level6">
    <w:name w:val="Level 6"/>
    <w:basedOn w:val="Normal"/>
    <w:uiPriority w:val="3"/>
    <w:qFormat/>
    <w:pPr>
      <w:numPr>
        <w:ilvl w:val="5"/>
        <w:numId w:val="13"/>
      </w:numPr>
      <w:outlineLvl w:val="5"/>
    </w:pPr>
  </w:style>
  <w:style w:type="paragraph" w:customStyle="1" w:styleId="Level7">
    <w:name w:val="Level 7"/>
    <w:basedOn w:val="Normal"/>
    <w:uiPriority w:val="3"/>
    <w:semiHidden/>
    <w:unhideWhenUsed/>
    <w:qFormat/>
    <w:pPr>
      <w:numPr>
        <w:ilvl w:val="6"/>
        <w:numId w:val="13"/>
      </w:numPr>
      <w:outlineLvl w:val="6"/>
    </w:pPr>
  </w:style>
  <w:style w:type="paragraph" w:customStyle="1" w:styleId="Level8">
    <w:name w:val="Level 8"/>
    <w:basedOn w:val="Normal"/>
    <w:uiPriority w:val="3"/>
    <w:semiHidden/>
    <w:unhideWhenUsed/>
    <w:qFormat/>
    <w:pPr>
      <w:numPr>
        <w:ilvl w:val="7"/>
        <w:numId w:val="13"/>
      </w:numPr>
      <w:outlineLvl w:val="7"/>
    </w:pPr>
  </w:style>
  <w:style w:type="paragraph" w:customStyle="1" w:styleId="Level9">
    <w:name w:val="Level 9"/>
    <w:basedOn w:val="Normal"/>
    <w:uiPriority w:val="3"/>
    <w:semiHidden/>
    <w:unhideWhenUsed/>
    <w:qFormat/>
    <w:pPr>
      <w:numPr>
        <w:ilvl w:val="8"/>
        <w:numId w:val="13"/>
      </w:numPr>
      <w:outlineLvl w:val="8"/>
    </w:pPr>
  </w:style>
  <w:style w:type="paragraph" w:customStyle="1" w:styleId="ScheduleL7">
    <w:name w:val="Schedule L7"/>
    <w:basedOn w:val="Normal"/>
    <w:uiPriority w:val="3"/>
    <w:unhideWhenUsed/>
    <w:qFormat/>
    <w:pPr>
      <w:numPr>
        <w:ilvl w:val="6"/>
        <w:numId w:val="28"/>
      </w:numPr>
      <w:outlineLvl w:val="6"/>
    </w:pPr>
  </w:style>
  <w:style w:type="paragraph" w:customStyle="1" w:styleId="ScheduleL8">
    <w:name w:val="Schedule L8"/>
    <w:basedOn w:val="Normal"/>
    <w:uiPriority w:val="3"/>
    <w:unhideWhenUsed/>
    <w:qFormat/>
    <w:pPr>
      <w:numPr>
        <w:ilvl w:val="7"/>
        <w:numId w:val="28"/>
      </w:numPr>
      <w:outlineLvl w:val="7"/>
    </w:pPr>
  </w:style>
  <w:style w:type="paragraph" w:customStyle="1" w:styleId="ScheduleL9">
    <w:name w:val="Schedule L9"/>
    <w:basedOn w:val="Normal"/>
    <w:uiPriority w:val="3"/>
    <w:semiHidden/>
    <w:unhideWhenUsed/>
    <w:qFormat/>
    <w:pPr>
      <w:numPr>
        <w:ilvl w:val="8"/>
        <w:numId w:val="28"/>
      </w:numPr>
      <w:outlineLvl w:val="8"/>
    </w:pPr>
  </w:style>
  <w:style w:type="paragraph" w:customStyle="1" w:styleId="MEBasic6">
    <w:name w:val="ME Basic 6"/>
    <w:basedOn w:val="Normal"/>
    <w:uiPriority w:val="1"/>
    <w:qFormat/>
    <w:pPr>
      <w:numPr>
        <w:ilvl w:val="5"/>
        <w:numId w:val="14"/>
      </w:numPr>
      <w:outlineLvl w:val="5"/>
    </w:pPr>
  </w:style>
  <w:style w:type="paragraph" w:customStyle="1" w:styleId="MEBasic7">
    <w:name w:val="ME Basic 7"/>
    <w:basedOn w:val="Normal"/>
    <w:uiPriority w:val="1"/>
    <w:unhideWhenUsed/>
    <w:qFormat/>
    <w:pPr>
      <w:numPr>
        <w:ilvl w:val="6"/>
        <w:numId w:val="14"/>
      </w:numPr>
      <w:outlineLvl w:val="6"/>
    </w:pPr>
  </w:style>
  <w:style w:type="paragraph" w:customStyle="1" w:styleId="MEBasic8">
    <w:name w:val="ME Basic 8"/>
    <w:basedOn w:val="Normal"/>
    <w:uiPriority w:val="1"/>
    <w:unhideWhenUsed/>
    <w:qFormat/>
    <w:pPr>
      <w:numPr>
        <w:ilvl w:val="7"/>
        <w:numId w:val="14"/>
      </w:numPr>
      <w:outlineLvl w:val="7"/>
    </w:pPr>
  </w:style>
  <w:style w:type="paragraph" w:customStyle="1" w:styleId="MEBasic9">
    <w:name w:val="ME Basic 9"/>
    <w:basedOn w:val="Normal"/>
    <w:uiPriority w:val="1"/>
    <w:semiHidden/>
    <w:unhideWhenUsed/>
    <w:qFormat/>
    <w:pPr>
      <w:numPr>
        <w:ilvl w:val="8"/>
        <w:numId w:val="14"/>
      </w:numPr>
      <w:outlineLvl w:val="8"/>
    </w:pPr>
  </w:style>
  <w:style w:type="paragraph" w:customStyle="1" w:styleId="WarrantyL6">
    <w:name w:val="WarrantyL6"/>
    <w:basedOn w:val="Normal"/>
    <w:uiPriority w:val="3"/>
    <w:qFormat/>
    <w:pPr>
      <w:numPr>
        <w:ilvl w:val="5"/>
        <w:numId w:val="22"/>
      </w:numPr>
      <w:outlineLvl w:val="5"/>
    </w:pPr>
  </w:style>
  <w:style w:type="paragraph" w:customStyle="1" w:styleId="WarrantyL7">
    <w:name w:val="WarrantyL7"/>
    <w:basedOn w:val="Normal"/>
    <w:uiPriority w:val="3"/>
    <w:semiHidden/>
    <w:unhideWhenUsed/>
    <w:qFormat/>
    <w:pPr>
      <w:numPr>
        <w:ilvl w:val="6"/>
        <w:numId w:val="22"/>
      </w:numPr>
      <w:outlineLvl w:val="6"/>
    </w:pPr>
  </w:style>
  <w:style w:type="paragraph" w:customStyle="1" w:styleId="WarrantyL8">
    <w:name w:val="WarrantyL8"/>
    <w:basedOn w:val="Normal"/>
    <w:uiPriority w:val="3"/>
    <w:semiHidden/>
    <w:unhideWhenUsed/>
    <w:qFormat/>
    <w:pPr>
      <w:numPr>
        <w:ilvl w:val="7"/>
        <w:numId w:val="22"/>
      </w:numPr>
      <w:outlineLvl w:val="7"/>
    </w:pPr>
  </w:style>
  <w:style w:type="paragraph" w:customStyle="1" w:styleId="WarrantyL9">
    <w:name w:val="WarrantyL9"/>
    <w:basedOn w:val="Normal"/>
    <w:uiPriority w:val="3"/>
    <w:semiHidden/>
    <w:unhideWhenUsed/>
    <w:qFormat/>
    <w:pPr>
      <w:numPr>
        <w:ilvl w:val="8"/>
        <w:numId w:val="22"/>
      </w:numPr>
      <w:outlineLvl w:val="8"/>
    </w:pPr>
  </w:style>
  <w:style w:type="paragraph" w:customStyle="1" w:styleId="PartL2">
    <w:name w:val="Part L2"/>
    <w:basedOn w:val="Normal"/>
    <w:next w:val="Normal"/>
    <w:uiPriority w:val="3"/>
    <w:qFormat/>
    <w:pPr>
      <w:numPr>
        <w:ilvl w:val="1"/>
        <w:numId w:val="21"/>
      </w:numPr>
      <w:spacing w:before="240"/>
      <w:outlineLvl w:val="1"/>
    </w:pPr>
  </w:style>
  <w:style w:type="paragraph" w:customStyle="1" w:styleId="PartL3">
    <w:name w:val="Part L3"/>
    <w:basedOn w:val="Normal"/>
    <w:next w:val="Normal"/>
    <w:uiPriority w:val="3"/>
    <w:qFormat/>
    <w:pPr>
      <w:numPr>
        <w:ilvl w:val="2"/>
        <w:numId w:val="21"/>
      </w:numPr>
      <w:outlineLvl w:val="2"/>
    </w:pPr>
  </w:style>
  <w:style w:type="paragraph" w:customStyle="1" w:styleId="PartL4">
    <w:name w:val="Part L4"/>
    <w:basedOn w:val="Normal"/>
    <w:uiPriority w:val="3"/>
    <w:qFormat/>
    <w:pPr>
      <w:numPr>
        <w:ilvl w:val="3"/>
        <w:numId w:val="21"/>
      </w:numPr>
      <w:outlineLvl w:val="3"/>
    </w:pPr>
  </w:style>
  <w:style w:type="paragraph" w:customStyle="1" w:styleId="PartL5">
    <w:name w:val="Part L5"/>
    <w:basedOn w:val="Normal"/>
    <w:uiPriority w:val="3"/>
    <w:qFormat/>
    <w:pPr>
      <w:numPr>
        <w:ilvl w:val="4"/>
        <w:numId w:val="21"/>
      </w:numPr>
      <w:outlineLvl w:val="4"/>
    </w:pPr>
  </w:style>
  <w:style w:type="paragraph" w:customStyle="1" w:styleId="PartL6">
    <w:name w:val="Part L6"/>
    <w:basedOn w:val="Normal"/>
    <w:uiPriority w:val="3"/>
    <w:qFormat/>
    <w:pPr>
      <w:numPr>
        <w:ilvl w:val="5"/>
        <w:numId w:val="21"/>
      </w:numPr>
      <w:outlineLvl w:val="5"/>
    </w:pPr>
  </w:style>
  <w:style w:type="paragraph" w:customStyle="1" w:styleId="PartL7">
    <w:name w:val="Part L7"/>
    <w:basedOn w:val="Normal"/>
    <w:uiPriority w:val="3"/>
    <w:semiHidden/>
    <w:unhideWhenUsed/>
    <w:qFormat/>
    <w:pPr>
      <w:numPr>
        <w:ilvl w:val="6"/>
        <w:numId w:val="21"/>
      </w:numPr>
      <w:outlineLvl w:val="6"/>
    </w:pPr>
  </w:style>
  <w:style w:type="paragraph" w:customStyle="1" w:styleId="PartL8">
    <w:name w:val="Part L8"/>
    <w:basedOn w:val="Normal"/>
    <w:uiPriority w:val="3"/>
    <w:semiHidden/>
    <w:unhideWhenUsed/>
    <w:qFormat/>
    <w:pPr>
      <w:numPr>
        <w:ilvl w:val="7"/>
        <w:numId w:val="21"/>
      </w:numPr>
      <w:outlineLvl w:val="7"/>
    </w:pPr>
  </w:style>
  <w:style w:type="paragraph" w:customStyle="1" w:styleId="PartL9">
    <w:name w:val="Part L9"/>
    <w:basedOn w:val="Normal"/>
    <w:uiPriority w:val="3"/>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9"/>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9"/>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9"/>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4Char">
    <w:name w:val="ME Legal 4 Char"/>
    <w:basedOn w:val="DefaultParagraphFont"/>
    <w:link w:val="MELegal4"/>
    <w:rsid w:val="000D6DFB"/>
    <w:rPr>
      <w:rFonts w:ascii="Arial" w:hAnsi="Arial" w:cs="Angsana New"/>
      <w:szCs w:val="22"/>
      <w:lang w:eastAsia="zh-CN" w:bidi="th-TH"/>
    </w:rPr>
  </w:style>
  <w:style w:type="character" w:customStyle="1" w:styleId="MELegal3Char">
    <w:name w:val="ME Legal 3 Char"/>
    <w:basedOn w:val="DefaultParagraphFont"/>
    <w:link w:val="MELegal3"/>
    <w:rsid w:val="000D6DFB"/>
    <w:rPr>
      <w:rFonts w:ascii="Arial" w:hAnsi="Arial" w:cs="Angsana New"/>
      <w:szCs w:val="22"/>
      <w:lang w:eastAsia="zh-CN" w:bidi="th-TH"/>
    </w:rPr>
  </w:style>
  <w:style w:type="character" w:customStyle="1" w:styleId="MELegal2Char">
    <w:name w:val="ME Legal 2 Char"/>
    <w:basedOn w:val="DefaultParagraphFont"/>
    <w:link w:val="MELegal2"/>
    <w:locked/>
    <w:rsid w:val="000D6DFB"/>
    <w:rPr>
      <w:rFonts w:ascii="Arial Bold" w:hAnsi="Arial Bold" w:cs="Angsana New"/>
      <w:b/>
      <w:spacing w:val="-6"/>
      <w:sz w:val="22"/>
      <w:szCs w:val="22"/>
      <w:lang w:eastAsia="zh-CN" w:bidi="th-TH"/>
    </w:rPr>
  </w:style>
  <w:style w:type="numbering" w:customStyle="1" w:styleId="MENumber">
    <w:name w:val="ME Number"/>
    <w:uiPriority w:val="99"/>
    <w:rsid w:val="00716B60"/>
    <w:pPr>
      <w:numPr>
        <w:numId w:val="34"/>
      </w:numPr>
    </w:pPr>
  </w:style>
  <w:style w:type="character" w:customStyle="1" w:styleId="DefinitionL1Char">
    <w:name w:val="Definition L1 Char"/>
    <w:basedOn w:val="DefaultParagraphFont"/>
    <w:link w:val="DefinitionL1"/>
    <w:uiPriority w:val="3"/>
    <w:rsid w:val="00716B60"/>
    <w:rPr>
      <w:rFonts w:ascii="Arial" w:hAnsi="Arial" w:cs="Angsana New"/>
      <w:szCs w:val="22"/>
      <w:lang w:eastAsia="zh-CN" w:bidi="th-TH"/>
    </w:rPr>
  </w:style>
  <w:style w:type="character" w:customStyle="1" w:styleId="DefinitionL2Char1">
    <w:name w:val="Definition L2 Char1"/>
    <w:basedOn w:val="DefaultParagraphFont"/>
    <w:link w:val="DefinitionL2"/>
    <w:uiPriority w:val="3"/>
    <w:locked/>
    <w:rsid w:val="00716B60"/>
    <w:rPr>
      <w:rFonts w:ascii="Arial" w:hAnsi="Arial" w:cs="Angsana New"/>
      <w:szCs w:val="22"/>
      <w:lang w:eastAsia="zh-CN" w:bidi="th-TH"/>
    </w:rPr>
  </w:style>
  <w:style w:type="paragraph" w:customStyle="1" w:styleId="Bullet">
    <w:name w:val="Bullet"/>
    <w:basedOn w:val="Normal"/>
    <w:next w:val="Normal"/>
    <w:qFormat/>
    <w:rsid w:val="00521BF4"/>
    <w:pPr>
      <w:numPr>
        <w:numId w:val="35"/>
      </w:numPr>
      <w:spacing w:after="60" w:line="240" w:lineRule="auto"/>
    </w:pPr>
    <w:rPr>
      <w:sz w:val="19"/>
    </w:rPr>
  </w:style>
  <w:style w:type="paragraph" w:customStyle="1" w:styleId="ItemL1">
    <w:name w:val="Item L1"/>
    <w:basedOn w:val="Normal"/>
    <w:next w:val="Normal"/>
    <w:uiPriority w:val="3"/>
    <w:qFormat/>
    <w:rsid w:val="00F2218D"/>
    <w:pPr>
      <w:numPr>
        <w:numId w:val="38"/>
      </w:numPr>
      <w:outlineLvl w:val="0"/>
    </w:pPr>
    <w:rPr>
      <w:b/>
    </w:rPr>
  </w:style>
  <w:style w:type="paragraph" w:customStyle="1" w:styleId="ItemL2">
    <w:name w:val="Item L2"/>
    <w:basedOn w:val="Normal"/>
    <w:uiPriority w:val="3"/>
    <w:qFormat/>
    <w:rsid w:val="00F2218D"/>
    <w:pPr>
      <w:numPr>
        <w:ilvl w:val="1"/>
        <w:numId w:val="38"/>
      </w:numPr>
      <w:outlineLvl w:val="1"/>
    </w:pPr>
  </w:style>
  <w:style w:type="paragraph" w:customStyle="1" w:styleId="ItemL3">
    <w:name w:val="Item L3"/>
    <w:basedOn w:val="Normal"/>
    <w:uiPriority w:val="3"/>
    <w:qFormat/>
    <w:rsid w:val="00F2218D"/>
    <w:pPr>
      <w:numPr>
        <w:ilvl w:val="2"/>
        <w:numId w:val="38"/>
      </w:numPr>
      <w:outlineLvl w:val="2"/>
    </w:pPr>
  </w:style>
  <w:style w:type="paragraph" w:customStyle="1" w:styleId="ItemL4">
    <w:name w:val="Item L4"/>
    <w:basedOn w:val="Normal"/>
    <w:uiPriority w:val="3"/>
    <w:qFormat/>
    <w:rsid w:val="00F2218D"/>
    <w:pPr>
      <w:numPr>
        <w:ilvl w:val="3"/>
        <w:numId w:val="38"/>
      </w:numPr>
      <w:outlineLvl w:val="3"/>
    </w:pPr>
  </w:style>
  <w:style w:type="paragraph" w:customStyle="1" w:styleId="ItemL5">
    <w:name w:val="Item L5"/>
    <w:basedOn w:val="Normal"/>
    <w:uiPriority w:val="3"/>
    <w:qFormat/>
    <w:rsid w:val="00F2218D"/>
    <w:pPr>
      <w:numPr>
        <w:ilvl w:val="4"/>
        <w:numId w:val="38"/>
      </w:numPr>
      <w:outlineLvl w:val="4"/>
    </w:pPr>
  </w:style>
  <w:style w:type="paragraph" w:customStyle="1" w:styleId="ItemL6">
    <w:name w:val="Item L6"/>
    <w:basedOn w:val="Normal"/>
    <w:uiPriority w:val="3"/>
    <w:semiHidden/>
    <w:unhideWhenUsed/>
    <w:qFormat/>
    <w:rsid w:val="00F2218D"/>
    <w:pPr>
      <w:numPr>
        <w:ilvl w:val="5"/>
        <w:numId w:val="38"/>
      </w:numPr>
      <w:outlineLvl w:val="5"/>
    </w:pPr>
  </w:style>
  <w:style w:type="paragraph" w:customStyle="1" w:styleId="ItemL7">
    <w:name w:val="Item L7"/>
    <w:basedOn w:val="Normal"/>
    <w:uiPriority w:val="3"/>
    <w:semiHidden/>
    <w:unhideWhenUsed/>
    <w:qFormat/>
    <w:rsid w:val="00F2218D"/>
    <w:pPr>
      <w:numPr>
        <w:ilvl w:val="6"/>
        <w:numId w:val="38"/>
      </w:numPr>
      <w:outlineLvl w:val="6"/>
    </w:pPr>
  </w:style>
  <w:style w:type="paragraph" w:customStyle="1" w:styleId="ItemL8">
    <w:name w:val="Item L8"/>
    <w:basedOn w:val="Normal"/>
    <w:uiPriority w:val="3"/>
    <w:semiHidden/>
    <w:unhideWhenUsed/>
    <w:qFormat/>
    <w:rsid w:val="00F2218D"/>
    <w:pPr>
      <w:numPr>
        <w:ilvl w:val="7"/>
        <w:numId w:val="38"/>
      </w:numPr>
      <w:outlineLvl w:val="7"/>
    </w:pPr>
  </w:style>
  <w:style w:type="paragraph" w:customStyle="1" w:styleId="ItemL9">
    <w:name w:val="Item L9"/>
    <w:basedOn w:val="Normal"/>
    <w:uiPriority w:val="3"/>
    <w:semiHidden/>
    <w:unhideWhenUsed/>
    <w:qFormat/>
    <w:rsid w:val="00F2218D"/>
    <w:pPr>
      <w:numPr>
        <w:ilvl w:val="8"/>
        <w:numId w:val="38"/>
      </w:numPr>
      <w:outlineLvl w:val="8"/>
    </w:pPr>
  </w:style>
  <w:style w:type="numbering" w:customStyle="1" w:styleId="Item">
    <w:name w:val="Item"/>
    <w:uiPriority w:val="99"/>
    <w:rsid w:val="00F2218D"/>
    <w:pPr>
      <w:numPr>
        <w:numId w:val="37"/>
      </w:numPr>
    </w:pPr>
  </w:style>
  <w:style w:type="paragraph" w:styleId="Revision">
    <w:name w:val="Revision"/>
    <w:hidden/>
    <w:uiPriority w:val="99"/>
    <w:semiHidden/>
    <w:rsid w:val="0069627F"/>
    <w:rPr>
      <w:rFonts w:ascii="Arial" w:hAnsi="Arial" w:cs="Angsana New"/>
      <w:szCs w:val="22"/>
      <w:lang w:eastAsia="zh-CN" w:bidi="th-TH"/>
    </w:rPr>
  </w:style>
  <w:style w:type="character" w:customStyle="1" w:styleId="ScheduleL4Char">
    <w:name w:val="Schedule L4 Char"/>
    <w:link w:val="ScheduleL4"/>
    <w:uiPriority w:val="5"/>
    <w:locked/>
    <w:rsid w:val="009C3041"/>
    <w:rPr>
      <w:rFonts w:ascii="Arial" w:hAnsi="Arial" w:cs="Angsana New"/>
      <w:szCs w:val="22"/>
      <w:lang w:eastAsia="zh-CN" w:bidi="th-TH"/>
    </w:rPr>
  </w:style>
  <w:style w:type="character" w:customStyle="1" w:styleId="ScheduleL3Char">
    <w:name w:val="Schedule L3 Char"/>
    <w:link w:val="ScheduleL3"/>
    <w:uiPriority w:val="3"/>
    <w:locked/>
    <w:rsid w:val="005D641C"/>
    <w:rPr>
      <w:rFonts w:ascii="Arial Bold" w:hAnsi="Arial Bold" w:cs="Angsana New"/>
      <w:b/>
      <w:spacing w:val="-6"/>
      <w:sz w:val="22"/>
      <w:szCs w:val="22"/>
      <w:lang w:eastAsia="zh-CN" w:bidi="th-TH"/>
    </w:rPr>
  </w:style>
  <w:style w:type="paragraph" w:customStyle="1" w:styleId="Indent1">
    <w:name w:val="Indent 1"/>
    <w:basedOn w:val="Normal"/>
    <w:next w:val="Normal"/>
    <w:rsid w:val="00A441C5"/>
    <w:pPr>
      <w:spacing w:after="240"/>
      <w:ind w:left="737"/>
    </w:pPr>
    <w:rPr>
      <w:rFonts w:eastAsia="Times New Roman"/>
    </w:rPr>
  </w:style>
  <w:style w:type="character" w:customStyle="1" w:styleId="Heading8Char">
    <w:name w:val="Heading 8 Char"/>
    <w:aliases w:val="8 Char,Annex Char,Appendix Level 2 Char,Body Text 7 Char,H8 Char,Heading 8(unused) Char,L3 PIP Char,Legal Level 1.1.1. Char,Lev 8 Char,Level 1.1.1 Char,ad Char,h8 Char,level2(a) Char,rp_Heading 8 Char,Heading 8 not in use Char,req2 Char"/>
    <w:link w:val="Heading8"/>
    <w:rsid w:val="00A441C5"/>
    <w:rPr>
      <w:rFonts w:ascii="Arial" w:hAnsi="Arial" w:cs="Angsana New"/>
      <w:i/>
      <w:iCs/>
      <w:lang w:eastAsia="zh-CN" w:bidi="th-TH"/>
    </w:rPr>
  </w:style>
  <w:style w:type="numbering" w:styleId="111111">
    <w:name w:val="Outline List 2"/>
    <w:basedOn w:val="NoList"/>
    <w:rsid w:val="00A441C5"/>
    <w:pPr>
      <w:numPr>
        <w:numId w:val="45"/>
      </w:numPr>
    </w:pPr>
  </w:style>
  <w:style w:type="numbering" w:styleId="1ai">
    <w:name w:val="Outline List 1"/>
    <w:basedOn w:val="NoList"/>
    <w:rsid w:val="00A441C5"/>
    <w:pPr>
      <w:numPr>
        <w:numId w:val="46"/>
      </w:numPr>
    </w:pPr>
  </w:style>
  <w:style w:type="numbering" w:styleId="ArticleSection">
    <w:name w:val="Outline List 3"/>
    <w:basedOn w:val="NoList"/>
    <w:rsid w:val="00A441C5"/>
    <w:pPr>
      <w:numPr>
        <w:numId w:val="47"/>
      </w:numPr>
    </w:pPr>
  </w:style>
  <w:style w:type="character" w:customStyle="1" w:styleId="FootnoteTextChar">
    <w:name w:val="Footnote Text Char"/>
    <w:link w:val="FootnoteText"/>
    <w:rsid w:val="00A441C5"/>
    <w:rPr>
      <w:rFonts w:ascii="Arial" w:hAnsi="Arial" w:cs="Angsana New"/>
      <w:lang w:eastAsia="zh-CN" w:bidi="th-TH"/>
    </w:rPr>
  </w:style>
  <w:style w:type="character" w:customStyle="1" w:styleId="BalloonTextChar">
    <w:name w:val="Balloon Text Char"/>
    <w:link w:val="BalloonText"/>
    <w:rsid w:val="00A441C5"/>
    <w:rPr>
      <w:rFonts w:ascii="Tahoma" w:hAnsi="Tahoma" w:cs="Tahoma"/>
      <w:sz w:val="16"/>
      <w:szCs w:val="16"/>
      <w:lang w:eastAsia="zh-CN" w:bidi="th-TH"/>
    </w:rPr>
  </w:style>
  <w:style w:type="paragraph" w:styleId="Bibliography">
    <w:name w:val="Bibliography"/>
    <w:basedOn w:val="Normal"/>
    <w:next w:val="Normal"/>
    <w:uiPriority w:val="37"/>
    <w:semiHidden/>
    <w:unhideWhenUsed/>
    <w:rsid w:val="00A441C5"/>
    <w:rPr>
      <w:rFonts w:eastAsia="Times New Roman"/>
    </w:rPr>
  </w:style>
  <w:style w:type="character" w:customStyle="1" w:styleId="BodyText2Char">
    <w:name w:val="Body Text 2 Char"/>
    <w:link w:val="BodyText2"/>
    <w:rsid w:val="00A441C5"/>
    <w:rPr>
      <w:rFonts w:ascii="Arial" w:hAnsi="Arial" w:cs="Angsana New"/>
      <w:szCs w:val="22"/>
      <w:lang w:eastAsia="zh-CN" w:bidi="th-TH"/>
    </w:rPr>
  </w:style>
  <w:style w:type="character" w:customStyle="1" w:styleId="BodyText3Char">
    <w:name w:val="Body Text 3 Char"/>
    <w:link w:val="BodyText3"/>
    <w:rsid w:val="00A441C5"/>
    <w:rPr>
      <w:rFonts w:ascii="Arial" w:hAnsi="Arial" w:cs="Angsana New"/>
      <w:sz w:val="16"/>
      <w:szCs w:val="16"/>
      <w:lang w:eastAsia="zh-CN" w:bidi="th-TH"/>
    </w:rPr>
  </w:style>
  <w:style w:type="character" w:customStyle="1" w:styleId="BodyTextFirstIndentChar">
    <w:name w:val="Body Text First Indent Char"/>
    <w:link w:val="BodyTextFirstIndent"/>
    <w:rsid w:val="00A441C5"/>
    <w:rPr>
      <w:rFonts w:ascii="Arial" w:hAnsi="Arial" w:cs="Angsana New"/>
      <w:szCs w:val="22"/>
      <w:lang w:eastAsia="zh-CN" w:bidi="th-TH"/>
    </w:rPr>
  </w:style>
  <w:style w:type="character" w:customStyle="1" w:styleId="BodyTextIndentChar">
    <w:name w:val="Body Text Indent Char"/>
    <w:link w:val="BodyTextIndent"/>
    <w:rsid w:val="00A441C5"/>
    <w:rPr>
      <w:rFonts w:ascii="Arial" w:hAnsi="Arial" w:cs="Angsana New"/>
      <w:szCs w:val="22"/>
      <w:lang w:eastAsia="zh-CN" w:bidi="th-TH"/>
    </w:rPr>
  </w:style>
  <w:style w:type="character" w:customStyle="1" w:styleId="BodyTextFirstIndent2Char">
    <w:name w:val="Body Text First Indent 2 Char"/>
    <w:link w:val="BodyTextFirstIndent2"/>
    <w:rsid w:val="00A441C5"/>
    <w:rPr>
      <w:rFonts w:ascii="Arial" w:hAnsi="Arial" w:cs="Angsana New"/>
      <w:szCs w:val="22"/>
      <w:lang w:eastAsia="zh-CN" w:bidi="th-TH"/>
    </w:rPr>
  </w:style>
  <w:style w:type="character" w:customStyle="1" w:styleId="BodyTextIndent2Char">
    <w:name w:val="Body Text Indent 2 Char"/>
    <w:link w:val="BodyTextIndent2"/>
    <w:rsid w:val="00A441C5"/>
    <w:rPr>
      <w:rFonts w:ascii="Arial" w:hAnsi="Arial" w:cs="Angsana New"/>
      <w:szCs w:val="22"/>
      <w:lang w:eastAsia="zh-CN" w:bidi="th-TH"/>
    </w:rPr>
  </w:style>
  <w:style w:type="character" w:customStyle="1" w:styleId="BodyTextIndent3Char">
    <w:name w:val="Body Text Indent 3 Char"/>
    <w:link w:val="BodyTextIndent3"/>
    <w:rsid w:val="00A441C5"/>
    <w:rPr>
      <w:rFonts w:ascii="Arial" w:hAnsi="Arial" w:cs="Angsana New"/>
      <w:sz w:val="16"/>
      <w:szCs w:val="16"/>
      <w:lang w:eastAsia="zh-CN" w:bidi="th-TH"/>
    </w:rPr>
  </w:style>
  <w:style w:type="character" w:styleId="BookTitle">
    <w:name w:val="Book Title"/>
    <w:uiPriority w:val="33"/>
    <w:qFormat/>
    <w:rsid w:val="00A441C5"/>
    <w:rPr>
      <w:b/>
      <w:bCs/>
      <w:smallCaps/>
      <w:spacing w:val="5"/>
    </w:rPr>
  </w:style>
  <w:style w:type="character" w:customStyle="1" w:styleId="ClosingChar">
    <w:name w:val="Closing Char"/>
    <w:link w:val="Closing"/>
    <w:rsid w:val="00A441C5"/>
    <w:rPr>
      <w:rFonts w:ascii="Arial" w:hAnsi="Arial" w:cs="Angsana New"/>
      <w:szCs w:val="22"/>
      <w:lang w:eastAsia="zh-CN" w:bidi="th-TH"/>
    </w:rPr>
  </w:style>
  <w:style w:type="table" w:styleId="ColorfulGrid">
    <w:name w:val="Colorful Grid"/>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441C5"/>
    <w:rPr>
      <w:rFonts w:ascii="CG Times (WN)" w:eastAsia="Times New Roma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441C5"/>
    <w:rPr>
      <w:rFonts w:ascii="CG Times (WN)" w:eastAsia="Times New Roma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41C5"/>
    <w:rPr>
      <w:rFonts w:ascii="CG Times (WN)" w:eastAsia="Times New Roma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441C5"/>
    <w:rPr>
      <w:rFonts w:ascii="CG Times (WN)" w:eastAsia="Times New Roma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41C5"/>
    <w:rPr>
      <w:rFonts w:ascii="CG Times (WN)" w:eastAsia="Times New Roma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441C5"/>
    <w:rPr>
      <w:rFonts w:ascii="CG Times (WN)" w:eastAsia="Times New Roma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441C5"/>
    <w:rPr>
      <w:rFonts w:ascii="CG Times (WN)" w:eastAsia="Times New Roma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441C5"/>
    <w:rPr>
      <w:rFonts w:ascii="CG Times (WN)" w:eastAsia="Times New Roma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441C5"/>
    <w:rPr>
      <w:rFonts w:ascii="CG Times (WN)" w:eastAsia="Times New Roma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441C5"/>
    <w:rPr>
      <w:rFonts w:ascii="CG Times (WN)" w:eastAsia="Times New Roma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41C5"/>
    <w:rPr>
      <w:rFonts w:ascii="CG Times (WN)" w:eastAsia="Times New Roma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A441C5"/>
    <w:rPr>
      <w:rFonts w:ascii="Arial" w:hAnsi="Arial" w:cs="Angsana New"/>
      <w:lang w:eastAsia="zh-CN" w:bidi="th-TH"/>
    </w:rPr>
  </w:style>
  <w:style w:type="character" w:customStyle="1" w:styleId="CommentSubjectChar">
    <w:name w:val="Comment Subject Char"/>
    <w:link w:val="CommentSubject"/>
    <w:rsid w:val="00A441C5"/>
    <w:rPr>
      <w:rFonts w:ascii="Arial" w:hAnsi="Arial" w:cs="Angsana New"/>
      <w:b/>
      <w:bCs/>
      <w:lang w:eastAsia="zh-CN" w:bidi="th-TH"/>
    </w:rPr>
  </w:style>
  <w:style w:type="table" w:styleId="DarkList">
    <w:name w:val="Dark List"/>
    <w:basedOn w:val="TableNormal"/>
    <w:uiPriority w:val="70"/>
    <w:rsid w:val="00A441C5"/>
    <w:rPr>
      <w:rFonts w:ascii="CG Times (WN)" w:eastAsia="Times New Roman" w:hAnsi="CG Times (W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41C5"/>
    <w:rPr>
      <w:rFonts w:ascii="CG Times (WN)" w:eastAsia="Times New Roma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41C5"/>
    <w:rPr>
      <w:rFonts w:ascii="CG Times (WN)" w:eastAsia="Times New Roma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41C5"/>
    <w:rPr>
      <w:rFonts w:ascii="CG Times (WN)" w:eastAsia="Times New Roma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441C5"/>
    <w:rPr>
      <w:rFonts w:ascii="CG Times (WN)" w:eastAsia="Times New Roma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441C5"/>
    <w:rPr>
      <w:rFonts w:ascii="CG Times (WN)" w:eastAsia="Times New Roma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441C5"/>
    <w:rPr>
      <w:rFonts w:ascii="CG Times (WN)" w:eastAsia="Times New Roma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A441C5"/>
    <w:rPr>
      <w:rFonts w:ascii="Arial" w:hAnsi="Arial" w:cs="Angsana New"/>
      <w:szCs w:val="22"/>
      <w:lang w:eastAsia="zh-CN" w:bidi="th-TH"/>
    </w:rPr>
  </w:style>
  <w:style w:type="character" w:customStyle="1" w:styleId="DocumentMapChar">
    <w:name w:val="Document Map Char"/>
    <w:link w:val="DocumentMap"/>
    <w:rsid w:val="00A441C5"/>
    <w:rPr>
      <w:rFonts w:ascii="Tahoma" w:hAnsi="Tahoma" w:cs="Tahoma"/>
      <w:shd w:val="clear" w:color="auto" w:fill="000080"/>
      <w:lang w:eastAsia="zh-CN" w:bidi="th-TH"/>
    </w:rPr>
  </w:style>
  <w:style w:type="character" w:customStyle="1" w:styleId="E-mailSignatureChar">
    <w:name w:val="E-mail Signature Char"/>
    <w:link w:val="E-mailSignature"/>
    <w:rsid w:val="00A441C5"/>
    <w:rPr>
      <w:rFonts w:ascii="Arial" w:hAnsi="Arial" w:cs="Angsana New"/>
      <w:szCs w:val="22"/>
      <w:lang w:eastAsia="zh-CN" w:bidi="th-TH"/>
    </w:rPr>
  </w:style>
  <w:style w:type="character" w:customStyle="1" w:styleId="EndnoteTextChar">
    <w:name w:val="Endnote Text Char"/>
    <w:link w:val="EndnoteText"/>
    <w:rsid w:val="00A441C5"/>
    <w:rPr>
      <w:rFonts w:ascii="Arial" w:hAnsi="Arial" w:cs="Angsana New"/>
      <w:lang w:eastAsia="zh-CN" w:bidi="th-TH"/>
    </w:rPr>
  </w:style>
  <w:style w:type="character" w:customStyle="1" w:styleId="HTMLAddressChar">
    <w:name w:val="HTML Address Char"/>
    <w:link w:val="HTMLAddress"/>
    <w:rsid w:val="00A441C5"/>
    <w:rPr>
      <w:rFonts w:ascii="Arial" w:hAnsi="Arial" w:cs="Angsana New"/>
      <w:i/>
      <w:iCs/>
      <w:szCs w:val="22"/>
      <w:lang w:eastAsia="zh-CN" w:bidi="th-TH"/>
    </w:rPr>
  </w:style>
  <w:style w:type="character" w:customStyle="1" w:styleId="HTMLPreformattedChar">
    <w:name w:val="HTML Preformatted Char"/>
    <w:link w:val="HTMLPreformatted"/>
    <w:rsid w:val="00A441C5"/>
    <w:rPr>
      <w:rFonts w:ascii="Courier New" w:hAnsi="Courier New" w:cs="Angsana New"/>
      <w:lang w:eastAsia="zh-CN" w:bidi="th-TH"/>
    </w:rPr>
  </w:style>
  <w:style w:type="character" w:styleId="IntenseEmphasis">
    <w:name w:val="Intense Emphasis"/>
    <w:uiPriority w:val="21"/>
    <w:qFormat/>
    <w:rsid w:val="00A441C5"/>
    <w:rPr>
      <w:b/>
      <w:bCs/>
      <w:i/>
      <w:iCs/>
      <w:color w:val="4F81BD"/>
    </w:rPr>
  </w:style>
  <w:style w:type="paragraph" w:styleId="IntenseQuote">
    <w:name w:val="Intense Quote"/>
    <w:basedOn w:val="Normal"/>
    <w:next w:val="Normal"/>
    <w:link w:val="IntenseQuoteChar"/>
    <w:uiPriority w:val="30"/>
    <w:qFormat/>
    <w:rsid w:val="00A441C5"/>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A441C5"/>
    <w:rPr>
      <w:rFonts w:ascii="Arial" w:eastAsia="Times New Roman" w:hAnsi="Arial" w:cs="Angsana New"/>
      <w:b/>
      <w:bCs/>
      <w:i/>
      <w:iCs/>
      <w:color w:val="4F81BD"/>
      <w:szCs w:val="22"/>
      <w:lang w:eastAsia="zh-CN" w:bidi="th-TH"/>
    </w:rPr>
  </w:style>
  <w:style w:type="character" w:styleId="IntenseReference">
    <w:name w:val="Intense Reference"/>
    <w:uiPriority w:val="32"/>
    <w:qFormat/>
    <w:rsid w:val="00A441C5"/>
    <w:rPr>
      <w:b/>
      <w:bCs/>
      <w:smallCaps/>
      <w:color w:val="C0504D"/>
      <w:spacing w:val="5"/>
      <w:u w:val="single"/>
    </w:rPr>
  </w:style>
  <w:style w:type="table" w:styleId="LightGrid">
    <w:name w:val="Light Grid"/>
    <w:basedOn w:val="TableNormal"/>
    <w:uiPriority w:val="62"/>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441C5"/>
    <w:rPr>
      <w:rFonts w:ascii="CG Times (WN)" w:eastAsia="Times New Roma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441C5"/>
    <w:rPr>
      <w:rFonts w:ascii="CG Times (WN)" w:eastAsia="Times New Roma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441C5"/>
    <w:rPr>
      <w:rFonts w:ascii="CG Times (WN)" w:eastAsia="Times New Roma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441C5"/>
    <w:rPr>
      <w:rFonts w:ascii="CG Times (WN)" w:eastAsia="Times New Roma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441C5"/>
    <w:rPr>
      <w:rFonts w:ascii="CG Times (WN)" w:eastAsia="Times New Roma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441C5"/>
    <w:rPr>
      <w:rFonts w:ascii="CG Times (WN)" w:eastAsia="Times New Roma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MacroTextChar">
    <w:name w:val="Macro Text Char"/>
    <w:link w:val="MacroText"/>
    <w:rsid w:val="00A441C5"/>
    <w:rPr>
      <w:rFonts w:ascii="Courier New" w:hAnsi="Courier New" w:cs="Angsana New"/>
      <w:lang w:eastAsia="zh-CN" w:bidi="th-TH"/>
    </w:rPr>
  </w:style>
  <w:style w:type="table" w:styleId="MediumGrid1">
    <w:name w:val="Medium Grid 1"/>
    <w:basedOn w:val="TableNormal"/>
    <w:uiPriority w:val="67"/>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441C5"/>
    <w:rPr>
      <w:rFonts w:ascii="CG Times (WN)" w:eastAsia="Times New Roma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41C5"/>
    <w:rPr>
      <w:rFonts w:ascii="CG Times (WN)" w:eastAsia="Times New Roma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441C5"/>
    <w:rPr>
      <w:rFonts w:ascii="CG Times (WN)" w:eastAsia="Times New Roma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441C5"/>
    <w:rPr>
      <w:rFonts w:ascii="CG Times (WN)" w:eastAsia="Times New Roma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41C5"/>
    <w:rPr>
      <w:rFonts w:ascii="CG Times (WN)" w:eastAsia="Times New Roma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441C5"/>
    <w:rPr>
      <w:rFonts w:ascii="CG Times (WN)" w:eastAsia="Times New Roma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A441C5"/>
    <w:rPr>
      <w:rFonts w:ascii="Arial" w:hAnsi="Arial" w:cs="Angsana New"/>
      <w:sz w:val="24"/>
      <w:szCs w:val="24"/>
      <w:shd w:val="pct20" w:color="auto" w:fill="auto"/>
      <w:lang w:eastAsia="zh-CN" w:bidi="th-TH"/>
    </w:rPr>
  </w:style>
  <w:style w:type="character" w:customStyle="1" w:styleId="NoteHeadingChar">
    <w:name w:val="Note Heading Char"/>
    <w:link w:val="NoteHeading"/>
    <w:uiPriority w:val="1"/>
    <w:rsid w:val="00A441C5"/>
    <w:rPr>
      <w:rFonts w:ascii="Arial" w:hAnsi="Arial" w:cs="Angsana New"/>
      <w:szCs w:val="22"/>
      <w:lang w:eastAsia="zh-CN" w:bidi="th-TH"/>
    </w:rPr>
  </w:style>
  <w:style w:type="character" w:styleId="PlaceholderText">
    <w:name w:val="Placeholder Text"/>
    <w:uiPriority w:val="99"/>
    <w:semiHidden/>
    <w:rsid w:val="00A441C5"/>
    <w:rPr>
      <w:color w:val="808080"/>
    </w:rPr>
  </w:style>
  <w:style w:type="character" w:customStyle="1" w:styleId="PlainTextChar">
    <w:name w:val="Plain Text Char"/>
    <w:link w:val="PlainText"/>
    <w:uiPriority w:val="1"/>
    <w:rsid w:val="00A441C5"/>
    <w:rPr>
      <w:rFonts w:ascii="Courier New" w:hAnsi="Courier New" w:cs="Angsana New"/>
      <w:lang w:eastAsia="zh-CN" w:bidi="th-TH"/>
    </w:rPr>
  </w:style>
  <w:style w:type="paragraph" w:styleId="Quote">
    <w:name w:val="Quote"/>
    <w:basedOn w:val="Normal"/>
    <w:next w:val="Normal"/>
    <w:link w:val="QuoteChar"/>
    <w:uiPriority w:val="29"/>
    <w:qFormat/>
    <w:rsid w:val="00A441C5"/>
    <w:rPr>
      <w:rFonts w:eastAsia="Times New Roman"/>
      <w:i/>
      <w:iCs/>
      <w:color w:val="000000"/>
    </w:rPr>
  </w:style>
  <w:style w:type="character" w:customStyle="1" w:styleId="QuoteChar">
    <w:name w:val="Quote Char"/>
    <w:basedOn w:val="DefaultParagraphFont"/>
    <w:link w:val="Quote"/>
    <w:uiPriority w:val="29"/>
    <w:rsid w:val="00A441C5"/>
    <w:rPr>
      <w:rFonts w:ascii="Arial" w:eastAsia="Times New Roman" w:hAnsi="Arial" w:cs="Angsana New"/>
      <w:i/>
      <w:iCs/>
      <w:color w:val="000000"/>
      <w:szCs w:val="22"/>
      <w:lang w:eastAsia="zh-CN" w:bidi="th-TH"/>
    </w:rPr>
  </w:style>
  <w:style w:type="character" w:customStyle="1" w:styleId="SalutationChar">
    <w:name w:val="Salutation Char"/>
    <w:link w:val="Salutation"/>
    <w:uiPriority w:val="1"/>
    <w:rsid w:val="00A441C5"/>
    <w:rPr>
      <w:rFonts w:ascii="Arial" w:hAnsi="Arial" w:cs="Angsana New"/>
      <w:szCs w:val="22"/>
      <w:lang w:eastAsia="zh-CN" w:bidi="th-TH"/>
    </w:rPr>
  </w:style>
  <w:style w:type="character" w:customStyle="1" w:styleId="SignatureChar">
    <w:name w:val="Signature Char"/>
    <w:link w:val="Signature"/>
    <w:uiPriority w:val="1"/>
    <w:rsid w:val="00A441C5"/>
    <w:rPr>
      <w:rFonts w:ascii="Arial" w:hAnsi="Arial" w:cs="Angsana New"/>
      <w:szCs w:val="22"/>
      <w:lang w:eastAsia="zh-CN" w:bidi="th-TH"/>
    </w:rPr>
  </w:style>
  <w:style w:type="character" w:customStyle="1" w:styleId="SubtitleChar">
    <w:name w:val="Subtitle Char"/>
    <w:link w:val="Subtitle"/>
    <w:uiPriority w:val="1"/>
    <w:rsid w:val="00A441C5"/>
    <w:rPr>
      <w:rFonts w:ascii="Arial" w:hAnsi="Arial" w:cs="Angsana New"/>
      <w:sz w:val="24"/>
      <w:szCs w:val="24"/>
      <w:lang w:eastAsia="zh-CN" w:bidi="th-TH"/>
    </w:rPr>
  </w:style>
  <w:style w:type="character" w:styleId="SubtleEmphasis">
    <w:name w:val="Subtle Emphasis"/>
    <w:uiPriority w:val="19"/>
    <w:qFormat/>
    <w:rsid w:val="00A441C5"/>
    <w:rPr>
      <w:i/>
      <w:iCs/>
      <w:color w:val="808080"/>
    </w:rPr>
  </w:style>
  <w:style w:type="character" w:styleId="SubtleReference">
    <w:name w:val="Subtle Reference"/>
    <w:uiPriority w:val="31"/>
    <w:qFormat/>
    <w:rsid w:val="00A441C5"/>
    <w:rPr>
      <w:smallCaps/>
      <w:color w:val="C0504D"/>
      <w:u w:val="single"/>
    </w:rPr>
  </w:style>
  <w:style w:type="character" w:customStyle="1" w:styleId="TitleChar">
    <w:name w:val="Title Char"/>
    <w:link w:val="Title"/>
    <w:uiPriority w:val="1"/>
    <w:rsid w:val="00C165CA"/>
    <w:rPr>
      <w:rFonts w:ascii="Arial" w:hAnsi="Arial" w:cs="Angsana New"/>
      <w:kern w:val="28"/>
      <w:sz w:val="32"/>
      <w:szCs w:val="32"/>
      <w:lang w:eastAsia="zh-CN" w:bidi="th-TH"/>
    </w:rPr>
  </w:style>
  <w:style w:type="paragraph" w:styleId="TOCHeading">
    <w:name w:val="TOC Heading"/>
    <w:basedOn w:val="Heading1"/>
    <w:next w:val="Normal"/>
    <w:uiPriority w:val="39"/>
    <w:semiHidden/>
    <w:unhideWhenUsed/>
    <w:qFormat/>
    <w:rsid w:val="00A441C5"/>
    <w:pPr>
      <w:numPr>
        <w:numId w:val="0"/>
      </w:numPr>
      <w:outlineLvl w:val="9"/>
    </w:pPr>
    <w:rPr>
      <w:rFonts w:ascii="Cambria" w:eastAsia="SimSun" w:hAnsi="Cambria" w:cs="Times New Roman"/>
      <w:bCs w:val="0"/>
      <w:kern w:val="32"/>
      <w:sz w:val="32"/>
      <w:szCs w:val="32"/>
    </w:rPr>
  </w:style>
  <w:style w:type="table" w:styleId="GridTable1Light">
    <w:name w:val="Grid Table 1 Light"/>
    <w:basedOn w:val="TableNormal"/>
    <w:uiPriority w:val="46"/>
    <w:rsid w:val="00A441C5"/>
    <w:rPr>
      <w:rFonts w:ascii="CG Times (WN)" w:eastAsia="Times New Roman" w:hAnsi="CG Times (W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41C5"/>
    <w:rPr>
      <w:rFonts w:ascii="CG Times (WN)" w:eastAsia="Times New Roman" w:hAnsi="CG Times (WN)"/>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41C5"/>
    <w:rPr>
      <w:rFonts w:ascii="CG Times (WN)" w:eastAsia="Times New Roman" w:hAnsi="CG Times (WN)"/>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41C5"/>
    <w:rPr>
      <w:rFonts w:ascii="CG Times (WN)" w:eastAsia="Times New Roman" w:hAnsi="CG Times (WN)"/>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41C5"/>
    <w:rPr>
      <w:rFonts w:ascii="CG Times (WN)" w:eastAsia="Times New Roman" w:hAnsi="CG Times (WN)"/>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41C5"/>
    <w:rPr>
      <w:rFonts w:ascii="CG Times (WN)" w:eastAsia="Times New Roman" w:hAnsi="CG Times (WN)"/>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41C5"/>
    <w:rPr>
      <w:rFonts w:ascii="CG Times (WN)" w:eastAsia="Times New Roman" w:hAnsi="CG Times (WN)"/>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441C5"/>
    <w:rPr>
      <w:rFonts w:ascii="CG Times (WN)" w:eastAsia="Times New Roman" w:hAnsi="CG Times (WN)"/>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441C5"/>
    <w:rPr>
      <w:rFonts w:ascii="CG Times (WN)" w:eastAsia="Times New Roman" w:hAnsi="CG Times (WN)"/>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A441C5"/>
    <w:rPr>
      <w:rFonts w:ascii="CG Times (WN)" w:eastAsia="Times New Roman" w:hAnsi="CG Times (WN)"/>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441C5"/>
    <w:rPr>
      <w:rFonts w:ascii="CG Times (WN)" w:eastAsia="Times New Roman" w:hAnsi="CG Times (WN)"/>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441C5"/>
    <w:rPr>
      <w:rFonts w:ascii="CG Times (WN)" w:eastAsia="Times New Roman" w:hAnsi="CG Times (WN)"/>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441C5"/>
    <w:rPr>
      <w:rFonts w:ascii="CG Times (WN)" w:eastAsia="Times New Roman" w:hAnsi="CG Times (WN)"/>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A441C5"/>
    <w:rPr>
      <w:rFonts w:ascii="CG Times (WN)" w:eastAsia="Times New Roman" w:hAnsi="CG Times (WN)"/>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441C5"/>
    <w:rPr>
      <w:rFonts w:ascii="CG Times (WN)" w:eastAsia="Times New Roman" w:hAnsi="CG Times (WN)"/>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441C5"/>
    <w:rPr>
      <w:rFonts w:ascii="CG Times (WN)" w:eastAsia="Times New Roman" w:hAnsi="CG Times (WN)"/>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A441C5"/>
    <w:rPr>
      <w:rFonts w:ascii="CG Times (WN)" w:eastAsia="Times New Roman" w:hAnsi="CG Times (WN)"/>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441C5"/>
    <w:rPr>
      <w:rFonts w:ascii="CG Times (WN)" w:eastAsia="Times New Roman" w:hAnsi="CG Times (WN)"/>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441C5"/>
    <w:rPr>
      <w:rFonts w:ascii="CG Times (WN)" w:eastAsia="Times New Roman" w:hAnsi="CG Times (WN)"/>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441C5"/>
    <w:rPr>
      <w:rFonts w:ascii="CG Times (WN)" w:eastAsia="Times New Roman" w:hAnsi="CG Times (WN)"/>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A441C5"/>
    <w:rPr>
      <w:rFonts w:ascii="CG Times (WN)" w:eastAsia="Times New Roman" w:hAnsi="CG Times (WN)"/>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441C5"/>
    <w:rPr>
      <w:rFonts w:ascii="CG Times (WN)" w:eastAsia="Times New Roman" w:hAnsi="CG Times (WN)"/>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441C5"/>
    <w:rPr>
      <w:rFonts w:ascii="CG Times (WN)" w:eastAsia="Times New Roman" w:hAnsi="CG Times (WN)"/>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41C5"/>
    <w:rPr>
      <w:rFonts w:ascii="CG Times (WN)" w:eastAsia="Times New Roman" w:hAnsi="CG Times (WN)"/>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41C5"/>
    <w:rPr>
      <w:rFonts w:ascii="CG Times (WN)" w:eastAsia="Times New Roman" w:hAnsi="CG Times (WN)"/>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41C5"/>
    <w:rPr>
      <w:rFonts w:ascii="CG Times (WN)" w:eastAsia="Times New Roman" w:hAnsi="CG Times (WN)"/>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41C5"/>
    <w:rPr>
      <w:rFonts w:ascii="CG Times (WN)" w:eastAsia="Times New Roman" w:hAnsi="CG Times (WN)"/>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41C5"/>
    <w:rPr>
      <w:rFonts w:ascii="CG Times (WN)" w:eastAsia="Times New Roman" w:hAnsi="CG Times (WN)"/>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41C5"/>
    <w:rPr>
      <w:rFonts w:ascii="CG Times (WN)" w:eastAsia="Times New Roman" w:hAnsi="CG Times (WN)"/>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441C5"/>
    <w:rPr>
      <w:rFonts w:ascii="CG Times (WN)" w:eastAsia="Times New Roman" w:hAnsi="CG Times (W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441C5"/>
    <w:rPr>
      <w:rFonts w:ascii="CG Times (WN)" w:eastAsia="Times New Roman" w:hAnsi="CG Times (W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A441C5"/>
    <w:rPr>
      <w:rFonts w:ascii="CG Times (WN)" w:eastAsia="Times New Roman" w:hAnsi="CG Times (WN)"/>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41C5"/>
    <w:rPr>
      <w:rFonts w:ascii="CG Times (WN)" w:eastAsia="Times New Roman" w:hAnsi="CG Times (W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441C5"/>
    <w:rPr>
      <w:rFonts w:ascii="CG Times (WN)" w:eastAsia="Times New Roman" w:hAnsi="CG Times (WN)"/>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441C5"/>
    <w:rPr>
      <w:rFonts w:ascii="CG Times (WN)" w:eastAsia="Times New Roman" w:hAnsi="CG Times (W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Alt+3) Char,(Alt+3)1 Char,(Alt+3)10 Char,(Alt+3)11 Char,(Alt+3)12 Char,(Alt+3)13 Char,(Alt+3)14 Char,(Alt+3)2 Char,(Alt+3)21 Char,(Alt+3)22 Char,(Alt+3)23 Char,(Alt+3)3 Char,(Alt+3)31 Char,(Alt+3)32 Char,(Alt+3)33 Char,(Alt+3)4 Char"/>
    <w:link w:val="Heading3"/>
    <w:rsid w:val="00A441C5"/>
    <w:rPr>
      <w:rFonts w:ascii="Arial" w:hAnsi="Arial" w:cs="Angsana New"/>
      <w:szCs w:val="22"/>
      <w:lang w:eastAsia="zh-CN" w:bidi="th-TH"/>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A441C5"/>
    <w:rPr>
      <w:rFonts w:ascii="Arial" w:hAnsi="Arial" w:cs="Angsana New"/>
      <w:lang w:eastAsia="zh-CN" w:bidi="th-TH"/>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rsid w:val="00A441C5"/>
    <w:rPr>
      <w:rFonts w:ascii="Arial" w:hAnsi="Arial" w:cs="Angsana New"/>
      <w:b/>
      <w:bCs/>
      <w:kern w:val="28"/>
      <w:sz w:val="28"/>
      <w:szCs w:val="28"/>
      <w:lang w:eastAsia="zh-CN" w:bidi="th-TH"/>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rsid w:val="00A441C5"/>
    <w:rPr>
      <w:rFonts w:ascii="Arial" w:hAnsi="Arial" w:cs="Angsana New"/>
      <w:b/>
      <w:bCs/>
      <w:i/>
      <w:iCs/>
      <w:szCs w:val="22"/>
      <w:lang w:eastAsia="zh-CN" w:bidi="th-TH"/>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A441C5"/>
    <w:rPr>
      <w:rFonts w:ascii="Arial" w:hAnsi="Arial" w:cs="Angsana New"/>
      <w:b/>
      <w:bCs/>
      <w:szCs w:val="22"/>
      <w:lang w:eastAsia="zh-CN" w:bidi="th-TH"/>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Para5 Char"/>
    <w:basedOn w:val="DefaultParagraphFont"/>
    <w:link w:val="Heading5"/>
    <w:rsid w:val="00A441C5"/>
    <w:rPr>
      <w:rFonts w:ascii="Arial" w:hAnsi="Arial" w:cs="Angsana New"/>
      <w:szCs w:val="22"/>
      <w:lang w:eastAsia="zh-CN" w:bidi="th-TH"/>
    </w:rPr>
  </w:style>
  <w:style w:type="character" w:customStyle="1" w:styleId="Heading6Char">
    <w:name w:val="Heading 6 Char"/>
    <w:aliases w:val="not Kinhill Char,(I) Char,6 Char,Body Text 5 Char,H6 Char,Heading 6  Appendix Y &amp; Z Char,Heading 6 Interstar Char,Heading 6(unused) Char,I Char,L1 PIP Char,Legal Level 1. Char,Lev 6 Char,Name of Org Char,Not Kinhill Char,Sub5Para Char"/>
    <w:basedOn w:val="DefaultParagraphFont"/>
    <w:link w:val="Heading6"/>
    <w:rsid w:val="00A441C5"/>
    <w:rPr>
      <w:rFonts w:ascii="Arial" w:hAnsi="Arial" w:cs="Angsana New"/>
      <w:i/>
      <w:iCs/>
      <w:szCs w:val="22"/>
      <w:lang w:eastAsia="zh-CN" w:bidi="th-TH"/>
    </w:rPr>
  </w:style>
  <w:style w:type="character" w:customStyle="1" w:styleId="Heading9Char">
    <w:name w:val="Heading 9 Char"/>
    <w:aliases w:val="Appen 1 Char,9 Char,Annex1 Char,Appendix Level 3 Char,Body Text 8 Char,H9 Char,Heading 9(unused) Char,Legal Level 1.1.1.1. Char,Lev 9 Char,Level (a) Char,aat Char,h9 Char,level3(i) Char,number Char,rp_Heading 9 Char,Com Char, Appen 1 Char"/>
    <w:basedOn w:val="DefaultParagraphFont"/>
    <w:link w:val="Heading9"/>
    <w:rsid w:val="00A441C5"/>
    <w:rPr>
      <w:rFonts w:ascii="Arial" w:hAnsi="Arial" w:cs="Angsana New"/>
      <w:b/>
      <w:bCs/>
      <w:i/>
      <w:iCs/>
      <w:sz w:val="18"/>
      <w:szCs w:val="18"/>
      <w:lang w:eastAsia="zh-CN" w:bidi="th-TH"/>
    </w:rPr>
  </w:style>
  <w:style w:type="character" w:customStyle="1" w:styleId="HeaderChar">
    <w:name w:val="Header Char"/>
    <w:basedOn w:val="DefaultParagraphFont"/>
    <w:link w:val="Header"/>
    <w:uiPriority w:val="9"/>
    <w:rsid w:val="00A441C5"/>
    <w:rPr>
      <w:rFonts w:ascii="Arial" w:hAnsi="Arial" w:cs="Angsana New"/>
      <w:color w:val="404040"/>
      <w:sz w:val="14"/>
      <w:szCs w:val="15"/>
      <w:lang w:eastAsia="zh-CN" w:bidi="th-TH"/>
    </w:rPr>
  </w:style>
  <w:style w:type="paragraph" w:customStyle="1" w:styleId="CoverPageAnnexure">
    <w:name w:val="CoverPageAnnexure"/>
    <w:basedOn w:val="CoverPageTitle"/>
    <w:next w:val="Normal"/>
    <w:uiPriority w:val="5"/>
    <w:qFormat/>
    <w:rsid w:val="00A441C5"/>
    <w:pPr>
      <w:spacing w:before="120" w:after="360" w:line="480" w:lineRule="exact"/>
      <w:outlineLvl w:val="0"/>
    </w:pPr>
    <w:rPr>
      <w:rFonts w:eastAsia="Times New Roman"/>
      <w:sz w:val="48"/>
    </w:rPr>
  </w:style>
  <w:style w:type="character" w:customStyle="1" w:styleId="NormalIndentChar">
    <w:name w:val="Normal Indent Char"/>
    <w:link w:val="NormalIndent"/>
    <w:uiPriority w:val="1"/>
    <w:rsid w:val="00A441C5"/>
    <w:rPr>
      <w:rFonts w:ascii="Arial" w:hAnsi="Arial" w:cs="Angsana New"/>
      <w:szCs w:val="22"/>
      <w:lang w:eastAsia="zh-CN" w:bidi="th-TH"/>
    </w:rPr>
  </w:style>
  <w:style w:type="numbering" w:customStyle="1" w:styleId="PartiesListHeading1">
    <w:name w:val="Parties List Heading1"/>
    <w:uiPriority w:val="99"/>
    <w:rsid w:val="003D4D44"/>
    <w:pPr>
      <w:numPr>
        <w:numId w:val="90"/>
      </w:numPr>
    </w:pPr>
  </w:style>
  <w:style w:type="paragraph" w:customStyle="1" w:styleId="CoverText">
    <w:name w:val="CoverText"/>
    <w:basedOn w:val="Normal"/>
    <w:rsid w:val="005576B6"/>
    <w:pPr>
      <w:spacing w:after="0" w:line="260" w:lineRule="atLeast"/>
      <w:ind w:left="57"/>
    </w:pPr>
    <w:rPr>
      <w:rFonts w:eastAsia="Times New Roman" w:cs="Arial"/>
      <w:szCs w:val="20"/>
      <w:lang w:eastAsia="en-US" w:bidi="ar-SA"/>
    </w:rPr>
  </w:style>
  <w:style w:type="table" w:customStyle="1" w:styleId="TableElegant1">
    <w:name w:val="Table Elegant1"/>
    <w:basedOn w:val="TableNormal"/>
    <w:next w:val="TableElegant"/>
    <w:rsid w:val="005576B6"/>
    <w:rPr>
      <w:rFonts w:ascii="CG Times (WN)" w:eastAsia="Times New Roma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0F2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6819">
      <w:bodyDiv w:val="1"/>
      <w:marLeft w:val="0"/>
      <w:marRight w:val="0"/>
      <w:marTop w:val="0"/>
      <w:marBottom w:val="0"/>
      <w:divBdr>
        <w:top w:val="none" w:sz="0" w:space="0" w:color="auto"/>
        <w:left w:val="none" w:sz="0" w:space="0" w:color="auto"/>
        <w:bottom w:val="none" w:sz="0" w:space="0" w:color="auto"/>
        <w:right w:val="none" w:sz="0" w:space="0" w:color="auto"/>
      </w:divBdr>
    </w:div>
    <w:div w:id="909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customXml" Target="../customXml/item5.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4.xm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MATTERS!50436618.2</documentid>
  <senderid>AWIL</senderid>
  <senderemail>ANTHONY.WILLIS@MADDOCKS.COM.AU</senderemail>
  <lastmodified>2025-10-09T16:51:00.0000000+11:00</lastmodified>
  <database>MATTERS</database>
</properties>
</file>

<file path=customXml/item2.xml>��< ? x m l   v e r s i o n = " 1 . 0 "   e n c o d i n g = " u t f - 1 6 " ? > < p r o p e r t i e s   x m l n s = " h t t p : / / w w w . i m a n a g e . c o m / w o r k / x m l s c h e m a " >  
     < d o c u m e n t i d > D o c u m e n t s ! 6 8 2 2 1 3 3 1 . 1 < / d o c u m e n t i d >  
     < s e n d e r i d > J E Y A N G < / s e n d e r i d >  
     < s e n d e r e m a i l > T i f f a n y . Y a n g @ a u . k w m . c o m < / s e n d e r e m a i l >  
     < l a s t m o d i f i e d > 2 0 2 4 - 0 5 - 1 6 T 1 7 : 0 9 : 0 0 . 0 0 0 0 0 0 0 + 1 0 : 0 0 < / l a s t m o d i f i e d >  
     < d a t a b a s e > D o c u m e n t s < / 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B10AD145B588469E0EA00DC78208BA" ma:contentTypeVersion="3" ma:contentTypeDescription="Create a new document." ma:contentTypeScope="" ma:versionID="ec5bea0b83d2b1388b6300908de000d0">
  <xsd:schema xmlns:xsd="http://www.w3.org/2001/XMLSchema" xmlns:xs="http://www.w3.org/2001/XMLSchema" xmlns:p="http://schemas.microsoft.com/office/2006/metadata/properties" xmlns:ns2="31b6917c-9239-4e45-b07b-4bdc69691249" targetNamespace="http://schemas.microsoft.com/office/2006/metadata/properties" ma:root="true" ma:fieldsID="621a5548ff296285fef850a21a302b33" ns2:_="">
    <xsd:import namespace="31b6917c-9239-4e45-b07b-4bdc696912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917c-9239-4e45-b07b-4bdc69691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89854-FE2A-47B1-AB7D-DDA6E01FE5D4}">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9282C338-5C98-4AC3-9C8C-3C603412639B}">
  <ds:schemaRefs>
    <ds:schemaRef ds:uri="http://www.imanage.com/work/xmlschema"/>
  </ds:schemaRefs>
</ds:datastoreItem>
</file>

<file path=customXml/itemProps3.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customXml/itemProps4.xml><?xml version="1.0" encoding="utf-8"?>
<ds:datastoreItem xmlns:ds="http://schemas.openxmlformats.org/officeDocument/2006/customXml" ds:itemID="{DC8130F5-B4A6-4816-BA0A-BEE7F07C49C1}"/>
</file>

<file path=customXml/itemProps5.xml><?xml version="1.0" encoding="utf-8"?>
<ds:datastoreItem xmlns:ds="http://schemas.openxmlformats.org/officeDocument/2006/customXml" ds:itemID="{DD227EBD-5C88-4195-972F-51FF573E28F1}"/>
</file>

<file path=customXml/itemProps6.xml><?xml version="1.0" encoding="utf-8"?>
<ds:datastoreItem xmlns:ds="http://schemas.openxmlformats.org/officeDocument/2006/customXml" ds:itemID="{7FB822C2-59BA-48B5-BA48-DA63BED6A9D8}"/>
</file>

<file path=docMetadata/LabelInfo.xml><?xml version="1.0" encoding="utf-8"?>
<clbl:labelList xmlns:clbl="http://schemas.microsoft.com/office/2020/mipLabelMetadata">
  <clbl:label id="{938c5fd4-19f6-4faf-97a6-4805fefb2c9e}" enabled="1" method="Privileged" siteId="{8c3c81bc-2b3c-44af-b3f7-6f620b3910ee}" removed="0"/>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9978</Words>
  <Characters>51307</Characters>
  <Application>Microsoft Office Word</Application>
  <DocSecurity>0</DocSecurity>
  <Lines>1069</Lines>
  <Paragraphs>534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2025-10-13T23:56:00Z</dcterms:created>
  <dcterms:modified xsi:type="dcterms:W3CDTF">2025-10-13T23:57:00Z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[9479258:50436618_2]</vt:lpwstr>
  </property>
  <property fmtid="{D5CDD505-2E9C-101B-9397-08002B2CF9AE}" pid="3" name="TaxKeyword">
    <vt:lpwstr/>
  </property>
  <property fmtid="{D5CDD505-2E9C-101B-9397-08002B2CF9AE}" pid="4" name="AEMO Collaboration Document Type">
    <vt:lpwstr/>
  </property>
  <property fmtid="{D5CDD505-2E9C-101B-9397-08002B2CF9AE}" pid="5" name="MediaServiceImageTags">
    <vt:lpwstr/>
  </property>
  <property fmtid="{D5CDD505-2E9C-101B-9397-08002B2CF9AE}" pid="6" name="ContentTypeId">
    <vt:lpwstr>0x01010059B10AD145B588469E0EA00DC78208BA</vt:lpwstr>
  </property>
  <property fmtid="{D5CDD505-2E9C-101B-9397-08002B2CF9AE}" pid="7" name="docLang">
    <vt:lpwstr>en</vt:lpwstr>
  </property>
  <property fmtid="{D5CDD505-2E9C-101B-9397-08002B2CF9AE}" pid="8" name="lcf76f155ced4ddcb4097134ff3c332f">
    <vt:lpwstr/>
  </property>
</Properties>
</file>