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217A6" w14:textId="77777777" w:rsidR="003B3F37" w:rsidRDefault="007247AD">
      <w:pPr>
        <w:pStyle w:val="PrecNameCover"/>
      </w:pPr>
      <w:bookmarkStart w:id="0" w:name="_Hlk49762567"/>
      <w:bookmarkStart w:id="1" w:name="_Hlk134802957"/>
      <w:r>
        <w:rPr>
          <w:noProof/>
        </w:rPr>
        <mc:AlternateContent>
          <mc:Choice Requires="wps">
            <w:drawing>
              <wp:anchor distT="45720" distB="45720" distL="114300" distR="114300" simplePos="0" relativeHeight="251658240" behindDoc="0" locked="0" layoutInCell="1" allowOverlap="1" wp14:anchorId="53B52BE8" wp14:editId="68624AFB">
                <wp:simplePos x="0" y="0"/>
                <wp:positionH relativeFrom="margin">
                  <wp:align>left</wp:align>
                </wp:positionH>
                <wp:positionV relativeFrom="paragraph">
                  <wp:posOffset>-1074420</wp:posOffset>
                </wp:positionV>
                <wp:extent cx="3752850" cy="767751"/>
                <wp:effectExtent l="0" t="0" r="19050"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767751"/>
                        </a:xfrm>
                        <a:prstGeom prst="rect">
                          <a:avLst/>
                        </a:prstGeom>
                        <a:solidFill>
                          <a:srgbClr val="FFFFFF"/>
                        </a:solidFill>
                        <a:ln w="9525">
                          <a:solidFill>
                            <a:srgbClr val="000000"/>
                          </a:solidFill>
                          <a:miter lim="800000"/>
                          <a:headEnd/>
                          <a:tailEnd/>
                        </a:ln>
                      </wps:spPr>
                      <wps:txbx>
                        <w:txbxContent>
                          <w:p w14:paraId="32ABD129" w14:textId="77777777" w:rsidR="000675CC" w:rsidRDefault="007247AD">
                            <w:pPr>
                              <w:rPr>
                                <w:sz w:val="18"/>
                                <w:szCs w:val="18"/>
                              </w:rPr>
                            </w:pPr>
                            <w:r w:rsidRPr="000675CC">
                              <w:rPr>
                                <w:b/>
                                <w:bCs/>
                                <w:sz w:val="18"/>
                                <w:szCs w:val="18"/>
                              </w:rPr>
                              <w:t>Note to Proponents</w:t>
                            </w:r>
                            <w:r w:rsidRPr="000675CC">
                              <w:rPr>
                                <w:sz w:val="18"/>
                                <w:szCs w:val="18"/>
                              </w:rPr>
                              <w:t xml:space="preserve">: </w:t>
                            </w:r>
                          </w:p>
                          <w:p w14:paraId="0483F328" w14:textId="77777777" w:rsidR="000675CC" w:rsidRDefault="007247AD">
                            <w:pPr>
                              <w:rPr>
                                <w:sz w:val="18"/>
                                <w:szCs w:val="18"/>
                              </w:rPr>
                            </w:pPr>
                            <w:r>
                              <w:rPr>
                                <w:sz w:val="18"/>
                                <w:szCs w:val="18"/>
                              </w:rPr>
                              <w:t>T</w:t>
                            </w:r>
                            <w:r w:rsidRPr="000675CC">
                              <w:rPr>
                                <w:sz w:val="18"/>
                                <w:szCs w:val="18"/>
                              </w:rPr>
                              <w:t xml:space="preserve">his document is to be used by a Proponent </w:t>
                            </w:r>
                            <w:r w:rsidR="0029285A">
                              <w:rPr>
                                <w:sz w:val="18"/>
                                <w:szCs w:val="18"/>
                              </w:rPr>
                              <w:t xml:space="preserve">forming a consortium of </w:t>
                            </w:r>
                            <w:r w:rsidRPr="000675CC">
                              <w:rPr>
                                <w:sz w:val="18"/>
                                <w:szCs w:val="18"/>
                              </w:rPr>
                              <w:t xml:space="preserve">up to </w:t>
                            </w:r>
                            <w:r w:rsidR="00667C30">
                              <w:rPr>
                                <w:sz w:val="18"/>
                                <w:szCs w:val="18"/>
                              </w:rPr>
                              <w:t>three</w:t>
                            </w:r>
                            <w:r w:rsidRPr="000675CC">
                              <w:rPr>
                                <w:sz w:val="18"/>
                                <w:szCs w:val="18"/>
                              </w:rPr>
                              <w:t xml:space="preserve"> consortium members. Proponents </w:t>
                            </w:r>
                            <w:r w:rsidR="00667C30">
                              <w:rPr>
                                <w:sz w:val="18"/>
                                <w:szCs w:val="18"/>
                              </w:rPr>
                              <w:t xml:space="preserve">comprising more </w:t>
                            </w:r>
                            <w:r w:rsidRPr="000675CC">
                              <w:rPr>
                                <w:sz w:val="18"/>
                                <w:szCs w:val="18"/>
                              </w:rPr>
                              <w:t xml:space="preserve">than three consortium members should contact </w:t>
                            </w:r>
                            <w:r w:rsidR="00846450">
                              <w:rPr>
                                <w:sz w:val="18"/>
                                <w:szCs w:val="18"/>
                              </w:rPr>
                              <w:t>AusEnergy</w:t>
                            </w:r>
                            <w:r w:rsidR="00846450" w:rsidRPr="000675CC">
                              <w:rPr>
                                <w:sz w:val="18"/>
                                <w:szCs w:val="18"/>
                              </w:rPr>
                              <w:t xml:space="preserve"> </w:t>
                            </w:r>
                            <w:r w:rsidRPr="000675CC">
                              <w:rPr>
                                <w:sz w:val="18"/>
                                <w:szCs w:val="18"/>
                              </w:rPr>
                              <w:t xml:space="preserve">Services Limited. </w:t>
                            </w:r>
                          </w:p>
                          <w:p w14:paraId="5513F02A" w14:textId="77777777" w:rsidR="007C5F0F" w:rsidRPr="000675CC" w:rsidRDefault="007C5F0F">
                            <w:pPr>
                              <w:rPr>
                                <w:sz w:val="18"/>
                                <w:szCs w:val="18"/>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53B52BE8" id="_x0000_t202" coordsize="21600,21600" o:spt="202" path="m,l,21600r21600,l21600,xe">
                <v:stroke joinstyle="miter"/>
                <v:path gradientshapeok="t" o:connecttype="rect"/>
              </v:shapetype>
              <v:shape id="Text Box 2" o:spid="_x0000_s1026" type="#_x0000_t202" style="position:absolute;left:0;text-align:left;margin-left:0;margin-top:-84.6pt;width:295.5pt;height:60.4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">
                <v:textbox>
                  <w:txbxContent>
                    <w:p w14:paraId="32ABD129" w14:textId="77777777" w:rsidR="000675CC" w:rsidRDefault="007247AD">
                      <w:pPr>
                        <w:rPr>
                          <w:sz w:val="18"/>
                          <w:szCs w:val="18"/>
                        </w:rPr>
                      </w:pPr>
                      <w:r w:rsidRPr="000675CC">
                        <w:rPr>
                          <w:b/>
                          <w:bCs/>
                          <w:sz w:val="18"/>
                          <w:szCs w:val="18"/>
                        </w:rPr>
                        <w:t>Note to Proponents</w:t>
                      </w:r>
                      <w:r w:rsidRPr="000675CC">
                        <w:rPr>
                          <w:sz w:val="18"/>
                          <w:szCs w:val="18"/>
                        </w:rPr>
                        <w:t xml:space="preserve">: </w:t>
                      </w:r>
                    </w:p>
                    <w:p w14:paraId="0483F328" w14:textId="77777777" w:rsidR="000675CC" w:rsidRDefault="007247AD">
                      <w:pPr>
                        <w:rPr>
                          <w:sz w:val="18"/>
                          <w:szCs w:val="18"/>
                        </w:rPr>
                      </w:pPr>
                      <w:r>
                        <w:rPr>
                          <w:sz w:val="18"/>
                          <w:szCs w:val="18"/>
                        </w:rPr>
                        <w:t>T</w:t>
                      </w:r>
                      <w:r w:rsidRPr="000675CC">
                        <w:rPr>
                          <w:sz w:val="18"/>
                          <w:szCs w:val="18"/>
                        </w:rPr>
                        <w:t xml:space="preserve">his document is to be used by a Proponent </w:t>
                      </w:r>
                      <w:r w:rsidR="0029285A">
                        <w:rPr>
                          <w:sz w:val="18"/>
                          <w:szCs w:val="18"/>
                        </w:rPr>
                        <w:t xml:space="preserve">forming a consortium of </w:t>
                      </w:r>
                      <w:r w:rsidRPr="000675CC">
                        <w:rPr>
                          <w:sz w:val="18"/>
                          <w:szCs w:val="18"/>
                        </w:rPr>
                        <w:t xml:space="preserve">up to </w:t>
                      </w:r>
                      <w:r w:rsidR="00667C30">
                        <w:rPr>
                          <w:sz w:val="18"/>
                          <w:szCs w:val="18"/>
                        </w:rPr>
                        <w:t>three</w:t>
                      </w:r>
                      <w:r w:rsidRPr="000675CC">
                        <w:rPr>
                          <w:sz w:val="18"/>
                          <w:szCs w:val="18"/>
                        </w:rPr>
                        <w:t xml:space="preserve"> consortium members. Proponents </w:t>
                      </w:r>
                      <w:r w:rsidR="00667C30">
                        <w:rPr>
                          <w:sz w:val="18"/>
                          <w:szCs w:val="18"/>
                        </w:rPr>
                        <w:t xml:space="preserve">comprising more </w:t>
                      </w:r>
                      <w:r w:rsidRPr="000675CC">
                        <w:rPr>
                          <w:sz w:val="18"/>
                          <w:szCs w:val="18"/>
                        </w:rPr>
                        <w:t xml:space="preserve">than three consortium members should contact </w:t>
                      </w:r>
                      <w:r w:rsidR="00846450">
                        <w:rPr>
                          <w:sz w:val="18"/>
                          <w:szCs w:val="18"/>
                        </w:rPr>
                        <w:t>AusEnergy</w:t>
                      </w:r>
                      <w:r w:rsidR="00846450" w:rsidRPr="000675CC">
                        <w:rPr>
                          <w:sz w:val="18"/>
                          <w:szCs w:val="18"/>
                        </w:rPr>
                        <w:t xml:space="preserve"> </w:t>
                      </w:r>
                      <w:r w:rsidRPr="000675CC">
                        <w:rPr>
                          <w:sz w:val="18"/>
                          <w:szCs w:val="18"/>
                        </w:rPr>
                        <w:t xml:space="preserve">Services Limited. </w:t>
                      </w:r>
                    </w:p>
                    <w:p w14:paraId="5513F02A" w14:textId="77777777" w:rsidR="007C5F0F" w:rsidRPr="000675CC" w:rsidRDefault="007C5F0F">
                      <w:pPr>
                        <w:rPr>
                          <w:sz w:val="18"/>
                          <w:szCs w:val="18"/>
                        </w:rPr>
                      </w:pPr>
                    </w:p>
                  </w:txbxContent>
                </v:textbox>
                <w10:wrap anchorx="margin"/>
              </v:shape>
            </w:pict>
          </mc:Fallback>
        </mc:AlternateContent>
      </w:r>
      <w:r w:rsidR="003813E3">
        <w:t xml:space="preserve">Tender </w:t>
      </w:r>
      <w:r w:rsidR="009156CC" w:rsidRPr="00154D87">
        <w:t>Process</w:t>
      </w:r>
      <w:r w:rsidR="009156CC">
        <w:t xml:space="preserve"> Deed</w:t>
      </w:r>
      <w:r w:rsidR="003813E3">
        <w:t xml:space="preserve"> </w:t>
      </w:r>
      <w:r w:rsidR="007B75C2">
        <w:t>–</w:t>
      </w:r>
      <w:r w:rsidR="00B43735">
        <w:t xml:space="preserve"> </w:t>
      </w:r>
      <w:r w:rsidR="00E50405" w:rsidRPr="00E50405">
        <w:t>Tender Round</w:t>
      </w:r>
      <w:r w:rsidR="00A77FED">
        <w:t xml:space="preserve"> </w:t>
      </w:r>
      <w:r w:rsidR="00D17BB1">
        <w:t>8</w:t>
      </w:r>
    </w:p>
    <w:p w14:paraId="02E21081" w14:textId="77777777" w:rsidR="00626D81" w:rsidRDefault="007247AD" w:rsidP="00626D81">
      <w:pPr>
        <w:rPr>
          <w:rFonts w:ascii="Garamond" w:hAnsi="Garamond"/>
          <w:sz w:val="64"/>
        </w:rPr>
      </w:pPr>
      <w:r>
        <w:rPr>
          <w:rFonts w:ascii="Garamond" w:hAnsi="Garamond"/>
          <w:sz w:val="64"/>
        </w:rPr>
        <w:t>Consortium version</w:t>
      </w:r>
    </w:p>
    <w:p w14:paraId="359FC622" w14:textId="77777777" w:rsidR="00626D81" w:rsidRPr="00626D81" w:rsidRDefault="00626D81" w:rsidP="009C3740"/>
    <w:p w14:paraId="4D80D2B5" w14:textId="77777777" w:rsidR="006225F7" w:rsidRDefault="007247AD" w:rsidP="006225F7">
      <w:pPr>
        <w:pStyle w:val="CoverText"/>
        <w:spacing w:before="120" w:after="567"/>
      </w:pPr>
      <w:r w:rsidRPr="007217B9">
        <w:t>Dated</w:t>
      </w:r>
      <w:r>
        <w:t>: _______________</w:t>
      </w:r>
    </w:p>
    <w:p w14:paraId="622037C1" w14:textId="77777777" w:rsidR="00A32F30" w:rsidRPr="007217B9" w:rsidRDefault="00A32F30" w:rsidP="006225F7">
      <w:pPr>
        <w:pStyle w:val="CoverText"/>
        <w:spacing w:before="120" w:after="567"/>
      </w:pPr>
    </w:p>
    <w:p w14:paraId="0907C454" w14:textId="77777777" w:rsidR="006225F7" w:rsidRDefault="007247AD" w:rsidP="006225F7">
      <w:pPr>
        <w:pStyle w:val="CoverText"/>
        <w:ind w:left="0"/>
      </w:pPr>
      <w:r>
        <w:t>______________________________________</w:t>
      </w:r>
    </w:p>
    <w:p w14:paraId="0A037C7F" w14:textId="77777777" w:rsidR="006225F7" w:rsidRPr="000D38E7" w:rsidRDefault="007247AD" w:rsidP="006225F7">
      <w:pPr>
        <w:pStyle w:val="CoverText"/>
        <w:ind w:left="0"/>
        <w:rPr>
          <w:i/>
          <w:iCs/>
        </w:rPr>
      </w:pPr>
      <w:r>
        <w:rPr>
          <w:i/>
          <w:iCs/>
          <w:sz w:val="16"/>
          <w:szCs w:val="16"/>
        </w:rPr>
        <w:t xml:space="preserve">Insert </w:t>
      </w:r>
      <w:r w:rsidRPr="00DB563E">
        <w:rPr>
          <w:b/>
          <w:bCs/>
          <w:i/>
          <w:iCs/>
          <w:sz w:val="16"/>
          <w:szCs w:val="16"/>
        </w:rPr>
        <w:t xml:space="preserve">Proponent </w:t>
      </w:r>
      <w:r w:rsidR="00C345DB" w:rsidRPr="00DB563E">
        <w:rPr>
          <w:b/>
          <w:bCs/>
          <w:i/>
          <w:iCs/>
          <w:sz w:val="16"/>
          <w:szCs w:val="16"/>
        </w:rPr>
        <w:t>Consortium Member 1</w:t>
      </w:r>
      <w:r w:rsidR="00C345DB">
        <w:rPr>
          <w:i/>
          <w:iCs/>
          <w:sz w:val="16"/>
          <w:szCs w:val="16"/>
        </w:rPr>
        <w:t xml:space="preserve"> </w:t>
      </w:r>
      <w:r>
        <w:rPr>
          <w:i/>
          <w:iCs/>
          <w:sz w:val="16"/>
          <w:szCs w:val="16"/>
        </w:rPr>
        <w:t>entity name</w:t>
      </w:r>
      <w:r>
        <w:tab/>
      </w:r>
      <w:r>
        <w:tab/>
        <w:t xml:space="preserve">    </w:t>
      </w:r>
    </w:p>
    <w:p w14:paraId="42CBCD88" w14:textId="77777777" w:rsidR="006225F7" w:rsidRDefault="006225F7" w:rsidP="006225F7">
      <w:pPr>
        <w:pStyle w:val="CoverText"/>
        <w:ind w:left="0"/>
      </w:pPr>
    </w:p>
    <w:p w14:paraId="1F98B97E" w14:textId="77777777" w:rsidR="006225F7" w:rsidRDefault="007247AD" w:rsidP="006225F7">
      <w:pPr>
        <w:pStyle w:val="CoverText"/>
        <w:ind w:left="0"/>
      </w:pPr>
      <w:r>
        <w:t>ABN / ACN:* ___________________________</w:t>
      </w:r>
    </w:p>
    <w:p w14:paraId="4110DD82" w14:textId="77777777" w:rsidR="006225F7" w:rsidRDefault="007247AD" w:rsidP="006225F7">
      <w:pPr>
        <w:pStyle w:val="CoverText"/>
        <w:ind w:left="0"/>
        <w:rPr>
          <w:i/>
          <w:iCs/>
          <w:sz w:val="16"/>
          <w:szCs w:val="16"/>
        </w:rPr>
      </w:pPr>
      <w:r>
        <w:t>*</w:t>
      </w:r>
      <w:r w:rsidRPr="00950459">
        <w:rPr>
          <w:i/>
          <w:iCs/>
          <w:sz w:val="16"/>
          <w:szCs w:val="16"/>
        </w:rPr>
        <w:t>Strike</w:t>
      </w:r>
      <w:r>
        <w:rPr>
          <w:i/>
          <w:iCs/>
          <w:sz w:val="16"/>
          <w:szCs w:val="16"/>
        </w:rPr>
        <w:t xml:space="preserve"> </w:t>
      </w:r>
      <w:r w:rsidRPr="00950459">
        <w:rPr>
          <w:i/>
          <w:iCs/>
          <w:sz w:val="16"/>
          <w:szCs w:val="16"/>
        </w:rPr>
        <w:t>out whichever is not applicable</w:t>
      </w:r>
      <w:r>
        <w:rPr>
          <w:i/>
          <w:iCs/>
          <w:sz w:val="16"/>
          <w:szCs w:val="16"/>
        </w:rPr>
        <w:t xml:space="preserve"> and insert ABN or ACN</w:t>
      </w:r>
    </w:p>
    <w:p w14:paraId="3F0E89AF" w14:textId="77777777" w:rsidR="006225F7" w:rsidRDefault="006225F7" w:rsidP="006225F7">
      <w:pPr>
        <w:pStyle w:val="CoverText"/>
        <w:ind w:left="0"/>
        <w:rPr>
          <w:i/>
          <w:iCs/>
          <w:sz w:val="16"/>
          <w:szCs w:val="16"/>
        </w:rPr>
      </w:pPr>
    </w:p>
    <w:p w14:paraId="2BC4E707" w14:textId="77777777" w:rsidR="006225F7" w:rsidRDefault="006225F7" w:rsidP="006225F7">
      <w:pPr>
        <w:pStyle w:val="CoverText"/>
        <w:ind w:left="0"/>
        <w:rPr>
          <w:i/>
          <w:iCs/>
          <w:sz w:val="16"/>
          <w:szCs w:val="16"/>
        </w:rPr>
      </w:pPr>
    </w:p>
    <w:p w14:paraId="3BDFB2F6" w14:textId="77777777" w:rsidR="00A32F30" w:rsidRDefault="00A32F30" w:rsidP="006225F7">
      <w:pPr>
        <w:pStyle w:val="CoverText"/>
        <w:ind w:left="0"/>
        <w:rPr>
          <w:i/>
          <w:iCs/>
          <w:sz w:val="16"/>
          <w:szCs w:val="16"/>
        </w:rPr>
      </w:pPr>
    </w:p>
    <w:p w14:paraId="0FE162C8" w14:textId="77777777" w:rsidR="006225F7" w:rsidRDefault="007247AD" w:rsidP="006225F7">
      <w:pPr>
        <w:pStyle w:val="CoverText"/>
        <w:ind w:left="0"/>
      </w:pPr>
      <w:r>
        <w:t>______________________________________</w:t>
      </w:r>
    </w:p>
    <w:p w14:paraId="54975D35" w14:textId="77777777" w:rsidR="006225F7" w:rsidRPr="000D38E7" w:rsidRDefault="007247AD" w:rsidP="006225F7">
      <w:pPr>
        <w:pStyle w:val="CoverText"/>
        <w:ind w:left="0"/>
        <w:rPr>
          <w:i/>
          <w:iCs/>
        </w:rPr>
      </w:pPr>
      <w:r>
        <w:rPr>
          <w:i/>
          <w:iCs/>
          <w:sz w:val="16"/>
          <w:szCs w:val="16"/>
        </w:rPr>
        <w:t xml:space="preserve">Insert </w:t>
      </w:r>
      <w:r w:rsidR="00A86FAF">
        <w:rPr>
          <w:b/>
          <w:bCs/>
          <w:i/>
          <w:iCs/>
          <w:sz w:val="16"/>
          <w:szCs w:val="16"/>
        </w:rPr>
        <w:t>Proponent C</w:t>
      </w:r>
      <w:r w:rsidR="00C345DB" w:rsidRPr="00DB563E">
        <w:rPr>
          <w:b/>
          <w:bCs/>
          <w:i/>
          <w:iCs/>
          <w:sz w:val="16"/>
          <w:szCs w:val="16"/>
        </w:rPr>
        <w:t>onsortium Member 2</w:t>
      </w:r>
      <w:r w:rsidR="00C345DB">
        <w:rPr>
          <w:i/>
          <w:iCs/>
          <w:sz w:val="16"/>
          <w:szCs w:val="16"/>
        </w:rPr>
        <w:t xml:space="preserve"> </w:t>
      </w:r>
      <w:r>
        <w:rPr>
          <w:i/>
          <w:iCs/>
          <w:sz w:val="16"/>
          <w:szCs w:val="16"/>
        </w:rPr>
        <w:t>entity name</w:t>
      </w:r>
      <w:r>
        <w:tab/>
      </w:r>
      <w:r>
        <w:tab/>
        <w:t xml:space="preserve">    </w:t>
      </w:r>
    </w:p>
    <w:p w14:paraId="4DDFB031" w14:textId="77777777" w:rsidR="006225F7" w:rsidRDefault="006225F7" w:rsidP="006225F7">
      <w:pPr>
        <w:pStyle w:val="CoverText"/>
        <w:ind w:left="0"/>
      </w:pPr>
    </w:p>
    <w:p w14:paraId="19771DE5" w14:textId="77777777" w:rsidR="006225F7" w:rsidRDefault="007247AD" w:rsidP="006225F7">
      <w:pPr>
        <w:pStyle w:val="CoverText"/>
        <w:ind w:left="0"/>
      </w:pPr>
      <w:r>
        <w:t>ABN / ACN:* ___________________________</w:t>
      </w:r>
    </w:p>
    <w:p w14:paraId="09C2A8B8" w14:textId="77777777" w:rsidR="006225F7" w:rsidRDefault="007247AD" w:rsidP="006225F7">
      <w:pPr>
        <w:pStyle w:val="CoverText"/>
        <w:ind w:left="0"/>
        <w:rPr>
          <w:i/>
          <w:iCs/>
          <w:sz w:val="16"/>
          <w:szCs w:val="16"/>
        </w:rPr>
      </w:pPr>
      <w:r>
        <w:t>*</w:t>
      </w:r>
      <w:r w:rsidRPr="00950459">
        <w:rPr>
          <w:i/>
          <w:iCs/>
          <w:sz w:val="16"/>
          <w:szCs w:val="16"/>
        </w:rPr>
        <w:t>Strike</w:t>
      </w:r>
      <w:r>
        <w:rPr>
          <w:i/>
          <w:iCs/>
          <w:sz w:val="16"/>
          <w:szCs w:val="16"/>
        </w:rPr>
        <w:t xml:space="preserve"> </w:t>
      </w:r>
      <w:r w:rsidRPr="00950459">
        <w:rPr>
          <w:i/>
          <w:iCs/>
          <w:sz w:val="16"/>
          <w:szCs w:val="16"/>
        </w:rPr>
        <w:t>out whichever is not applicable</w:t>
      </w:r>
      <w:r>
        <w:rPr>
          <w:i/>
          <w:iCs/>
          <w:sz w:val="16"/>
          <w:szCs w:val="16"/>
        </w:rPr>
        <w:t xml:space="preserve"> and insert ABN or ACN</w:t>
      </w:r>
    </w:p>
    <w:p w14:paraId="0BCF5C1C" w14:textId="77777777" w:rsidR="006225F7" w:rsidRDefault="006225F7" w:rsidP="006225F7">
      <w:pPr>
        <w:pStyle w:val="CoverText"/>
        <w:ind w:left="0"/>
        <w:rPr>
          <w:i/>
          <w:iCs/>
          <w:sz w:val="16"/>
          <w:szCs w:val="16"/>
        </w:rPr>
      </w:pPr>
    </w:p>
    <w:p w14:paraId="2D0D59AB" w14:textId="77777777" w:rsidR="006225F7" w:rsidRDefault="006225F7" w:rsidP="006225F7">
      <w:pPr>
        <w:pStyle w:val="CoverText"/>
        <w:ind w:left="0"/>
        <w:rPr>
          <w:i/>
          <w:iCs/>
          <w:sz w:val="16"/>
          <w:szCs w:val="16"/>
        </w:rPr>
      </w:pPr>
    </w:p>
    <w:p w14:paraId="7435B123" w14:textId="77777777" w:rsidR="00A32F30" w:rsidRDefault="00A32F30" w:rsidP="006225F7">
      <w:pPr>
        <w:pStyle w:val="CoverText"/>
        <w:ind w:left="0"/>
        <w:rPr>
          <w:i/>
          <w:iCs/>
          <w:sz w:val="16"/>
          <w:szCs w:val="16"/>
        </w:rPr>
      </w:pPr>
    </w:p>
    <w:p w14:paraId="4AD97883" w14:textId="77777777" w:rsidR="006225F7" w:rsidRDefault="007247AD" w:rsidP="006225F7">
      <w:pPr>
        <w:pStyle w:val="CoverText"/>
        <w:ind w:left="0"/>
      </w:pPr>
      <w:r>
        <w:t>______________________________________</w:t>
      </w:r>
    </w:p>
    <w:p w14:paraId="13F1098B" w14:textId="77777777" w:rsidR="006225F7" w:rsidRPr="000D38E7" w:rsidRDefault="007247AD" w:rsidP="006225F7">
      <w:pPr>
        <w:pStyle w:val="CoverText"/>
        <w:ind w:left="0"/>
        <w:rPr>
          <w:i/>
          <w:iCs/>
        </w:rPr>
      </w:pPr>
      <w:r>
        <w:rPr>
          <w:i/>
          <w:iCs/>
          <w:sz w:val="16"/>
          <w:szCs w:val="16"/>
        </w:rPr>
        <w:t xml:space="preserve">Insert </w:t>
      </w:r>
      <w:r w:rsidR="00A86FAF" w:rsidRPr="00A86FAF">
        <w:rPr>
          <w:b/>
          <w:bCs/>
          <w:i/>
          <w:iCs/>
          <w:sz w:val="16"/>
          <w:szCs w:val="16"/>
        </w:rPr>
        <w:t>Proponent</w:t>
      </w:r>
      <w:r w:rsidR="00A86FAF">
        <w:rPr>
          <w:i/>
          <w:iCs/>
          <w:sz w:val="16"/>
          <w:szCs w:val="16"/>
        </w:rPr>
        <w:t xml:space="preserve"> </w:t>
      </w:r>
      <w:r w:rsidR="00C345DB" w:rsidRPr="00DB563E">
        <w:rPr>
          <w:b/>
          <w:bCs/>
          <w:i/>
          <w:iCs/>
          <w:sz w:val="16"/>
          <w:szCs w:val="16"/>
        </w:rPr>
        <w:t>Consortium Member 3</w:t>
      </w:r>
      <w:r w:rsidR="00C345DB">
        <w:rPr>
          <w:i/>
          <w:iCs/>
          <w:sz w:val="16"/>
          <w:szCs w:val="16"/>
        </w:rPr>
        <w:t xml:space="preserve"> </w:t>
      </w:r>
      <w:r>
        <w:rPr>
          <w:i/>
          <w:iCs/>
          <w:sz w:val="16"/>
          <w:szCs w:val="16"/>
        </w:rPr>
        <w:t>entity name</w:t>
      </w:r>
      <w:r>
        <w:tab/>
      </w:r>
      <w:r>
        <w:tab/>
        <w:t xml:space="preserve">    </w:t>
      </w:r>
    </w:p>
    <w:p w14:paraId="2107C5B5" w14:textId="77777777" w:rsidR="006225F7" w:rsidRDefault="006225F7" w:rsidP="006225F7">
      <w:pPr>
        <w:pStyle w:val="CoverText"/>
        <w:ind w:left="0"/>
      </w:pPr>
    </w:p>
    <w:p w14:paraId="42386AAC" w14:textId="77777777" w:rsidR="006225F7" w:rsidRDefault="007247AD" w:rsidP="006225F7">
      <w:pPr>
        <w:pStyle w:val="CoverText"/>
        <w:ind w:left="0"/>
      </w:pPr>
      <w:r>
        <w:t>ABN / ACN:* ___________________________</w:t>
      </w:r>
    </w:p>
    <w:p w14:paraId="096131FD" w14:textId="77777777" w:rsidR="006225F7" w:rsidRDefault="007247AD" w:rsidP="006225F7">
      <w:pPr>
        <w:pStyle w:val="CoverText"/>
        <w:ind w:left="0"/>
      </w:pPr>
      <w:r>
        <w:t>*</w:t>
      </w:r>
      <w:r w:rsidRPr="00950459">
        <w:rPr>
          <w:i/>
          <w:iCs/>
          <w:sz w:val="16"/>
          <w:szCs w:val="16"/>
        </w:rPr>
        <w:t>Strike</w:t>
      </w:r>
      <w:r>
        <w:rPr>
          <w:i/>
          <w:iCs/>
          <w:sz w:val="16"/>
          <w:szCs w:val="16"/>
        </w:rPr>
        <w:t xml:space="preserve"> </w:t>
      </w:r>
      <w:r w:rsidRPr="00950459">
        <w:rPr>
          <w:i/>
          <w:iCs/>
          <w:sz w:val="16"/>
          <w:szCs w:val="16"/>
        </w:rPr>
        <w:t>out whichever is not applicable</w:t>
      </w:r>
      <w:r>
        <w:rPr>
          <w:i/>
          <w:iCs/>
          <w:sz w:val="16"/>
          <w:szCs w:val="16"/>
        </w:rPr>
        <w:t xml:space="preserve"> and insert ABN or ACN</w:t>
      </w:r>
    </w:p>
    <w:p w14:paraId="70C760CB" w14:textId="77777777" w:rsidR="006225F7" w:rsidRDefault="006225F7" w:rsidP="006225F7">
      <w:pPr>
        <w:pStyle w:val="CoverText"/>
        <w:ind w:left="0"/>
      </w:pPr>
    </w:p>
    <w:p w14:paraId="2BD93A31" w14:textId="77777777" w:rsidR="0004326C" w:rsidRDefault="0004326C" w:rsidP="0004326C">
      <w:pPr>
        <w:pStyle w:val="CoverText"/>
      </w:pPr>
    </w:p>
    <w:p w14:paraId="479A39C0" w14:textId="77777777" w:rsidR="00A32F30" w:rsidRDefault="00A32F30" w:rsidP="0004326C">
      <w:pPr>
        <w:pStyle w:val="CoverText"/>
      </w:pPr>
    </w:p>
    <w:p w14:paraId="02A64D53" w14:textId="77777777" w:rsidR="003B3F37" w:rsidRPr="007217B9" w:rsidRDefault="007247AD">
      <w:pPr>
        <w:pStyle w:val="CoverText"/>
      </w:pPr>
      <w:r>
        <w:t>(e</w:t>
      </w:r>
      <w:r w:rsidR="0004326C">
        <w:t xml:space="preserve">ach a </w:t>
      </w:r>
      <w:r w:rsidR="0044685C">
        <w:t>“</w:t>
      </w:r>
      <w:r w:rsidR="00E160F7">
        <w:rPr>
          <w:b/>
        </w:rPr>
        <w:t>Proponent Consortium Member</w:t>
      </w:r>
      <w:r w:rsidR="0044685C" w:rsidRPr="0044685C">
        <w:rPr>
          <w:bCs/>
        </w:rPr>
        <w:t>”</w:t>
      </w:r>
      <w:r w:rsidR="00E160F7">
        <w:rPr>
          <w:b/>
        </w:rPr>
        <w:t xml:space="preserve"> </w:t>
      </w:r>
      <w:r w:rsidR="00E160F7" w:rsidRPr="00F02EC8">
        <w:rPr>
          <w:bCs/>
        </w:rPr>
        <w:t>(</w:t>
      </w:r>
      <w:r w:rsidR="0044685C">
        <w:rPr>
          <w:bCs/>
        </w:rPr>
        <w:t>“</w:t>
      </w:r>
      <w:r w:rsidR="00E160F7">
        <w:rPr>
          <w:b/>
        </w:rPr>
        <w:t>PCM</w:t>
      </w:r>
      <w:r w:rsidR="0044685C" w:rsidRPr="0044685C">
        <w:rPr>
          <w:bCs/>
        </w:rPr>
        <w:t>”</w:t>
      </w:r>
      <w:r w:rsidR="00E160F7" w:rsidRPr="00F02EC8">
        <w:rPr>
          <w:bCs/>
        </w:rPr>
        <w:t>)</w:t>
      </w:r>
      <w:r w:rsidR="0004326C">
        <w:t xml:space="preserve"> and collectively the </w:t>
      </w:r>
      <w:r w:rsidR="0044685C" w:rsidRPr="0044685C">
        <w:t>“</w:t>
      </w:r>
      <w:r w:rsidR="0004326C" w:rsidRPr="00905F84">
        <w:rPr>
          <w:b/>
        </w:rPr>
        <w:t>Proponent</w:t>
      </w:r>
      <w:r w:rsidR="0044685C" w:rsidRPr="0044685C">
        <w:rPr>
          <w:bCs/>
        </w:rPr>
        <w:t>”</w:t>
      </w:r>
      <w:r>
        <w:t>)</w:t>
      </w:r>
    </w:p>
    <w:p w14:paraId="40F12312" w14:textId="77777777" w:rsidR="0004326C" w:rsidRDefault="0004326C" w:rsidP="007B75C2">
      <w:pPr>
        <w:pStyle w:val="CoverText"/>
      </w:pPr>
    </w:p>
    <w:p w14:paraId="7DDB5309" w14:textId="77777777" w:rsidR="00551159" w:rsidRPr="00551159" w:rsidRDefault="00551159" w:rsidP="007B75C2">
      <w:pPr>
        <w:pStyle w:val="CoverText"/>
      </w:pPr>
    </w:p>
    <w:p w14:paraId="620D8DE2" w14:textId="77777777" w:rsidR="0004326C" w:rsidRDefault="0004326C">
      <w:pPr>
        <w:pStyle w:val="CoverText"/>
      </w:pPr>
    </w:p>
    <w:p w14:paraId="3D08FCA1" w14:textId="77777777" w:rsidR="009156CC" w:rsidRPr="009156CC" w:rsidRDefault="009156CC">
      <w:pPr>
        <w:pStyle w:val="CoverText"/>
      </w:pPr>
    </w:p>
    <w:p w14:paraId="1CD08B0D" w14:textId="77777777" w:rsidR="003B3F37" w:rsidRPr="007217B9" w:rsidRDefault="003B3F37">
      <w:pPr>
        <w:pStyle w:val="CoverText"/>
      </w:pPr>
    </w:p>
    <w:p w14:paraId="07732E0B" w14:textId="77777777" w:rsidR="003B3F37" w:rsidRPr="007217B9" w:rsidRDefault="003B3F37">
      <w:pPr>
        <w:sectPr w:rsidR="003B3F37" w:rsidRPr="007217B9" w:rsidSect="009156CC">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417" w:left="4195" w:header="425" w:footer="567" w:gutter="0"/>
          <w:pgNumType w:start="1"/>
          <w:cols w:space="720"/>
          <w:titlePg/>
          <w:docGrid w:linePitch="313"/>
        </w:sectPr>
      </w:pPr>
    </w:p>
    <w:bookmarkStart w:id="2" w:name="Contents"/>
    <w:bookmarkEnd w:id="2"/>
    <w:p w14:paraId="68BA17F0" w14:textId="77777777" w:rsidR="00A42E38" w:rsidRDefault="007247AD">
      <w:pPr>
        <w:pStyle w:val="TOC3"/>
        <w:rPr>
          <w:rFonts w:asciiTheme="minorHAnsi" w:eastAsiaTheme="minorEastAsia" w:hAnsiTheme="minorHAnsi" w:cstheme="minorBidi"/>
          <w:b w:val="0"/>
          <w:noProof/>
          <w:kern w:val="2"/>
          <w:sz w:val="24"/>
          <w:szCs w:val="24"/>
          <w:lang w:eastAsia="zh-CN"/>
          <w14:ligatures w14:val="standardContextual"/>
        </w:rPr>
      </w:pPr>
      <w:r>
        <w:rPr>
          <w:b w:val="0"/>
        </w:rPr>
        <w:lastRenderedPageBreak/>
        <w:fldChar w:fldCharType="begin"/>
      </w:r>
      <w:r>
        <w:rPr>
          <w:b w:val="0"/>
        </w:rPr>
        <w:instrText xml:space="preserve"> TOC \o "1-2" \t "Header sub,3,Part Heading,1,Annexure Page Heading,3,Schedule Page Heading,3" </w:instrText>
      </w:r>
      <w:r>
        <w:rPr>
          <w:b w:val="0"/>
        </w:rPr>
        <w:fldChar w:fldCharType="separate"/>
      </w:r>
      <w:r>
        <w:rPr>
          <w:noProof/>
        </w:rPr>
        <w:t>Details</w:t>
      </w:r>
      <w:r>
        <w:rPr>
          <w:noProof/>
        </w:rPr>
        <w:tab/>
      </w:r>
      <w:r>
        <w:rPr>
          <w:noProof/>
        </w:rPr>
        <w:fldChar w:fldCharType="begin"/>
      </w:r>
      <w:r>
        <w:rPr>
          <w:noProof/>
        </w:rPr>
        <w:instrText xml:space="preserve"> PAGEREF _Toc229645528 \h </w:instrText>
      </w:r>
      <w:r>
        <w:rPr>
          <w:noProof/>
        </w:rPr>
      </w:r>
      <w:r>
        <w:rPr>
          <w:noProof/>
        </w:rPr>
        <w:fldChar w:fldCharType="separate"/>
      </w:r>
      <w:r>
        <w:rPr>
          <w:noProof/>
        </w:rPr>
        <w:t>3</w:t>
      </w:r>
      <w:r>
        <w:rPr>
          <w:noProof/>
        </w:rPr>
        <w:fldChar w:fldCharType="end"/>
      </w:r>
    </w:p>
    <w:p w14:paraId="46353804" w14:textId="77777777" w:rsidR="00A42E38" w:rsidRDefault="007247AD">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_Toc229645529 \h </w:instrText>
      </w:r>
      <w:r>
        <w:rPr>
          <w:noProof/>
        </w:rPr>
      </w:r>
      <w:r>
        <w:rPr>
          <w:noProof/>
        </w:rPr>
        <w:fldChar w:fldCharType="separate"/>
      </w:r>
      <w:r>
        <w:rPr>
          <w:noProof/>
        </w:rPr>
        <w:t>6</w:t>
      </w:r>
      <w:r>
        <w:rPr>
          <w:noProof/>
        </w:rPr>
        <w:fldChar w:fldCharType="end"/>
      </w:r>
    </w:p>
    <w:p w14:paraId="02B2C587" w14:textId="77777777" w:rsidR="00A42E38" w:rsidRDefault="007247AD">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_Toc229645530 \h </w:instrText>
      </w:r>
      <w:r>
        <w:rPr>
          <w:noProof/>
        </w:rPr>
      </w:r>
      <w:r>
        <w:rPr>
          <w:noProof/>
        </w:rPr>
        <w:fldChar w:fldCharType="separate"/>
      </w:r>
      <w:r>
        <w:rPr>
          <w:noProof/>
        </w:rPr>
        <w:t>6</w:t>
      </w:r>
      <w:r>
        <w:rPr>
          <w:noProof/>
        </w:rPr>
        <w:fldChar w:fldCharType="end"/>
      </w:r>
    </w:p>
    <w:p w14:paraId="1F5077E1"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_Toc229645531 \h </w:instrText>
      </w:r>
      <w:r>
        <w:rPr>
          <w:noProof/>
        </w:rPr>
      </w:r>
      <w:r>
        <w:rPr>
          <w:noProof/>
        </w:rPr>
        <w:fldChar w:fldCharType="separate"/>
      </w:r>
      <w:r>
        <w:rPr>
          <w:noProof/>
        </w:rPr>
        <w:t>6</w:t>
      </w:r>
      <w:r>
        <w:rPr>
          <w:noProof/>
        </w:rPr>
        <w:fldChar w:fldCharType="end"/>
      </w:r>
    </w:p>
    <w:p w14:paraId="6D13B02E"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w:t>
      </w:r>
      <w:r>
        <w:rPr>
          <w:noProof/>
        </w:rPr>
        <w:tab/>
      </w:r>
      <w:r>
        <w:rPr>
          <w:noProof/>
        </w:rPr>
        <w:fldChar w:fldCharType="begin"/>
      </w:r>
      <w:r>
        <w:rPr>
          <w:noProof/>
        </w:rPr>
        <w:instrText xml:space="preserve"> PAGEREF _Toc229645532 \h </w:instrText>
      </w:r>
      <w:r>
        <w:rPr>
          <w:noProof/>
        </w:rPr>
      </w:r>
      <w:r>
        <w:rPr>
          <w:noProof/>
        </w:rPr>
        <w:fldChar w:fldCharType="separate"/>
      </w:r>
      <w:r>
        <w:rPr>
          <w:noProof/>
        </w:rPr>
        <w:t>9</w:t>
      </w:r>
      <w:r>
        <w:rPr>
          <w:noProof/>
        </w:rPr>
        <w:fldChar w:fldCharType="end"/>
      </w:r>
    </w:p>
    <w:p w14:paraId="275AC375" w14:textId="77777777" w:rsidR="00A42E38" w:rsidRDefault="007247AD">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Tender Round obligations and probity</w:t>
      </w:r>
      <w:r>
        <w:rPr>
          <w:noProof/>
        </w:rPr>
        <w:tab/>
      </w:r>
      <w:r>
        <w:rPr>
          <w:noProof/>
        </w:rPr>
        <w:fldChar w:fldCharType="begin"/>
      </w:r>
      <w:r>
        <w:rPr>
          <w:noProof/>
        </w:rPr>
        <w:instrText xml:space="preserve"> PAGEREF _Toc229645533 \h </w:instrText>
      </w:r>
      <w:r>
        <w:rPr>
          <w:noProof/>
        </w:rPr>
      </w:r>
      <w:r>
        <w:rPr>
          <w:noProof/>
        </w:rPr>
        <w:fldChar w:fldCharType="separate"/>
      </w:r>
      <w:r>
        <w:rPr>
          <w:noProof/>
        </w:rPr>
        <w:t>10</w:t>
      </w:r>
      <w:r>
        <w:rPr>
          <w:noProof/>
        </w:rPr>
        <w:fldChar w:fldCharType="end"/>
      </w:r>
    </w:p>
    <w:p w14:paraId="600924F6"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2.1</w:t>
      </w:r>
      <w:r>
        <w:rPr>
          <w:rFonts w:asciiTheme="minorHAnsi" w:eastAsiaTheme="minorEastAsia" w:hAnsiTheme="minorHAnsi" w:cstheme="minorBidi"/>
          <w:noProof/>
          <w:kern w:val="2"/>
          <w:sz w:val="24"/>
          <w:szCs w:val="24"/>
          <w:lang w:eastAsia="zh-CN"/>
          <w14:ligatures w14:val="standardContextual"/>
        </w:rPr>
        <w:tab/>
      </w:r>
      <w:r>
        <w:rPr>
          <w:noProof/>
        </w:rPr>
        <w:t>Compliance with tender process</w:t>
      </w:r>
      <w:r>
        <w:rPr>
          <w:noProof/>
        </w:rPr>
        <w:tab/>
      </w:r>
      <w:r>
        <w:rPr>
          <w:noProof/>
        </w:rPr>
        <w:fldChar w:fldCharType="begin"/>
      </w:r>
      <w:r>
        <w:rPr>
          <w:noProof/>
        </w:rPr>
        <w:instrText xml:space="preserve"> PAGEREF _Toc229645534 \h </w:instrText>
      </w:r>
      <w:r>
        <w:rPr>
          <w:noProof/>
        </w:rPr>
      </w:r>
      <w:r>
        <w:rPr>
          <w:noProof/>
        </w:rPr>
        <w:fldChar w:fldCharType="separate"/>
      </w:r>
      <w:r>
        <w:rPr>
          <w:noProof/>
        </w:rPr>
        <w:t>10</w:t>
      </w:r>
      <w:r>
        <w:rPr>
          <w:noProof/>
        </w:rPr>
        <w:fldChar w:fldCharType="end"/>
      </w:r>
    </w:p>
    <w:p w14:paraId="59DBD9D1"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2.2</w:t>
      </w:r>
      <w:r>
        <w:rPr>
          <w:rFonts w:asciiTheme="minorHAnsi" w:eastAsiaTheme="minorEastAsia" w:hAnsiTheme="minorHAnsi" w:cstheme="minorBidi"/>
          <w:noProof/>
          <w:kern w:val="2"/>
          <w:sz w:val="24"/>
          <w:szCs w:val="24"/>
          <w:lang w:eastAsia="zh-CN"/>
          <w14:ligatures w14:val="standardContextual"/>
        </w:rPr>
        <w:tab/>
      </w:r>
      <w:r>
        <w:rPr>
          <w:noProof/>
        </w:rPr>
        <w:t>Proponent probity checks</w:t>
      </w:r>
      <w:r>
        <w:rPr>
          <w:noProof/>
        </w:rPr>
        <w:tab/>
      </w:r>
      <w:r>
        <w:rPr>
          <w:noProof/>
        </w:rPr>
        <w:fldChar w:fldCharType="begin"/>
      </w:r>
      <w:r>
        <w:rPr>
          <w:noProof/>
        </w:rPr>
        <w:instrText xml:space="preserve"> PAGEREF _Toc229645535 \h </w:instrText>
      </w:r>
      <w:r>
        <w:rPr>
          <w:noProof/>
        </w:rPr>
      </w:r>
      <w:r>
        <w:rPr>
          <w:noProof/>
        </w:rPr>
        <w:fldChar w:fldCharType="separate"/>
      </w:r>
      <w:r>
        <w:rPr>
          <w:noProof/>
        </w:rPr>
        <w:t>10</w:t>
      </w:r>
      <w:r>
        <w:rPr>
          <w:noProof/>
        </w:rPr>
        <w:fldChar w:fldCharType="end"/>
      </w:r>
    </w:p>
    <w:p w14:paraId="624008B5" w14:textId="77777777" w:rsidR="00A42E38" w:rsidRDefault="007247AD">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Security for Process Bond</w:t>
      </w:r>
      <w:r>
        <w:rPr>
          <w:noProof/>
        </w:rPr>
        <w:tab/>
      </w:r>
      <w:r>
        <w:rPr>
          <w:noProof/>
        </w:rPr>
        <w:fldChar w:fldCharType="begin"/>
      </w:r>
      <w:r>
        <w:rPr>
          <w:noProof/>
        </w:rPr>
        <w:instrText xml:space="preserve"> PAGEREF _Toc229645536 \h </w:instrText>
      </w:r>
      <w:r>
        <w:rPr>
          <w:noProof/>
        </w:rPr>
      </w:r>
      <w:r>
        <w:rPr>
          <w:noProof/>
        </w:rPr>
        <w:fldChar w:fldCharType="separate"/>
      </w:r>
      <w:r>
        <w:rPr>
          <w:noProof/>
        </w:rPr>
        <w:t>11</w:t>
      </w:r>
      <w:r>
        <w:rPr>
          <w:noProof/>
        </w:rPr>
        <w:fldChar w:fldCharType="end"/>
      </w:r>
    </w:p>
    <w:p w14:paraId="4D9AE32A"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3.1</w:t>
      </w:r>
      <w:r>
        <w:rPr>
          <w:rFonts w:asciiTheme="minorHAnsi" w:eastAsiaTheme="minorEastAsia" w:hAnsiTheme="minorHAnsi" w:cstheme="minorBidi"/>
          <w:noProof/>
          <w:kern w:val="2"/>
          <w:sz w:val="24"/>
          <w:szCs w:val="24"/>
          <w:lang w:eastAsia="zh-CN"/>
          <w14:ligatures w14:val="standardContextual"/>
        </w:rPr>
        <w:tab/>
      </w:r>
      <w:r>
        <w:rPr>
          <w:noProof/>
        </w:rPr>
        <w:t>Obligation to provide Security for Process Bond</w:t>
      </w:r>
      <w:r>
        <w:rPr>
          <w:noProof/>
        </w:rPr>
        <w:tab/>
      </w:r>
      <w:r>
        <w:rPr>
          <w:noProof/>
        </w:rPr>
        <w:fldChar w:fldCharType="begin"/>
      </w:r>
      <w:r>
        <w:rPr>
          <w:noProof/>
        </w:rPr>
        <w:instrText xml:space="preserve"> PAGEREF _Toc229645537 \h </w:instrText>
      </w:r>
      <w:r>
        <w:rPr>
          <w:noProof/>
        </w:rPr>
      </w:r>
      <w:r>
        <w:rPr>
          <w:noProof/>
        </w:rPr>
        <w:fldChar w:fldCharType="separate"/>
      </w:r>
      <w:r>
        <w:rPr>
          <w:noProof/>
        </w:rPr>
        <w:t>11</w:t>
      </w:r>
      <w:r>
        <w:rPr>
          <w:noProof/>
        </w:rPr>
        <w:fldChar w:fldCharType="end"/>
      </w:r>
    </w:p>
    <w:p w14:paraId="4A09B32D"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3.2</w:t>
      </w:r>
      <w:r>
        <w:rPr>
          <w:rFonts w:asciiTheme="minorHAnsi" w:eastAsiaTheme="minorEastAsia" w:hAnsiTheme="minorHAnsi" w:cstheme="minorBidi"/>
          <w:noProof/>
          <w:kern w:val="2"/>
          <w:sz w:val="24"/>
          <w:szCs w:val="24"/>
          <w:lang w:eastAsia="zh-CN"/>
          <w14:ligatures w14:val="standardContextual"/>
        </w:rPr>
        <w:tab/>
      </w:r>
      <w:r>
        <w:rPr>
          <w:noProof/>
        </w:rPr>
        <w:t>Delivery by the First-named Proponent Consortium Member</w:t>
      </w:r>
      <w:r>
        <w:rPr>
          <w:noProof/>
        </w:rPr>
        <w:tab/>
      </w:r>
      <w:r>
        <w:rPr>
          <w:noProof/>
        </w:rPr>
        <w:fldChar w:fldCharType="begin"/>
      </w:r>
      <w:r>
        <w:rPr>
          <w:noProof/>
        </w:rPr>
        <w:instrText xml:space="preserve"> PAGEREF _Toc229645538 \h </w:instrText>
      </w:r>
      <w:r>
        <w:rPr>
          <w:noProof/>
        </w:rPr>
      </w:r>
      <w:r>
        <w:rPr>
          <w:noProof/>
        </w:rPr>
        <w:fldChar w:fldCharType="separate"/>
      </w:r>
      <w:r>
        <w:rPr>
          <w:noProof/>
        </w:rPr>
        <w:t>11</w:t>
      </w:r>
      <w:r>
        <w:rPr>
          <w:noProof/>
        </w:rPr>
        <w:fldChar w:fldCharType="end"/>
      </w:r>
    </w:p>
    <w:p w14:paraId="712B94EB"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3.3</w:t>
      </w:r>
      <w:r>
        <w:rPr>
          <w:rFonts w:asciiTheme="minorHAnsi" w:eastAsiaTheme="minorEastAsia" w:hAnsiTheme="minorHAnsi" w:cstheme="minorBidi"/>
          <w:noProof/>
          <w:kern w:val="2"/>
          <w:sz w:val="24"/>
          <w:szCs w:val="24"/>
          <w:lang w:eastAsia="zh-CN"/>
          <w14:ligatures w14:val="standardContextual"/>
        </w:rPr>
        <w:tab/>
      </w:r>
      <w:r>
        <w:rPr>
          <w:noProof/>
        </w:rPr>
        <w:t>Calculation of Process Bond Amount</w:t>
      </w:r>
      <w:r>
        <w:rPr>
          <w:noProof/>
        </w:rPr>
        <w:tab/>
      </w:r>
      <w:r>
        <w:rPr>
          <w:noProof/>
        </w:rPr>
        <w:fldChar w:fldCharType="begin"/>
      </w:r>
      <w:r>
        <w:rPr>
          <w:noProof/>
        </w:rPr>
        <w:instrText xml:space="preserve"> PAGEREF _Toc229645539 \h </w:instrText>
      </w:r>
      <w:r>
        <w:rPr>
          <w:noProof/>
        </w:rPr>
      </w:r>
      <w:r>
        <w:rPr>
          <w:noProof/>
        </w:rPr>
        <w:fldChar w:fldCharType="separate"/>
      </w:r>
      <w:r>
        <w:rPr>
          <w:noProof/>
        </w:rPr>
        <w:t>11</w:t>
      </w:r>
      <w:r>
        <w:rPr>
          <w:noProof/>
        </w:rPr>
        <w:fldChar w:fldCharType="end"/>
      </w:r>
    </w:p>
    <w:p w14:paraId="2FFCF7D4"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3.4</w:t>
      </w:r>
      <w:r>
        <w:rPr>
          <w:rFonts w:asciiTheme="minorHAnsi" w:eastAsiaTheme="minorEastAsia" w:hAnsiTheme="minorHAnsi" w:cstheme="minorBidi"/>
          <w:noProof/>
          <w:kern w:val="2"/>
          <w:sz w:val="24"/>
          <w:szCs w:val="24"/>
          <w:lang w:eastAsia="zh-CN"/>
          <w14:ligatures w14:val="standardContextual"/>
        </w:rPr>
        <w:tab/>
      </w:r>
      <w:r>
        <w:rPr>
          <w:noProof/>
        </w:rPr>
        <w:t>Replacement of Security for Process Bond</w:t>
      </w:r>
      <w:r>
        <w:rPr>
          <w:noProof/>
        </w:rPr>
        <w:tab/>
      </w:r>
      <w:r>
        <w:rPr>
          <w:noProof/>
        </w:rPr>
        <w:fldChar w:fldCharType="begin"/>
      </w:r>
      <w:r>
        <w:rPr>
          <w:noProof/>
        </w:rPr>
        <w:instrText xml:space="preserve"> PAGEREF _Toc229645540 \h </w:instrText>
      </w:r>
      <w:r>
        <w:rPr>
          <w:noProof/>
        </w:rPr>
      </w:r>
      <w:r>
        <w:rPr>
          <w:noProof/>
        </w:rPr>
        <w:fldChar w:fldCharType="separate"/>
      </w:r>
      <w:r>
        <w:rPr>
          <w:noProof/>
        </w:rPr>
        <w:t>11</w:t>
      </w:r>
      <w:r>
        <w:rPr>
          <w:noProof/>
        </w:rPr>
        <w:fldChar w:fldCharType="end"/>
      </w:r>
    </w:p>
    <w:p w14:paraId="16BC4E9E"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3.5</w:t>
      </w:r>
      <w:r>
        <w:rPr>
          <w:rFonts w:asciiTheme="minorHAnsi" w:eastAsiaTheme="minorEastAsia" w:hAnsiTheme="minorHAnsi" w:cstheme="minorBidi"/>
          <w:noProof/>
          <w:kern w:val="2"/>
          <w:sz w:val="24"/>
          <w:szCs w:val="24"/>
          <w:lang w:eastAsia="zh-CN"/>
          <w14:ligatures w14:val="standardContextual"/>
        </w:rPr>
        <w:tab/>
      </w:r>
      <w:r>
        <w:rPr>
          <w:noProof/>
        </w:rPr>
        <w:t>Payment of Process Bond Amount</w:t>
      </w:r>
      <w:r>
        <w:rPr>
          <w:noProof/>
        </w:rPr>
        <w:tab/>
      </w:r>
      <w:r>
        <w:rPr>
          <w:noProof/>
        </w:rPr>
        <w:fldChar w:fldCharType="begin"/>
      </w:r>
      <w:r>
        <w:rPr>
          <w:noProof/>
        </w:rPr>
        <w:instrText xml:space="preserve"> PAGEREF _Toc229645541 \h </w:instrText>
      </w:r>
      <w:r>
        <w:rPr>
          <w:noProof/>
        </w:rPr>
      </w:r>
      <w:r>
        <w:rPr>
          <w:noProof/>
        </w:rPr>
        <w:fldChar w:fldCharType="separate"/>
      </w:r>
      <w:r>
        <w:rPr>
          <w:noProof/>
        </w:rPr>
        <w:t>12</w:t>
      </w:r>
      <w:r>
        <w:rPr>
          <w:noProof/>
        </w:rPr>
        <w:fldChar w:fldCharType="end"/>
      </w:r>
    </w:p>
    <w:p w14:paraId="5120CBA1"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3.6</w:t>
      </w:r>
      <w:r>
        <w:rPr>
          <w:rFonts w:asciiTheme="minorHAnsi" w:eastAsiaTheme="minorEastAsia" w:hAnsiTheme="minorHAnsi" w:cstheme="minorBidi"/>
          <w:noProof/>
          <w:kern w:val="2"/>
          <w:sz w:val="24"/>
          <w:szCs w:val="24"/>
          <w:lang w:eastAsia="zh-CN"/>
          <w14:ligatures w14:val="standardContextual"/>
        </w:rPr>
        <w:tab/>
      </w:r>
      <w:r>
        <w:rPr>
          <w:noProof/>
        </w:rPr>
        <w:t>Collection of Security for Process Bond</w:t>
      </w:r>
      <w:r>
        <w:rPr>
          <w:noProof/>
        </w:rPr>
        <w:tab/>
      </w:r>
      <w:r>
        <w:rPr>
          <w:noProof/>
        </w:rPr>
        <w:fldChar w:fldCharType="begin"/>
      </w:r>
      <w:r>
        <w:rPr>
          <w:noProof/>
        </w:rPr>
        <w:instrText xml:space="preserve"> PAGEREF _Toc229645542 \h </w:instrText>
      </w:r>
      <w:r>
        <w:rPr>
          <w:noProof/>
        </w:rPr>
      </w:r>
      <w:r>
        <w:rPr>
          <w:noProof/>
        </w:rPr>
        <w:fldChar w:fldCharType="separate"/>
      </w:r>
      <w:r>
        <w:rPr>
          <w:noProof/>
        </w:rPr>
        <w:t>12</w:t>
      </w:r>
      <w:r>
        <w:rPr>
          <w:noProof/>
        </w:rPr>
        <w:fldChar w:fldCharType="end"/>
      </w:r>
    </w:p>
    <w:p w14:paraId="7230BD39"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3.7</w:t>
      </w:r>
      <w:r>
        <w:rPr>
          <w:rFonts w:asciiTheme="minorHAnsi" w:eastAsiaTheme="minorEastAsia" w:hAnsiTheme="minorHAnsi" w:cstheme="minorBidi"/>
          <w:noProof/>
          <w:kern w:val="2"/>
          <w:sz w:val="24"/>
          <w:szCs w:val="24"/>
          <w:lang w:eastAsia="zh-CN"/>
          <w14:ligatures w14:val="standardContextual"/>
        </w:rPr>
        <w:tab/>
      </w:r>
      <w:r>
        <w:rPr>
          <w:noProof/>
        </w:rPr>
        <w:t>Where Security for Process Bond not collected</w:t>
      </w:r>
      <w:r>
        <w:rPr>
          <w:noProof/>
        </w:rPr>
        <w:tab/>
      </w:r>
      <w:r>
        <w:rPr>
          <w:noProof/>
        </w:rPr>
        <w:fldChar w:fldCharType="begin"/>
      </w:r>
      <w:r>
        <w:rPr>
          <w:noProof/>
        </w:rPr>
        <w:instrText xml:space="preserve"> PAGEREF _Toc229645543 \h </w:instrText>
      </w:r>
      <w:r>
        <w:rPr>
          <w:noProof/>
        </w:rPr>
      </w:r>
      <w:r>
        <w:rPr>
          <w:noProof/>
        </w:rPr>
        <w:fldChar w:fldCharType="separate"/>
      </w:r>
      <w:r>
        <w:rPr>
          <w:noProof/>
        </w:rPr>
        <w:t>13</w:t>
      </w:r>
      <w:r>
        <w:rPr>
          <w:noProof/>
        </w:rPr>
        <w:fldChar w:fldCharType="end"/>
      </w:r>
    </w:p>
    <w:p w14:paraId="52D81676" w14:textId="77777777" w:rsidR="00A42E38" w:rsidRDefault="007247AD">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Disclosed Information</w:t>
      </w:r>
      <w:r>
        <w:rPr>
          <w:noProof/>
        </w:rPr>
        <w:tab/>
      </w:r>
      <w:r>
        <w:rPr>
          <w:noProof/>
        </w:rPr>
        <w:fldChar w:fldCharType="begin"/>
      </w:r>
      <w:r>
        <w:rPr>
          <w:noProof/>
        </w:rPr>
        <w:instrText xml:space="preserve"> PAGEREF _Toc229645544 \h </w:instrText>
      </w:r>
      <w:r>
        <w:rPr>
          <w:noProof/>
        </w:rPr>
      </w:r>
      <w:r>
        <w:rPr>
          <w:noProof/>
        </w:rPr>
        <w:fldChar w:fldCharType="separate"/>
      </w:r>
      <w:r>
        <w:rPr>
          <w:noProof/>
        </w:rPr>
        <w:t>13</w:t>
      </w:r>
      <w:r>
        <w:rPr>
          <w:noProof/>
        </w:rPr>
        <w:fldChar w:fldCharType="end"/>
      </w:r>
    </w:p>
    <w:p w14:paraId="46E2964B"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4.1</w:t>
      </w:r>
      <w:r>
        <w:rPr>
          <w:rFonts w:asciiTheme="minorHAnsi" w:eastAsiaTheme="minorEastAsia" w:hAnsiTheme="minorHAnsi" w:cstheme="minorBidi"/>
          <w:noProof/>
          <w:kern w:val="2"/>
          <w:sz w:val="24"/>
          <w:szCs w:val="24"/>
          <w:lang w:eastAsia="zh-CN"/>
          <w14:ligatures w14:val="standardContextual"/>
        </w:rPr>
        <w:tab/>
      </w:r>
      <w:r>
        <w:rPr>
          <w:noProof/>
        </w:rPr>
        <w:t>Use of Disclosed Information</w:t>
      </w:r>
      <w:r>
        <w:rPr>
          <w:noProof/>
        </w:rPr>
        <w:tab/>
      </w:r>
      <w:r>
        <w:rPr>
          <w:noProof/>
        </w:rPr>
        <w:fldChar w:fldCharType="begin"/>
      </w:r>
      <w:r>
        <w:rPr>
          <w:noProof/>
        </w:rPr>
        <w:instrText xml:space="preserve"> PAGEREF _Toc229645545 \h </w:instrText>
      </w:r>
      <w:r>
        <w:rPr>
          <w:noProof/>
        </w:rPr>
      </w:r>
      <w:r>
        <w:rPr>
          <w:noProof/>
        </w:rPr>
        <w:fldChar w:fldCharType="separate"/>
      </w:r>
      <w:r>
        <w:rPr>
          <w:noProof/>
        </w:rPr>
        <w:t>13</w:t>
      </w:r>
      <w:r>
        <w:rPr>
          <w:noProof/>
        </w:rPr>
        <w:fldChar w:fldCharType="end"/>
      </w:r>
    </w:p>
    <w:p w14:paraId="7DAC8486"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4.2</w:t>
      </w:r>
      <w:r>
        <w:rPr>
          <w:rFonts w:asciiTheme="minorHAnsi" w:eastAsiaTheme="minorEastAsia" w:hAnsiTheme="minorHAnsi" w:cstheme="minorBidi"/>
          <w:noProof/>
          <w:kern w:val="2"/>
          <w:sz w:val="24"/>
          <w:szCs w:val="24"/>
          <w:lang w:eastAsia="zh-CN"/>
          <w14:ligatures w14:val="standardContextual"/>
        </w:rPr>
        <w:tab/>
      </w:r>
      <w:r>
        <w:rPr>
          <w:noProof/>
        </w:rPr>
        <w:t>Exclusion from obligation of confidentiality</w:t>
      </w:r>
      <w:r>
        <w:rPr>
          <w:noProof/>
        </w:rPr>
        <w:tab/>
      </w:r>
      <w:r>
        <w:rPr>
          <w:noProof/>
        </w:rPr>
        <w:fldChar w:fldCharType="begin"/>
      </w:r>
      <w:r>
        <w:rPr>
          <w:noProof/>
        </w:rPr>
        <w:instrText xml:space="preserve"> PAGEREF _Toc229645546 \h </w:instrText>
      </w:r>
      <w:r>
        <w:rPr>
          <w:noProof/>
        </w:rPr>
      </w:r>
      <w:r>
        <w:rPr>
          <w:noProof/>
        </w:rPr>
        <w:fldChar w:fldCharType="separate"/>
      </w:r>
      <w:r>
        <w:rPr>
          <w:noProof/>
        </w:rPr>
        <w:t>13</w:t>
      </w:r>
      <w:r>
        <w:rPr>
          <w:noProof/>
        </w:rPr>
        <w:fldChar w:fldCharType="end"/>
      </w:r>
    </w:p>
    <w:p w14:paraId="5E64FB3E"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4.3</w:t>
      </w:r>
      <w:r>
        <w:rPr>
          <w:rFonts w:asciiTheme="minorHAnsi" w:eastAsiaTheme="minorEastAsia" w:hAnsiTheme="minorHAnsi" w:cstheme="minorBidi"/>
          <w:noProof/>
          <w:kern w:val="2"/>
          <w:sz w:val="24"/>
          <w:szCs w:val="24"/>
          <w:lang w:eastAsia="zh-CN"/>
          <w14:ligatures w14:val="standardContextual"/>
        </w:rPr>
        <w:tab/>
      </w:r>
      <w:r>
        <w:rPr>
          <w:noProof/>
        </w:rPr>
        <w:t>Disclosure obligations</w:t>
      </w:r>
      <w:r>
        <w:rPr>
          <w:noProof/>
        </w:rPr>
        <w:tab/>
      </w:r>
      <w:r>
        <w:rPr>
          <w:noProof/>
        </w:rPr>
        <w:fldChar w:fldCharType="begin"/>
      </w:r>
      <w:r>
        <w:rPr>
          <w:noProof/>
        </w:rPr>
        <w:instrText xml:space="preserve"> PAGEREF _Toc229645547 \h </w:instrText>
      </w:r>
      <w:r>
        <w:rPr>
          <w:noProof/>
        </w:rPr>
      </w:r>
      <w:r>
        <w:rPr>
          <w:noProof/>
        </w:rPr>
        <w:fldChar w:fldCharType="separate"/>
      </w:r>
      <w:r>
        <w:rPr>
          <w:noProof/>
        </w:rPr>
        <w:t>14</w:t>
      </w:r>
      <w:r>
        <w:rPr>
          <w:noProof/>
        </w:rPr>
        <w:fldChar w:fldCharType="end"/>
      </w:r>
    </w:p>
    <w:p w14:paraId="63076F62" w14:textId="77777777" w:rsidR="00A42E38" w:rsidRDefault="007247AD">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Information provided during Tender Round</w:t>
      </w:r>
      <w:r>
        <w:rPr>
          <w:noProof/>
        </w:rPr>
        <w:tab/>
      </w:r>
      <w:r>
        <w:rPr>
          <w:noProof/>
        </w:rPr>
        <w:fldChar w:fldCharType="begin"/>
      </w:r>
      <w:r>
        <w:rPr>
          <w:noProof/>
        </w:rPr>
        <w:instrText xml:space="preserve"> PAGEREF _Toc229645548 \h </w:instrText>
      </w:r>
      <w:r>
        <w:rPr>
          <w:noProof/>
        </w:rPr>
      </w:r>
      <w:r>
        <w:rPr>
          <w:noProof/>
        </w:rPr>
        <w:fldChar w:fldCharType="separate"/>
      </w:r>
      <w:r>
        <w:rPr>
          <w:noProof/>
        </w:rPr>
        <w:t>14</w:t>
      </w:r>
      <w:r>
        <w:rPr>
          <w:noProof/>
        </w:rPr>
        <w:fldChar w:fldCharType="end"/>
      </w:r>
    </w:p>
    <w:p w14:paraId="2F48F817"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5.1</w:t>
      </w:r>
      <w:r>
        <w:rPr>
          <w:rFonts w:asciiTheme="minorHAnsi" w:eastAsiaTheme="minorEastAsia" w:hAnsiTheme="minorHAnsi" w:cstheme="minorBidi"/>
          <w:noProof/>
          <w:kern w:val="2"/>
          <w:sz w:val="24"/>
          <w:szCs w:val="24"/>
          <w:lang w:eastAsia="zh-CN"/>
          <w14:ligatures w14:val="standardContextual"/>
        </w:rPr>
        <w:tab/>
      </w:r>
      <w:r>
        <w:rPr>
          <w:noProof/>
        </w:rPr>
        <w:t>Proponent information provided for benefit of Consumer Trustee, SFV and Infrastructure Planner</w:t>
      </w:r>
      <w:r>
        <w:rPr>
          <w:noProof/>
        </w:rPr>
        <w:tab/>
      </w:r>
      <w:r>
        <w:rPr>
          <w:noProof/>
        </w:rPr>
        <w:fldChar w:fldCharType="begin"/>
      </w:r>
      <w:r>
        <w:rPr>
          <w:noProof/>
        </w:rPr>
        <w:instrText xml:space="preserve"> PAGEREF _Toc229645549 \h </w:instrText>
      </w:r>
      <w:r>
        <w:rPr>
          <w:noProof/>
        </w:rPr>
      </w:r>
      <w:r>
        <w:rPr>
          <w:noProof/>
        </w:rPr>
        <w:fldChar w:fldCharType="separate"/>
      </w:r>
      <w:r>
        <w:rPr>
          <w:noProof/>
        </w:rPr>
        <w:t>14</w:t>
      </w:r>
      <w:r>
        <w:rPr>
          <w:noProof/>
        </w:rPr>
        <w:fldChar w:fldCharType="end"/>
      </w:r>
    </w:p>
    <w:p w14:paraId="1D625D01"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5.2</w:t>
      </w:r>
      <w:r>
        <w:rPr>
          <w:rFonts w:asciiTheme="minorHAnsi" w:eastAsiaTheme="minorEastAsia" w:hAnsiTheme="minorHAnsi" w:cstheme="minorBidi"/>
          <w:noProof/>
          <w:kern w:val="2"/>
          <w:sz w:val="24"/>
          <w:szCs w:val="24"/>
          <w:lang w:eastAsia="zh-CN"/>
          <w14:ligatures w14:val="standardContextual"/>
        </w:rPr>
        <w:tab/>
      </w:r>
      <w:r>
        <w:rPr>
          <w:noProof/>
        </w:rPr>
        <w:t>Information included in recommendation to SFV</w:t>
      </w:r>
      <w:r>
        <w:rPr>
          <w:noProof/>
        </w:rPr>
        <w:tab/>
      </w:r>
      <w:r>
        <w:rPr>
          <w:noProof/>
        </w:rPr>
        <w:fldChar w:fldCharType="begin"/>
      </w:r>
      <w:r>
        <w:rPr>
          <w:noProof/>
        </w:rPr>
        <w:instrText xml:space="preserve"> PAGEREF _Toc229645550 \h </w:instrText>
      </w:r>
      <w:r>
        <w:rPr>
          <w:noProof/>
        </w:rPr>
      </w:r>
      <w:r>
        <w:rPr>
          <w:noProof/>
        </w:rPr>
        <w:fldChar w:fldCharType="separate"/>
      </w:r>
      <w:r>
        <w:rPr>
          <w:noProof/>
        </w:rPr>
        <w:t>14</w:t>
      </w:r>
      <w:r>
        <w:rPr>
          <w:noProof/>
        </w:rPr>
        <w:fldChar w:fldCharType="end"/>
      </w:r>
    </w:p>
    <w:p w14:paraId="6196B040"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5.3</w:t>
      </w:r>
      <w:r>
        <w:rPr>
          <w:rFonts w:asciiTheme="minorHAnsi" w:eastAsiaTheme="minorEastAsia" w:hAnsiTheme="minorHAnsi" w:cstheme="minorBidi"/>
          <w:noProof/>
          <w:kern w:val="2"/>
          <w:sz w:val="24"/>
          <w:szCs w:val="24"/>
          <w:lang w:eastAsia="zh-CN"/>
          <w14:ligatures w14:val="standardContextual"/>
        </w:rPr>
        <w:tab/>
      </w:r>
      <w:r>
        <w:rPr>
          <w:noProof/>
        </w:rPr>
        <w:t>Use of Bids by the Consumer Trustee</w:t>
      </w:r>
      <w:r>
        <w:rPr>
          <w:noProof/>
        </w:rPr>
        <w:tab/>
      </w:r>
      <w:r>
        <w:rPr>
          <w:noProof/>
        </w:rPr>
        <w:fldChar w:fldCharType="begin"/>
      </w:r>
      <w:r>
        <w:rPr>
          <w:noProof/>
        </w:rPr>
        <w:instrText xml:space="preserve"> PAGEREF _Toc229645551 \h </w:instrText>
      </w:r>
      <w:r>
        <w:rPr>
          <w:noProof/>
        </w:rPr>
      </w:r>
      <w:r>
        <w:rPr>
          <w:noProof/>
        </w:rPr>
        <w:fldChar w:fldCharType="separate"/>
      </w:r>
      <w:r>
        <w:rPr>
          <w:noProof/>
        </w:rPr>
        <w:t>15</w:t>
      </w:r>
      <w:r>
        <w:rPr>
          <w:noProof/>
        </w:rPr>
        <w:fldChar w:fldCharType="end"/>
      </w:r>
    </w:p>
    <w:p w14:paraId="6CF46CA0" w14:textId="77777777" w:rsidR="00A42E38" w:rsidRDefault="007247AD">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Changes to Proponent structure</w:t>
      </w:r>
      <w:r>
        <w:rPr>
          <w:noProof/>
        </w:rPr>
        <w:tab/>
      </w:r>
      <w:r>
        <w:rPr>
          <w:noProof/>
        </w:rPr>
        <w:fldChar w:fldCharType="begin"/>
      </w:r>
      <w:r>
        <w:rPr>
          <w:noProof/>
        </w:rPr>
        <w:instrText xml:space="preserve"> PAGEREF _Toc229645552 \h </w:instrText>
      </w:r>
      <w:r>
        <w:rPr>
          <w:noProof/>
        </w:rPr>
      </w:r>
      <w:r>
        <w:rPr>
          <w:noProof/>
        </w:rPr>
        <w:fldChar w:fldCharType="separate"/>
      </w:r>
      <w:r>
        <w:rPr>
          <w:noProof/>
        </w:rPr>
        <w:t>15</w:t>
      </w:r>
      <w:r>
        <w:rPr>
          <w:noProof/>
        </w:rPr>
        <w:fldChar w:fldCharType="end"/>
      </w:r>
    </w:p>
    <w:p w14:paraId="77F82D1C"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6.1</w:t>
      </w:r>
      <w:r>
        <w:rPr>
          <w:rFonts w:asciiTheme="minorHAnsi" w:eastAsiaTheme="minorEastAsia" w:hAnsiTheme="minorHAnsi" w:cstheme="minorBidi"/>
          <w:noProof/>
          <w:kern w:val="2"/>
          <w:sz w:val="24"/>
          <w:szCs w:val="24"/>
          <w:lang w:eastAsia="zh-CN"/>
          <w14:ligatures w14:val="standardContextual"/>
        </w:rPr>
        <w:tab/>
      </w:r>
      <w:r>
        <w:rPr>
          <w:noProof/>
        </w:rPr>
        <w:t>Changes to Proponent</w:t>
      </w:r>
      <w:r>
        <w:rPr>
          <w:noProof/>
        </w:rPr>
        <w:tab/>
      </w:r>
      <w:r>
        <w:rPr>
          <w:noProof/>
        </w:rPr>
        <w:fldChar w:fldCharType="begin"/>
      </w:r>
      <w:r>
        <w:rPr>
          <w:noProof/>
        </w:rPr>
        <w:instrText xml:space="preserve"> PAGEREF _Toc229645553 \h </w:instrText>
      </w:r>
      <w:r>
        <w:rPr>
          <w:noProof/>
        </w:rPr>
      </w:r>
      <w:r>
        <w:rPr>
          <w:noProof/>
        </w:rPr>
        <w:fldChar w:fldCharType="separate"/>
      </w:r>
      <w:r>
        <w:rPr>
          <w:noProof/>
        </w:rPr>
        <w:t>15</w:t>
      </w:r>
      <w:r>
        <w:rPr>
          <w:noProof/>
        </w:rPr>
        <w:fldChar w:fldCharType="end"/>
      </w:r>
    </w:p>
    <w:p w14:paraId="06E77619"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6.2</w:t>
      </w:r>
      <w:r>
        <w:rPr>
          <w:rFonts w:asciiTheme="minorHAnsi" w:eastAsiaTheme="minorEastAsia" w:hAnsiTheme="minorHAnsi" w:cstheme="minorBidi"/>
          <w:noProof/>
          <w:kern w:val="2"/>
          <w:sz w:val="24"/>
          <w:szCs w:val="24"/>
          <w:lang w:eastAsia="zh-CN"/>
          <w14:ligatures w14:val="standardContextual"/>
        </w:rPr>
        <w:tab/>
      </w:r>
      <w:r>
        <w:rPr>
          <w:noProof/>
        </w:rPr>
        <w:t>Accession</w:t>
      </w:r>
      <w:r>
        <w:rPr>
          <w:noProof/>
        </w:rPr>
        <w:tab/>
      </w:r>
      <w:r>
        <w:rPr>
          <w:noProof/>
        </w:rPr>
        <w:fldChar w:fldCharType="begin"/>
      </w:r>
      <w:r>
        <w:rPr>
          <w:noProof/>
        </w:rPr>
        <w:instrText xml:space="preserve"> PAGEREF _Toc229645554 \h </w:instrText>
      </w:r>
      <w:r>
        <w:rPr>
          <w:noProof/>
        </w:rPr>
      </w:r>
      <w:r>
        <w:rPr>
          <w:noProof/>
        </w:rPr>
        <w:fldChar w:fldCharType="separate"/>
      </w:r>
      <w:r>
        <w:rPr>
          <w:noProof/>
        </w:rPr>
        <w:t>15</w:t>
      </w:r>
      <w:r>
        <w:rPr>
          <w:noProof/>
        </w:rPr>
        <w:fldChar w:fldCharType="end"/>
      </w:r>
    </w:p>
    <w:p w14:paraId="78AA5859" w14:textId="77777777" w:rsidR="00A42E38" w:rsidRDefault="007247AD">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Acknowledgements for participation in Tender Round</w:t>
      </w:r>
      <w:r>
        <w:rPr>
          <w:noProof/>
        </w:rPr>
        <w:tab/>
      </w:r>
      <w:r>
        <w:rPr>
          <w:noProof/>
        </w:rPr>
        <w:fldChar w:fldCharType="begin"/>
      </w:r>
      <w:r>
        <w:rPr>
          <w:noProof/>
        </w:rPr>
        <w:instrText xml:space="preserve"> PAGEREF _Toc229645555 \h </w:instrText>
      </w:r>
      <w:r>
        <w:rPr>
          <w:noProof/>
        </w:rPr>
      </w:r>
      <w:r>
        <w:rPr>
          <w:noProof/>
        </w:rPr>
        <w:fldChar w:fldCharType="separate"/>
      </w:r>
      <w:r>
        <w:rPr>
          <w:noProof/>
        </w:rPr>
        <w:t>16</w:t>
      </w:r>
      <w:r>
        <w:rPr>
          <w:noProof/>
        </w:rPr>
        <w:fldChar w:fldCharType="end"/>
      </w:r>
    </w:p>
    <w:p w14:paraId="3A0C422C"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7.1</w:t>
      </w:r>
      <w:r>
        <w:rPr>
          <w:rFonts w:asciiTheme="minorHAnsi" w:eastAsiaTheme="minorEastAsia" w:hAnsiTheme="minorHAnsi" w:cstheme="minorBidi"/>
          <w:noProof/>
          <w:kern w:val="2"/>
          <w:sz w:val="24"/>
          <w:szCs w:val="24"/>
          <w:lang w:eastAsia="zh-CN"/>
          <w14:ligatures w14:val="standardContextual"/>
        </w:rPr>
        <w:tab/>
      </w:r>
      <w:r>
        <w:rPr>
          <w:noProof/>
        </w:rPr>
        <w:t>Tender participation</w:t>
      </w:r>
      <w:r>
        <w:rPr>
          <w:noProof/>
        </w:rPr>
        <w:tab/>
      </w:r>
      <w:r>
        <w:rPr>
          <w:noProof/>
        </w:rPr>
        <w:fldChar w:fldCharType="begin"/>
      </w:r>
      <w:r>
        <w:rPr>
          <w:noProof/>
        </w:rPr>
        <w:instrText xml:space="preserve"> PAGEREF _Toc229645556 \h </w:instrText>
      </w:r>
      <w:r>
        <w:rPr>
          <w:noProof/>
        </w:rPr>
      </w:r>
      <w:r>
        <w:rPr>
          <w:noProof/>
        </w:rPr>
        <w:fldChar w:fldCharType="separate"/>
      </w:r>
      <w:r>
        <w:rPr>
          <w:noProof/>
        </w:rPr>
        <w:t>16</w:t>
      </w:r>
      <w:r>
        <w:rPr>
          <w:noProof/>
        </w:rPr>
        <w:fldChar w:fldCharType="end"/>
      </w:r>
    </w:p>
    <w:p w14:paraId="035364EF"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7.2</w:t>
      </w:r>
      <w:r>
        <w:rPr>
          <w:rFonts w:asciiTheme="minorHAnsi" w:eastAsiaTheme="minorEastAsia" w:hAnsiTheme="minorHAnsi" w:cstheme="minorBidi"/>
          <w:noProof/>
          <w:kern w:val="2"/>
          <w:sz w:val="24"/>
          <w:szCs w:val="24"/>
          <w:lang w:eastAsia="zh-CN"/>
          <w14:ligatures w14:val="standardContextual"/>
        </w:rPr>
        <w:tab/>
      </w:r>
      <w:r>
        <w:rPr>
          <w:noProof/>
        </w:rPr>
        <w:t>Acknowledgement by submitting a Bid</w:t>
      </w:r>
      <w:r>
        <w:rPr>
          <w:noProof/>
        </w:rPr>
        <w:tab/>
      </w:r>
      <w:r>
        <w:rPr>
          <w:noProof/>
        </w:rPr>
        <w:fldChar w:fldCharType="begin"/>
      </w:r>
      <w:r>
        <w:rPr>
          <w:noProof/>
        </w:rPr>
        <w:instrText xml:space="preserve"> PAGEREF _Toc229645557 \h </w:instrText>
      </w:r>
      <w:r>
        <w:rPr>
          <w:noProof/>
        </w:rPr>
      </w:r>
      <w:r>
        <w:rPr>
          <w:noProof/>
        </w:rPr>
        <w:fldChar w:fldCharType="separate"/>
      </w:r>
      <w:r>
        <w:rPr>
          <w:noProof/>
        </w:rPr>
        <w:t>16</w:t>
      </w:r>
      <w:r>
        <w:rPr>
          <w:noProof/>
        </w:rPr>
        <w:fldChar w:fldCharType="end"/>
      </w:r>
    </w:p>
    <w:p w14:paraId="3153DB39"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7.3</w:t>
      </w:r>
      <w:r>
        <w:rPr>
          <w:rFonts w:asciiTheme="minorHAnsi" w:eastAsiaTheme="minorEastAsia" w:hAnsiTheme="minorHAnsi" w:cstheme="minorBidi"/>
          <w:noProof/>
          <w:kern w:val="2"/>
          <w:sz w:val="24"/>
          <w:szCs w:val="24"/>
          <w:lang w:eastAsia="zh-CN"/>
          <w14:ligatures w14:val="standardContextual"/>
        </w:rPr>
        <w:tab/>
      </w:r>
      <w:r>
        <w:rPr>
          <w:noProof/>
        </w:rPr>
        <w:t>Cost of participation in the Tender Round</w:t>
      </w:r>
      <w:r>
        <w:rPr>
          <w:noProof/>
        </w:rPr>
        <w:tab/>
      </w:r>
      <w:r>
        <w:rPr>
          <w:noProof/>
        </w:rPr>
        <w:fldChar w:fldCharType="begin"/>
      </w:r>
      <w:r>
        <w:rPr>
          <w:noProof/>
        </w:rPr>
        <w:instrText xml:space="preserve"> PAGEREF _Toc229645558 \h </w:instrText>
      </w:r>
      <w:r>
        <w:rPr>
          <w:noProof/>
        </w:rPr>
      </w:r>
      <w:r>
        <w:rPr>
          <w:noProof/>
        </w:rPr>
        <w:fldChar w:fldCharType="separate"/>
      </w:r>
      <w:r>
        <w:rPr>
          <w:noProof/>
        </w:rPr>
        <w:t>17</w:t>
      </w:r>
      <w:r>
        <w:rPr>
          <w:noProof/>
        </w:rPr>
        <w:fldChar w:fldCharType="end"/>
      </w:r>
    </w:p>
    <w:p w14:paraId="790DEE9A" w14:textId="77777777" w:rsidR="00A42E38" w:rsidRDefault="007247AD">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No warranties or representations</w:t>
      </w:r>
      <w:r>
        <w:rPr>
          <w:noProof/>
        </w:rPr>
        <w:tab/>
      </w:r>
      <w:r>
        <w:rPr>
          <w:noProof/>
        </w:rPr>
        <w:fldChar w:fldCharType="begin"/>
      </w:r>
      <w:r>
        <w:rPr>
          <w:noProof/>
        </w:rPr>
        <w:instrText xml:space="preserve"> PAGEREF _Toc229645559 \h </w:instrText>
      </w:r>
      <w:r>
        <w:rPr>
          <w:noProof/>
        </w:rPr>
      </w:r>
      <w:r>
        <w:rPr>
          <w:noProof/>
        </w:rPr>
        <w:fldChar w:fldCharType="separate"/>
      </w:r>
      <w:r>
        <w:rPr>
          <w:noProof/>
        </w:rPr>
        <w:t>17</w:t>
      </w:r>
      <w:r>
        <w:rPr>
          <w:noProof/>
        </w:rPr>
        <w:fldChar w:fldCharType="end"/>
      </w:r>
    </w:p>
    <w:p w14:paraId="26877312" w14:textId="77777777" w:rsidR="00A42E38" w:rsidRDefault="007247AD">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_Toc229645560 \h </w:instrText>
      </w:r>
      <w:r>
        <w:rPr>
          <w:noProof/>
        </w:rPr>
      </w:r>
      <w:r>
        <w:rPr>
          <w:noProof/>
        </w:rPr>
        <w:fldChar w:fldCharType="separate"/>
      </w:r>
      <w:r>
        <w:rPr>
          <w:noProof/>
        </w:rPr>
        <w:t>17</w:t>
      </w:r>
      <w:r>
        <w:rPr>
          <w:noProof/>
        </w:rPr>
        <w:fldChar w:fldCharType="end"/>
      </w:r>
    </w:p>
    <w:p w14:paraId="35564D63"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9.1</w:t>
      </w:r>
      <w:r>
        <w:rPr>
          <w:rFonts w:asciiTheme="minorHAnsi" w:eastAsiaTheme="minorEastAsia" w:hAnsiTheme="minorHAnsi" w:cstheme="minorBidi"/>
          <w:noProof/>
          <w:kern w:val="2"/>
          <w:sz w:val="24"/>
          <w:szCs w:val="24"/>
          <w:lang w:eastAsia="zh-CN"/>
          <w14:ligatures w14:val="standardContextual"/>
        </w:rPr>
        <w:tab/>
      </w:r>
      <w:r>
        <w:rPr>
          <w:noProof/>
        </w:rPr>
        <w:t>Limitation of liability and indemnity</w:t>
      </w:r>
      <w:r>
        <w:rPr>
          <w:noProof/>
        </w:rPr>
        <w:tab/>
      </w:r>
      <w:r>
        <w:rPr>
          <w:noProof/>
        </w:rPr>
        <w:fldChar w:fldCharType="begin"/>
      </w:r>
      <w:r>
        <w:rPr>
          <w:noProof/>
        </w:rPr>
        <w:instrText xml:space="preserve"> PAGEREF _Toc229645561 \h </w:instrText>
      </w:r>
      <w:r>
        <w:rPr>
          <w:noProof/>
        </w:rPr>
      </w:r>
      <w:r>
        <w:rPr>
          <w:noProof/>
        </w:rPr>
        <w:fldChar w:fldCharType="separate"/>
      </w:r>
      <w:r>
        <w:rPr>
          <w:noProof/>
        </w:rPr>
        <w:t>17</w:t>
      </w:r>
      <w:r>
        <w:rPr>
          <w:noProof/>
        </w:rPr>
        <w:fldChar w:fldCharType="end"/>
      </w:r>
    </w:p>
    <w:p w14:paraId="4AE38C41"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9.2</w:t>
      </w:r>
      <w:r>
        <w:rPr>
          <w:rFonts w:asciiTheme="minorHAnsi" w:eastAsiaTheme="minorEastAsia" w:hAnsiTheme="minorHAnsi" w:cstheme="minorBidi"/>
          <w:noProof/>
          <w:kern w:val="2"/>
          <w:sz w:val="24"/>
          <w:szCs w:val="24"/>
          <w:lang w:eastAsia="zh-CN"/>
          <w14:ligatures w14:val="standardContextual"/>
        </w:rPr>
        <w:tab/>
      </w:r>
      <w:r>
        <w:rPr>
          <w:noProof/>
        </w:rPr>
        <w:t>Exercise of Consumer Trustee discretion</w:t>
      </w:r>
      <w:r>
        <w:rPr>
          <w:noProof/>
        </w:rPr>
        <w:tab/>
      </w:r>
      <w:r>
        <w:rPr>
          <w:noProof/>
        </w:rPr>
        <w:fldChar w:fldCharType="begin"/>
      </w:r>
      <w:r>
        <w:rPr>
          <w:noProof/>
        </w:rPr>
        <w:instrText xml:space="preserve"> PAGEREF _Toc229645562 \h </w:instrText>
      </w:r>
      <w:r>
        <w:rPr>
          <w:noProof/>
        </w:rPr>
      </w:r>
      <w:r>
        <w:rPr>
          <w:noProof/>
        </w:rPr>
        <w:fldChar w:fldCharType="separate"/>
      </w:r>
      <w:r>
        <w:rPr>
          <w:noProof/>
        </w:rPr>
        <w:t>17</w:t>
      </w:r>
      <w:r>
        <w:rPr>
          <w:noProof/>
        </w:rPr>
        <w:fldChar w:fldCharType="end"/>
      </w:r>
    </w:p>
    <w:p w14:paraId="168889C9"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9.3</w:t>
      </w:r>
      <w:r>
        <w:rPr>
          <w:rFonts w:asciiTheme="minorHAnsi" w:eastAsiaTheme="minorEastAsia" w:hAnsiTheme="minorHAnsi" w:cstheme="minorBidi"/>
          <w:noProof/>
          <w:kern w:val="2"/>
          <w:sz w:val="24"/>
          <w:szCs w:val="24"/>
          <w:lang w:eastAsia="zh-CN"/>
          <w14:ligatures w14:val="standardContextual"/>
        </w:rPr>
        <w:tab/>
      </w:r>
      <w:r>
        <w:rPr>
          <w:noProof/>
        </w:rPr>
        <w:t>Damages not an adequate remedy</w:t>
      </w:r>
      <w:r>
        <w:rPr>
          <w:noProof/>
        </w:rPr>
        <w:tab/>
      </w:r>
      <w:r>
        <w:rPr>
          <w:noProof/>
        </w:rPr>
        <w:fldChar w:fldCharType="begin"/>
      </w:r>
      <w:r>
        <w:rPr>
          <w:noProof/>
        </w:rPr>
        <w:instrText xml:space="preserve"> PAGEREF _Toc229645563 \h </w:instrText>
      </w:r>
      <w:r>
        <w:rPr>
          <w:noProof/>
        </w:rPr>
      </w:r>
      <w:r>
        <w:rPr>
          <w:noProof/>
        </w:rPr>
        <w:fldChar w:fldCharType="separate"/>
      </w:r>
      <w:r>
        <w:rPr>
          <w:noProof/>
        </w:rPr>
        <w:t>17</w:t>
      </w:r>
      <w:r>
        <w:rPr>
          <w:noProof/>
        </w:rPr>
        <w:fldChar w:fldCharType="end"/>
      </w:r>
    </w:p>
    <w:p w14:paraId="0F1A9447" w14:textId="77777777" w:rsidR="00A42E38" w:rsidRDefault="007247AD">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_Toc229645564 \h </w:instrText>
      </w:r>
      <w:r>
        <w:rPr>
          <w:noProof/>
        </w:rPr>
      </w:r>
      <w:r>
        <w:rPr>
          <w:noProof/>
        </w:rPr>
        <w:fldChar w:fldCharType="separate"/>
      </w:r>
      <w:r>
        <w:rPr>
          <w:noProof/>
        </w:rPr>
        <w:t>18</w:t>
      </w:r>
      <w:r>
        <w:rPr>
          <w:noProof/>
        </w:rPr>
        <w:fldChar w:fldCharType="end"/>
      </w:r>
    </w:p>
    <w:p w14:paraId="09B71A60"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10.1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_Toc229645565 \h </w:instrText>
      </w:r>
      <w:r>
        <w:rPr>
          <w:noProof/>
        </w:rPr>
      </w:r>
      <w:r>
        <w:rPr>
          <w:noProof/>
        </w:rPr>
        <w:fldChar w:fldCharType="separate"/>
      </w:r>
      <w:r>
        <w:rPr>
          <w:noProof/>
        </w:rPr>
        <w:t>18</w:t>
      </w:r>
      <w:r>
        <w:rPr>
          <w:noProof/>
        </w:rPr>
        <w:fldChar w:fldCharType="end"/>
      </w:r>
    </w:p>
    <w:p w14:paraId="507B794A"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10.2</w:t>
      </w:r>
      <w:r>
        <w:rPr>
          <w:rFonts w:asciiTheme="minorHAnsi" w:eastAsiaTheme="minorEastAsia" w:hAnsiTheme="minorHAnsi" w:cstheme="minorBidi"/>
          <w:noProof/>
          <w:kern w:val="2"/>
          <w:sz w:val="24"/>
          <w:szCs w:val="24"/>
          <w:lang w:eastAsia="zh-CN"/>
          <w14:ligatures w14:val="standardContextual"/>
        </w:rPr>
        <w:tab/>
      </w:r>
      <w:r>
        <w:rPr>
          <w:noProof/>
        </w:rPr>
        <w:t>Communications to and from the Proponent</w:t>
      </w:r>
      <w:r>
        <w:rPr>
          <w:noProof/>
        </w:rPr>
        <w:tab/>
      </w:r>
      <w:r>
        <w:rPr>
          <w:noProof/>
        </w:rPr>
        <w:fldChar w:fldCharType="begin"/>
      </w:r>
      <w:r>
        <w:rPr>
          <w:noProof/>
        </w:rPr>
        <w:instrText xml:space="preserve"> PAGEREF _Toc229645566 \h </w:instrText>
      </w:r>
      <w:r>
        <w:rPr>
          <w:noProof/>
        </w:rPr>
      </w:r>
      <w:r>
        <w:rPr>
          <w:noProof/>
        </w:rPr>
        <w:fldChar w:fldCharType="separate"/>
      </w:r>
      <w:r>
        <w:rPr>
          <w:noProof/>
        </w:rPr>
        <w:t>18</w:t>
      </w:r>
      <w:r>
        <w:rPr>
          <w:noProof/>
        </w:rPr>
        <w:fldChar w:fldCharType="end"/>
      </w:r>
    </w:p>
    <w:p w14:paraId="2BE8F05D"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10.3</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_Toc229645567 \h </w:instrText>
      </w:r>
      <w:r>
        <w:rPr>
          <w:noProof/>
        </w:rPr>
      </w:r>
      <w:r>
        <w:rPr>
          <w:noProof/>
        </w:rPr>
        <w:fldChar w:fldCharType="separate"/>
      </w:r>
      <w:r>
        <w:rPr>
          <w:noProof/>
        </w:rPr>
        <w:t>18</w:t>
      </w:r>
      <w:r>
        <w:rPr>
          <w:noProof/>
        </w:rPr>
        <w:fldChar w:fldCharType="end"/>
      </w:r>
    </w:p>
    <w:p w14:paraId="2259E984"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10.4</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_Toc229645568 \h </w:instrText>
      </w:r>
      <w:r>
        <w:rPr>
          <w:noProof/>
        </w:rPr>
      </w:r>
      <w:r>
        <w:rPr>
          <w:noProof/>
        </w:rPr>
        <w:fldChar w:fldCharType="separate"/>
      </w:r>
      <w:r>
        <w:rPr>
          <w:noProof/>
        </w:rPr>
        <w:t>18</w:t>
      </w:r>
      <w:r>
        <w:rPr>
          <w:noProof/>
        </w:rPr>
        <w:fldChar w:fldCharType="end"/>
      </w:r>
    </w:p>
    <w:p w14:paraId="6E603C99"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10.5</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_Toc229645569 \h </w:instrText>
      </w:r>
      <w:r>
        <w:rPr>
          <w:noProof/>
        </w:rPr>
      </w:r>
      <w:r>
        <w:rPr>
          <w:noProof/>
        </w:rPr>
        <w:fldChar w:fldCharType="separate"/>
      </w:r>
      <w:r>
        <w:rPr>
          <w:noProof/>
        </w:rPr>
        <w:t>18</w:t>
      </w:r>
      <w:r>
        <w:rPr>
          <w:noProof/>
        </w:rPr>
        <w:fldChar w:fldCharType="end"/>
      </w:r>
    </w:p>
    <w:p w14:paraId="7D01BD01"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lastRenderedPageBreak/>
        <w:t>10.6</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_Toc229645570 \h </w:instrText>
      </w:r>
      <w:r>
        <w:rPr>
          <w:noProof/>
        </w:rPr>
      </w:r>
      <w:r>
        <w:rPr>
          <w:noProof/>
        </w:rPr>
        <w:fldChar w:fldCharType="separate"/>
      </w:r>
      <w:r>
        <w:rPr>
          <w:noProof/>
        </w:rPr>
        <w:t>19</w:t>
      </w:r>
      <w:r>
        <w:rPr>
          <w:noProof/>
        </w:rPr>
        <w:fldChar w:fldCharType="end"/>
      </w:r>
    </w:p>
    <w:p w14:paraId="46BCC048" w14:textId="77777777" w:rsidR="00A42E38" w:rsidRDefault="007247AD">
      <w:pPr>
        <w:pStyle w:val="TOC1"/>
        <w:rPr>
          <w:rFonts w:asciiTheme="minorHAnsi" w:eastAsiaTheme="minorEastAsia" w:hAnsiTheme="minorHAnsi" w:cstheme="minorBidi"/>
          <w:b w:val="0"/>
          <w:noProof/>
          <w:kern w:val="2"/>
          <w:sz w:val="24"/>
          <w:szCs w:val="24"/>
          <w:lang w:eastAsia="zh-CN"/>
          <w14:ligatures w14:val="standardContextual"/>
        </w:rPr>
      </w:pPr>
      <w:r>
        <w:rPr>
          <w:noProof/>
        </w:rPr>
        <w:t>11</w:t>
      </w:r>
      <w:r>
        <w:rPr>
          <w:rFonts w:asciiTheme="minorHAnsi" w:eastAsiaTheme="minorEastAsia" w:hAnsiTheme="minorHAnsi" w:cstheme="minorBidi"/>
          <w:b w:val="0"/>
          <w:noProof/>
          <w:kern w:val="2"/>
          <w:sz w:val="24"/>
          <w:szCs w:val="24"/>
          <w:lang w:eastAsia="zh-CN"/>
          <w14:ligatures w14:val="standardContextual"/>
        </w:rPr>
        <w:tab/>
      </w:r>
      <w:r>
        <w:rPr>
          <w:noProof/>
        </w:rPr>
        <w:t>Goods and Services Tax</w:t>
      </w:r>
      <w:r>
        <w:rPr>
          <w:noProof/>
        </w:rPr>
        <w:tab/>
      </w:r>
      <w:r>
        <w:rPr>
          <w:noProof/>
        </w:rPr>
        <w:fldChar w:fldCharType="begin"/>
      </w:r>
      <w:r>
        <w:rPr>
          <w:noProof/>
        </w:rPr>
        <w:instrText xml:space="preserve"> PAGEREF _Toc229645571 \h </w:instrText>
      </w:r>
      <w:r>
        <w:rPr>
          <w:noProof/>
        </w:rPr>
      </w:r>
      <w:r>
        <w:rPr>
          <w:noProof/>
        </w:rPr>
        <w:fldChar w:fldCharType="separate"/>
      </w:r>
      <w:r>
        <w:rPr>
          <w:noProof/>
        </w:rPr>
        <w:t>19</w:t>
      </w:r>
      <w:r>
        <w:rPr>
          <w:noProof/>
        </w:rPr>
        <w:fldChar w:fldCharType="end"/>
      </w:r>
    </w:p>
    <w:p w14:paraId="522959CE"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Pr>
          <w:noProof/>
        </w:rPr>
        <w:t>11.1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_Toc229645572 \h </w:instrText>
      </w:r>
      <w:r>
        <w:rPr>
          <w:noProof/>
        </w:rPr>
      </w:r>
      <w:r>
        <w:rPr>
          <w:noProof/>
        </w:rPr>
        <w:fldChar w:fldCharType="separate"/>
      </w:r>
      <w:r>
        <w:rPr>
          <w:noProof/>
        </w:rPr>
        <w:t>19</w:t>
      </w:r>
      <w:r>
        <w:rPr>
          <w:noProof/>
        </w:rPr>
        <w:fldChar w:fldCharType="end"/>
      </w:r>
    </w:p>
    <w:p w14:paraId="176710E6"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Pr>
          <w:noProof/>
        </w:rPr>
        <w:t>11.2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_Toc229645573 \h </w:instrText>
      </w:r>
      <w:r>
        <w:rPr>
          <w:noProof/>
        </w:rPr>
      </w:r>
      <w:r>
        <w:rPr>
          <w:noProof/>
        </w:rPr>
        <w:fldChar w:fldCharType="separate"/>
      </w:r>
      <w:r>
        <w:rPr>
          <w:noProof/>
        </w:rPr>
        <w:t>19</w:t>
      </w:r>
      <w:r>
        <w:rPr>
          <w:noProof/>
        </w:rPr>
        <w:fldChar w:fldCharType="end"/>
      </w:r>
    </w:p>
    <w:p w14:paraId="680011F5"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Pr>
          <w:noProof/>
        </w:rPr>
        <w:t>11.3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_Toc229645574 \h </w:instrText>
      </w:r>
      <w:r>
        <w:rPr>
          <w:noProof/>
        </w:rPr>
      </w:r>
      <w:r>
        <w:rPr>
          <w:noProof/>
        </w:rPr>
        <w:fldChar w:fldCharType="separate"/>
      </w:r>
      <w:r>
        <w:rPr>
          <w:noProof/>
        </w:rPr>
        <w:t>19</w:t>
      </w:r>
      <w:r>
        <w:rPr>
          <w:noProof/>
        </w:rPr>
        <w:fldChar w:fldCharType="end"/>
      </w:r>
    </w:p>
    <w:p w14:paraId="65BDCC01"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11.4</w:t>
      </w:r>
      <w:r>
        <w:rPr>
          <w:rFonts w:asciiTheme="minorHAnsi" w:eastAsiaTheme="minorEastAsia" w:hAnsiTheme="minorHAnsi" w:cstheme="minorBidi"/>
          <w:noProof/>
          <w:kern w:val="2"/>
          <w:sz w:val="24"/>
          <w:szCs w:val="24"/>
          <w:lang w:eastAsia="zh-CN"/>
          <w14:ligatures w14:val="standardContextual"/>
        </w:rPr>
        <w:tab/>
      </w:r>
      <w:r w:rsidRPr="00421C60">
        <w:rPr>
          <w:bCs/>
          <w:noProof/>
        </w:rPr>
        <w:t>Adjustment events</w:t>
      </w:r>
      <w:r>
        <w:rPr>
          <w:noProof/>
        </w:rPr>
        <w:tab/>
      </w:r>
      <w:r>
        <w:rPr>
          <w:noProof/>
        </w:rPr>
        <w:fldChar w:fldCharType="begin"/>
      </w:r>
      <w:r>
        <w:rPr>
          <w:noProof/>
        </w:rPr>
        <w:instrText xml:space="preserve"> PAGEREF _Toc229645575 \h </w:instrText>
      </w:r>
      <w:r>
        <w:rPr>
          <w:noProof/>
        </w:rPr>
      </w:r>
      <w:r>
        <w:rPr>
          <w:noProof/>
        </w:rPr>
        <w:fldChar w:fldCharType="separate"/>
      </w:r>
      <w:r>
        <w:rPr>
          <w:noProof/>
        </w:rPr>
        <w:t>19</w:t>
      </w:r>
      <w:r>
        <w:rPr>
          <w:noProof/>
        </w:rPr>
        <w:fldChar w:fldCharType="end"/>
      </w:r>
    </w:p>
    <w:p w14:paraId="3D4820B3"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Pr>
          <w:noProof/>
        </w:rPr>
        <w:t>11.5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_Toc229645576 \h </w:instrText>
      </w:r>
      <w:r>
        <w:rPr>
          <w:noProof/>
        </w:rPr>
      </w:r>
      <w:r>
        <w:rPr>
          <w:noProof/>
        </w:rPr>
        <w:fldChar w:fldCharType="separate"/>
      </w:r>
      <w:r>
        <w:rPr>
          <w:noProof/>
        </w:rPr>
        <w:t>20</w:t>
      </w:r>
      <w:r>
        <w:rPr>
          <w:noProof/>
        </w:rPr>
        <w:fldChar w:fldCharType="end"/>
      </w:r>
    </w:p>
    <w:p w14:paraId="131B40CE" w14:textId="77777777" w:rsidR="00A42E38" w:rsidRDefault="007247AD">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Miscellaneous</w:t>
      </w:r>
      <w:r>
        <w:rPr>
          <w:noProof/>
        </w:rPr>
        <w:tab/>
      </w:r>
      <w:r>
        <w:rPr>
          <w:noProof/>
        </w:rPr>
        <w:fldChar w:fldCharType="begin"/>
      </w:r>
      <w:r>
        <w:rPr>
          <w:noProof/>
        </w:rPr>
        <w:instrText xml:space="preserve"> PAGEREF _Toc229645577 \h </w:instrText>
      </w:r>
      <w:r>
        <w:rPr>
          <w:noProof/>
        </w:rPr>
      </w:r>
      <w:r>
        <w:rPr>
          <w:noProof/>
        </w:rPr>
        <w:fldChar w:fldCharType="separate"/>
      </w:r>
      <w:r>
        <w:rPr>
          <w:noProof/>
        </w:rPr>
        <w:t>20</w:t>
      </w:r>
      <w:r>
        <w:rPr>
          <w:noProof/>
        </w:rPr>
        <w:fldChar w:fldCharType="end"/>
      </w:r>
    </w:p>
    <w:p w14:paraId="1791E725"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12.1</w:t>
      </w:r>
      <w:r>
        <w:rPr>
          <w:rFonts w:asciiTheme="minorHAnsi" w:eastAsiaTheme="minorEastAsia" w:hAnsiTheme="minorHAnsi" w:cstheme="minorBidi"/>
          <w:noProof/>
          <w:kern w:val="2"/>
          <w:sz w:val="24"/>
          <w:szCs w:val="24"/>
          <w:lang w:eastAsia="zh-CN"/>
          <w14:ligatures w14:val="standardContextual"/>
        </w:rPr>
        <w:tab/>
      </w:r>
      <w:r>
        <w:rPr>
          <w:noProof/>
        </w:rPr>
        <w:t>Benefit of this Deed Poll</w:t>
      </w:r>
      <w:r>
        <w:rPr>
          <w:noProof/>
        </w:rPr>
        <w:tab/>
      </w:r>
      <w:r>
        <w:rPr>
          <w:noProof/>
        </w:rPr>
        <w:fldChar w:fldCharType="begin"/>
      </w:r>
      <w:r>
        <w:rPr>
          <w:noProof/>
        </w:rPr>
        <w:instrText xml:space="preserve"> PAGEREF _Toc229645578 \h </w:instrText>
      </w:r>
      <w:r>
        <w:rPr>
          <w:noProof/>
        </w:rPr>
      </w:r>
      <w:r>
        <w:rPr>
          <w:noProof/>
        </w:rPr>
        <w:fldChar w:fldCharType="separate"/>
      </w:r>
      <w:r>
        <w:rPr>
          <w:noProof/>
        </w:rPr>
        <w:t>20</w:t>
      </w:r>
      <w:r>
        <w:rPr>
          <w:noProof/>
        </w:rPr>
        <w:fldChar w:fldCharType="end"/>
      </w:r>
    </w:p>
    <w:p w14:paraId="535D34C8"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12.2</w:t>
      </w:r>
      <w:r>
        <w:rPr>
          <w:rFonts w:asciiTheme="minorHAnsi" w:eastAsiaTheme="minorEastAsia" w:hAnsiTheme="minorHAnsi" w:cstheme="minorBidi"/>
          <w:noProof/>
          <w:kern w:val="2"/>
          <w:sz w:val="24"/>
          <w:szCs w:val="24"/>
          <w:lang w:eastAsia="zh-CN"/>
          <w14:ligatures w14:val="standardContextual"/>
        </w:rPr>
        <w:tab/>
      </w:r>
      <w:r>
        <w:rPr>
          <w:noProof/>
        </w:rPr>
        <w:t>Joint and several liability</w:t>
      </w:r>
      <w:r>
        <w:rPr>
          <w:noProof/>
        </w:rPr>
        <w:tab/>
      </w:r>
      <w:r>
        <w:rPr>
          <w:noProof/>
        </w:rPr>
        <w:fldChar w:fldCharType="begin"/>
      </w:r>
      <w:r>
        <w:rPr>
          <w:noProof/>
        </w:rPr>
        <w:instrText xml:space="preserve"> PAGEREF _Toc229645579 \h </w:instrText>
      </w:r>
      <w:r>
        <w:rPr>
          <w:noProof/>
        </w:rPr>
      </w:r>
      <w:r>
        <w:rPr>
          <w:noProof/>
        </w:rPr>
        <w:fldChar w:fldCharType="separate"/>
      </w:r>
      <w:r>
        <w:rPr>
          <w:noProof/>
        </w:rPr>
        <w:t>20</w:t>
      </w:r>
      <w:r>
        <w:rPr>
          <w:noProof/>
        </w:rPr>
        <w:fldChar w:fldCharType="end"/>
      </w:r>
    </w:p>
    <w:p w14:paraId="39BEBB4B"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12.3</w:t>
      </w:r>
      <w:r>
        <w:rPr>
          <w:rFonts w:asciiTheme="minorHAnsi" w:eastAsiaTheme="minorEastAsia" w:hAnsiTheme="minorHAnsi" w:cstheme="minorBidi"/>
          <w:noProof/>
          <w:kern w:val="2"/>
          <w:sz w:val="24"/>
          <w:szCs w:val="24"/>
          <w:lang w:eastAsia="zh-CN"/>
          <w14:ligatures w14:val="standardContextual"/>
        </w:rPr>
        <w:tab/>
      </w:r>
      <w:r>
        <w:rPr>
          <w:noProof/>
        </w:rPr>
        <w:t>References to the Proponent</w:t>
      </w:r>
      <w:r>
        <w:rPr>
          <w:noProof/>
        </w:rPr>
        <w:tab/>
      </w:r>
      <w:r>
        <w:rPr>
          <w:noProof/>
        </w:rPr>
        <w:fldChar w:fldCharType="begin"/>
      </w:r>
      <w:r>
        <w:rPr>
          <w:noProof/>
        </w:rPr>
        <w:instrText xml:space="preserve"> PAGEREF _Toc229645580 \h </w:instrText>
      </w:r>
      <w:r>
        <w:rPr>
          <w:noProof/>
        </w:rPr>
      </w:r>
      <w:r>
        <w:rPr>
          <w:noProof/>
        </w:rPr>
        <w:fldChar w:fldCharType="separate"/>
      </w:r>
      <w:r>
        <w:rPr>
          <w:noProof/>
        </w:rPr>
        <w:t>20</w:t>
      </w:r>
      <w:r>
        <w:rPr>
          <w:noProof/>
        </w:rPr>
        <w:fldChar w:fldCharType="end"/>
      </w:r>
    </w:p>
    <w:p w14:paraId="6523EF88"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12.4</w:t>
      </w:r>
      <w:r>
        <w:rPr>
          <w:rFonts w:asciiTheme="minorHAnsi" w:eastAsiaTheme="minorEastAsia" w:hAnsiTheme="minorHAnsi" w:cstheme="minorBidi"/>
          <w:noProof/>
          <w:kern w:val="2"/>
          <w:sz w:val="24"/>
          <w:szCs w:val="24"/>
          <w:lang w:eastAsia="zh-CN"/>
          <w14:ligatures w14:val="standardContextual"/>
        </w:rPr>
        <w:tab/>
      </w:r>
      <w:r>
        <w:rPr>
          <w:noProof/>
        </w:rPr>
        <w:t>Signatories bound</w:t>
      </w:r>
      <w:r>
        <w:rPr>
          <w:noProof/>
        </w:rPr>
        <w:tab/>
      </w:r>
      <w:r>
        <w:rPr>
          <w:noProof/>
        </w:rPr>
        <w:fldChar w:fldCharType="begin"/>
      </w:r>
      <w:r>
        <w:rPr>
          <w:noProof/>
        </w:rPr>
        <w:instrText xml:space="preserve"> PAGEREF _Toc229645581 \h </w:instrText>
      </w:r>
      <w:r>
        <w:rPr>
          <w:noProof/>
        </w:rPr>
      </w:r>
      <w:r>
        <w:rPr>
          <w:noProof/>
        </w:rPr>
        <w:fldChar w:fldCharType="separate"/>
      </w:r>
      <w:r>
        <w:rPr>
          <w:noProof/>
        </w:rPr>
        <w:t>20</w:t>
      </w:r>
      <w:r>
        <w:rPr>
          <w:noProof/>
        </w:rPr>
        <w:fldChar w:fldCharType="end"/>
      </w:r>
    </w:p>
    <w:p w14:paraId="2EA91298"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12.5</w:t>
      </w:r>
      <w:r>
        <w:rPr>
          <w:rFonts w:asciiTheme="minorHAnsi" w:eastAsiaTheme="minorEastAsia" w:hAnsiTheme="minorHAnsi" w:cstheme="minorBidi"/>
          <w:noProof/>
          <w:kern w:val="2"/>
          <w:sz w:val="24"/>
          <w:szCs w:val="24"/>
          <w:lang w:eastAsia="zh-CN"/>
          <w14:ligatures w14:val="standardContextual"/>
        </w:rPr>
        <w:tab/>
      </w:r>
      <w:r>
        <w:rPr>
          <w:noProof/>
        </w:rPr>
        <w:t>Amendments</w:t>
      </w:r>
      <w:r>
        <w:rPr>
          <w:noProof/>
        </w:rPr>
        <w:tab/>
      </w:r>
      <w:r>
        <w:rPr>
          <w:noProof/>
        </w:rPr>
        <w:fldChar w:fldCharType="begin"/>
      </w:r>
      <w:r>
        <w:rPr>
          <w:noProof/>
        </w:rPr>
        <w:instrText xml:space="preserve"> PAGEREF _Toc229645582 \h </w:instrText>
      </w:r>
      <w:r>
        <w:rPr>
          <w:noProof/>
        </w:rPr>
      </w:r>
      <w:r>
        <w:rPr>
          <w:noProof/>
        </w:rPr>
        <w:fldChar w:fldCharType="separate"/>
      </w:r>
      <w:r>
        <w:rPr>
          <w:noProof/>
        </w:rPr>
        <w:t>20</w:t>
      </w:r>
      <w:r>
        <w:rPr>
          <w:noProof/>
        </w:rPr>
        <w:fldChar w:fldCharType="end"/>
      </w:r>
    </w:p>
    <w:p w14:paraId="273B110F"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12.6</w:t>
      </w:r>
      <w:r>
        <w:rPr>
          <w:rFonts w:asciiTheme="minorHAnsi" w:eastAsiaTheme="minorEastAsia" w:hAnsiTheme="minorHAnsi" w:cstheme="minorBidi"/>
          <w:noProof/>
          <w:kern w:val="2"/>
          <w:sz w:val="24"/>
          <w:szCs w:val="24"/>
          <w:lang w:eastAsia="zh-CN"/>
          <w14:ligatures w14:val="standardContextual"/>
        </w:rPr>
        <w:tab/>
      </w:r>
      <w:r>
        <w:rPr>
          <w:noProof/>
        </w:rPr>
        <w:t>Duration of Deed Poll</w:t>
      </w:r>
      <w:r>
        <w:rPr>
          <w:noProof/>
        </w:rPr>
        <w:tab/>
      </w:r>
      <w:r>
        <w:rPr>
          <w:noProof/>
        </w:rPr>
        <w:fldChar w:fldCharType="begin"/>
      </w:r>
      <w:r>
        <w:rPr>
          <w:noProof/>
        </w:rPr>
        <w:instrText xml:space="preserve"> PAGEREF _Toc229645583 \h </w:instrText>
      </w:r>
      <w:r>
        <w:rPr>
          <w:noProof/>
        </w:rPr>
      </w:r>
      <w:r>
        <w:rPr>
          <w:noProof/>
        </w:rPr>
        <w:fldChar w:fldCharType="separate"/>
      </w:r>
      <w:r>
        <w:rPr>
          <w:noProof/>
        </w:rPr>
        <w:t>20</w:t>
      </w:r>
      <w:r>
        <w:rPr>
          <w:noProof/>
        </w:rPr>
        <w:fldChar w:fldCharType="end"/>
      </w:r>
    </w:p>
    <w:p w14:paraId="200A3D00"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12.7</w:t>
      </w:r>
      <w:r>
        <w:rPr>
          <w:rFonts w:asciiTheme="minorHAnsi" w:eastAsiaTheme="minorEastAsia" w:hAnsiTheme="minorHAnsi" w:cstheme="minorBidi"/>
          <w:noProof/>
          <w:kern w:val="2"/>
          <w:sz w:val="24"/>
          <w:szCs w:val="24"/>
          <w:lang w:eastAsia="zh-CN"/>
          <w14:ligatures w14:val="standardContextual"/>
        </w:rPr>
        <w:tab/>
      </w:r>
      <w:r>
        <w:rPr>
          <w:noProof/>
        </w:rPr>
        <w:t>Survival of Deed Poll</w:t>
      </w:r>
      <w:r>
        <w:rPr>
          <w:noProof/>
        </w:rPr>
        <w:tab/>
      </w:r>
      <w:r>
        <w:rPr>
          <w:noProof/>
        </w:rPr>
        <w:fldChar w:fldCharType="begin"/>
      </w:r>
      <w:r>
        <w:rPr>
          <w:noProof/>
        </w:rPr>
        <w:instrText xml:space="preserve"> PAGEREF _Toc229645584 \h </w:instrText>
      </w:r>
      <w:r>
        <w:rPr>
          <w:noProof/>
        </w:rPr>
      </w:r>
      <w:r>
        <w:rPr>
          <w:noProof/>
        </w:rPr>
        <w:fldChar w:fldCharType="separate"/>
      </w:r>
      <w:r>
        <w:rPr>
          <w:noProof/>
        </w:rPr>
        <w:t>21</w:t>
      </w:r>
      <w:r>
        <w:rPr>
          <w:noProof/>
        </w:rPr>
        <w:fldChar w:fldCharType="end"/>
      </w:r>
    </w:p>
    <w:p w14:paraId="43D2E697"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12.8</w:t>
      </w:r>
      <w:r>
        <w:rPr>
          <w:rFonts w:asciiTheme="minorHAnsi" w:eastAsiaTheme="minorEastAsia" w:hAnsiTheme="minorHAnsi" w:cstheme="minorBidi"/>
          <w:noProof/>
          <w:kern w:val="2"/>
          <w:sz w:val="24"/>
          <w:szCs w:val="24"/>
          <w:lang w:eastAsia="zh-CN"/>
          <w14:ligatures w14:val="standardContextual"/>
        </w:rPr>
        <w:tab/>
      </w:r>
      <w:r>
        <w:rPr>
          <w:noProof/>
        </w:rPr>
        <w:t>Further acts and documents</w:t>
      </w:r>
      <w:r>
        <w:rPr>
          <w:noProof/>
        </w:rPr>
        <w:tab/>
      </w:r>
      <w:r>
        <w:rPr>
          <w:noProof/>
        </w:rPr>
        <w:fldChar w:fldCharType="begin"/>
      </w:r>
      <w:r>
        <w:rPr>
          <w:noProof/>
        </w:rPr>
        <w:instrText xml:space="preserve"> PAGEREF _Toc229645585 \h </w:instrText>
      </w:r>
      <w:r>
        <w:rPr>
          <w:noProof/>
        </w:rPr>
      </w:r>
      <w:r>
        <w:rPr>
          <w:noProof/>
        </w:rPr>
        <w:fldChar w:fldCharType="separate"/>
      </w:r>
      <w:r>
        <w:rPr>
          <w:noProof/>
        </w:rPr>
        <w:t>21</w:t>
      </w:r>
      <w:r>
        <w:rPr>
          <w:noProof/>
        </w:rPr>
        <w:fldChar w:fldCharType="end"/>
      </w:r>
    </w:p>
    <w:p w14:paraId="0CE51489"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Pr>
          <w:noProof/>
        </w:rPr>
        <w:t>12.9</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_Toc229645586 \h </w:instrText>
      </w:r>
      <w:r>
        <w:rPr>
          <w:noProof/>
        </w:rPr>
      </w:r>
      <w:r>
        <w:rPr>
          <w:noProof/>
        </w:rPr>
        <w:fldChar w:fldCharType="separate"/>
      </w:r>
      <w:r>
        <w:rPr>
          <w:noProof/>
        </w:rPr>
        <w:t>21</w:t>
      </w:r>
      <w:r>
        <w:rPr>
          <w:noProof/>
        </w:rPr>
        <w:fldChar w:fldCharType="end"/>
      </w:r>
    </w:p>
    <w:p w14:paraId="4B5191E7"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Pr>
          <w:noProof/>
        </w:rPr>
        <w:t>12.10</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_Toc229645587 \h </w:instrText>
      </w:r>
      <w:r>
        <w:rPr>
          <w:noProof/>
        </w:rPr>
      </w:r>
      <w:r>
        <w:rPr>
          <w:noProof/>
        </w:rPr>
        <w:fldChar w:fldCharType="separate"/>
      </w:r>
      <w:r>
        <w:rPr>
          <w:noProof/>
        </w:rPr>
        <w:t>21</w:t>
      </w:r>
      <w:r>
        <w:rPr>
          <w:noProof/>
        </w:rPr>
        <w:fldChar w:fldCharType="end"/>
      </w:r>
    </w:p>
    <w:p w14:paraId="1357255C"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12.11</w:t>
      </w:r>
      <w:r>
        <w:rPr>
          <w:rFonts w:asciiTheme="minorHAnsi" w:eastAsiaTheme="minorEastAsia" w:hAnsiTheme="minorHAnsi" w:cstheme="minorBidi"/>
          <w:noProof/>
          <w:kern w:val="2"/>
          <w:sz w:val="24"/>
          <w:szCs w:val="24"/>
          <w:lang w:eastAsia="zh-CN"/>
          <w14:ligatures w14:val="standardContextual"/>
        </w:rPr>
        <w:tab/>
      </w:r>
      <w:r>
        <w:rPr>
          <w:noProof/>
        </w:rPr>
        <w:t>Consents, approvals and waiver</w:t>
      </w:r>
      <w:r>
        <w:rPr>
          <w:noProof/>
        </w:rPr>
        <w:tab/>
      </w:r>
      <w:r>
        <w:rPr>
          <w:noProof/>
        </w:rPr>
        <w:fldChar w:fldCharType="begin"/>
      </w:r>
      <w:r>
        <w:rPr>
          <w:noProof/>
        </w:rPr>
        <w:instrText xml:space="preserve"> PAGEREF _Toc229645588 \h </w:instrText>
      </w:r>
      <w:r>
        <w:rPr>
          <w:noProof/>
        </w:rPr>
      </w:r>
      <w:r>
        <w:rPr>
          <w:noProof/>
        </w:rPr>
        <w:fldChar w:fldCharType="separate"/>
      </w:r>
      <w:r>
        <w:rPr>
          <w:noProof/>
        </w:rPr>
        <w:t>21</w:t>
      </w:r>
      <w:r>
        <w:rPr>
          <w:noProof/>
        </w:rPr>
        <w:fldChar w:fldCharType="end"/>
      </w:r>
    </w:p>
    <w:p w14:paraId="1140F71E"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Pr>
          <w:noProof/>
        </w:rPr>
        <w:t>12.12</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_Toc229645589 \h </w:instrText>
      </w:r>
      <w:r>
        <w:rPr>
          <w:noProof/>
        </w:rPr>
      </w:r>
      <w:r>
        <w:rPr>
          <w:noProof/>
        </w:rPr>
        <w:fldChar w:fldCharType="separate"/>
      </w:r>
      <w:r>
        <w:rPr>
          <w:noProof/>
        </w:rPr>
        <w:t>22</w:t>
      </w:r>
      <w:r>
        <w:rPr>
          <w:noProof/>
        </w:rPr>
        <w:fldChar w:fldCharType="end"/>
      </w:r>
    </w:p>
    <w:p w14:paraId="0454F253"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12.13</w:t>
      </w:r>
      <w:r>
        <w:rPr>
          <w:rFonts w:asciiTheme="minorHAnsi" w:eastAsiaTheme="minorEastAsia" w:hAnsiTheme="minorHAnsi" w:cstheme="minorBidi"/>
          <w:noProof/>
          <w:kern w:val="2"/>
          <w:sz w:val="24"/>
          <w:szCs w:val="24"/>
          <w:lang w:eastAsia="zh-CN"/>
          <w14:ligatures w14:val="standardContextual"/>
        </w:rPr>
        <w:tab/>
      </w:r>
      <w:r>
        <w:rPr>
          <w:noProof/>
        </w:rPr>
        <w:t>Expenses</w:t>
      </w:r>
      <w:r>
        <w:rPr>
          <w:noProof/>
        </w:rPr>
        <w:tab/>
      </w:r>
      <w:r>
        <w:rPr>
          <w:noProof/>
        </w:rPr>
        <w:fldChar w:fldCharType="begin"/>
      </w:r>
      <w:r>
        <w:rPr>
          <w:noProof/>
        </w:rPr>
        <w:instrText xml:space="preserve"> PAGEREF _Toc229645590 \h </w:instrText>
      </w:r>
      <w:r>
        <w:rPr>
          <w:noProof/>
        </w:rPr>
      </w:r>
      <w:r>
        <w:rPr>
          <w:noProof/>
        </w:rPr>
        <w:fldChar w:fldCharType="separate"/>
      </w:r>
      <w:r>
        <w:rPr>
          <w:noProof/>
        </w:rPr>
        <w:t>22</w:t>
      </w:r>
      <w:r>
        <w:rPr>
          <w:noProof/>
        </w:rPr>
        <w:fldChar w:fldCharType="end"/>
      </w:r>
    </w:p>
    <w:p w14:paraId="49E10503"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12.14</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_Toc229645591 \h </w:instrText>
      </w:r>
      <w:r>
        <w:rPr>
          <w:noProof/>
        </w:rPr>
      </w:r>
      <w:r>
        <w:rPr>
          <w:noProof/>
        </w:rPr>
        <w:fldChar w:fldCharType="separate"/>
      </w:r>
      <w:r>
        <w:rPr>
          <w:noProof/>
        </w:rPr>
        <w:t>22</w:t>
      </w:r>
      <w:r>
        <w:rPr>
          <w:noProof/>
        </w:rPr>
        <w:fldChar w:fldCharType="end"/>
      </w:r>
    </w:p>
    <w:p w14:paraId="588A1A08"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12.15</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_Toc229645592 \h </w:instrText>
      </w:r>
      <w:r>
        <w:rPr>
          <w:noProof/>
        </w:rPr>
      </w:r>
      <w:r>
        <w:rPr>
          <w:noProof/>
        </w:rPr>
        <w:fldChar w:fldCharType="separate"/>
      </w:r>
      <w:r>
        <w:rPr>
          <w:noProof/>
        </w:rPr>
        <w:t>22</w:t>
      </w:r>
      <w:r>
        <w:rPr>
          <w:noProof/>
        </w:rPr>
        <w:fldChar w:fldCharType="end"/>
      </w:r>
    </w:p>
    <w:p w14:paraId="45158BDC"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12.16</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_Toc229645593 \h </w:instrText>
      </w:r>
      <w:r>
        <w:rPr>
          <w:noProof/>
        </w:rPr>
      </w:r>
      <w:r>
        <w:rPr>
          <w:noProof/>
        </w:rPr>
        <w:fldChar w:fldCharType="separate"/>
      </w:r>
      <w:r>
        <w:rPr>
          <w:noProof/>
        </w:rPr>
        <w:t>22</w:t>
      </w:r>
      <w:r>
        <w:rPr>
          <w:noProof/>
        </w:rPr>
        <w:fldChar w:fldCharType="end"/>
      </w:r>
    </w:p>
    <w:p w14:paraId="66A3406D"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Pr>
          <w:noProof/>
        </w:rPr>
        <w:t>12.17</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_Toc229645594 \h </w:instrText>
      </w:r>
      <w:r>
        <w:rPr>
          <w:noProof/>
        </w:rPr>
      </w:r>
      <w:r>
        <w:rPr>
          <w:noProof/>
        </w:rPr>
        <w:fldChar w:fldCharType="separate"/>
      </w:r>
      <w:r>
        <w:rPr>
          <w:noProof/>
        </w:rPr>
        <w:t>22</w:t>
      </w:r>
      <w:r>
        <w:rPr>
          <w:noProof/>
        </w:rPr>
        <w:fldChar w:fldCharType="end"/>
      </w:r>
    </w:p>
    <w:p w14:paraId="1FEB76B5"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12.18</w:t>
      </w:r>
      <w:r>
        <w:rPr>
          <w:rFonts w:asciiTheme="minorHAnsi" w:eastAsiaTheme="minorEastAsia" w:hAnsiTheme="minorHAnsi" w:cstheme="minorBidi"/>
          <w:noProof/>
          <w:kern w:val="2"/>
          <w:sz w:val="24"/>
          <w:szCs w:val="24"/>
          <w:lang w:eastAsia="zh-CN"/>
          <w14:ligatures w14:val="standardContextual"/>
        </w:rPr>
        <w:tab/>
      </w:r>
      <w:r>
        <w:rPr>
          <w:noProof/>
        </w:rPr>
        <w:t>Assignment</w:t>
      </w:r>
      <w:r>
        <w:rPr>
          <w:noProof/>
        </w:rPr>
        <w:tab/>
      </w:r>
      <w:r>
        <w:rPr>
          <w:noProof/>
        </w:rPr>
        <w:fldChar w:fldCharType="begin"/>
      </w:r>
      <w:r>
        <w:rPr>
          <w:noProof/>
        </w:rPr>
        <w:instrText xml:space="preserve"> PAGEREF _Toc229645595 \h </w:instrText>
      </w:r>
      <w:r>
        <w:rPr>
          <w:noProof/>
        </w:rPr>
      </w:r>
      <w:r>
        <w:rPr>
          <w:noProof/>
        </w:rPr>
        <w:fldChar w:fldCharType="separate"/>
      </w:r>
      <w:r>
        <w:rPr>
          <w:noProof/>
        </w:rPr>
        <w:t>22</w:t>
      </w:r>
      <w:r>
        <w:rPr>
          <w:noProof/>
        </w:rPr>
        <w:fldChar w:fldCharType="end"/>
      </w:r>
    </w:p>
    <w:p w14:paraId="2735C0D1"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Pr>
          <w:noProof/>
        </w:rPr>
        <w:t>12.19</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_Toc229645596 \h </w:instrText>
      </w:r>
      <w:r>
        <w:rPr>
          <w:noProof/>
        </w:rPr>
      </w:r>
      <w:r>
        <w:rPr>
          <w:noProof/>
        </w:rPr>
        <w:fldChar w:fldCharType="separate"/>
      </w:r>
      <w:r>
        <w:rPr>
          <w:noProof/>
        </w:rPr>
        <w:t>22</w:t>
      </w:r>
      <w:r>
        <w:rPr>
          <w:noProof/>
        </w:rPr>
        <w:fldChar w:fldCharType="end"/>
      </w:r>
    </w:p>
    <w:p w14:paraId="5432DB34"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12.20</w:t>
      </w:r>
      <w:r>
        <w:rPr>
          <w:rFonts w:asciiTheme="minorHAnsi" w:eastAsiaTheme="minorEastAsia" w:hAnsiTheme="minorHAnsi" w:cstheme="minorBidi"/>
          <w:noProof/>
          <w:kern w:val="2"/>
          <w:sz w:val="24"/>
          <w:szCs w:val="24"/>
          <w:lang w:eastAsia="zh-CN"/>
          <w14:ligatures w14:val="standardContextual"/>
        </w:rPr>
        <w:tab/>
      </w:r>
      <w:r>
        <w:rPr>
          <w:noProof/>
        </w:rPr>
        <w:t>Indemnities held on trust</w:t>
      </w:r>
      <w:r>
        <w:rPr>
          <w:noProof/>
        </w:rPr>
        <w:tab/>
      </w:r>
      <w:r>
        <w:rPr>
          <w:noProof/>
        </w:rPr>
        <w:fldChar w:fldCharType="begin"/>
      </w:r>
      <w:r>
        <w:rPr>
          <w:noProof/>
        </w:rPr>
        <w:instrText xml:space="preserve"> PAGEREF _Toc229645597 \h </w:instrText>
      </w:r>
      <w:r>
        <w:rPr>
          <w:noProof/>
        </w:rPr>
      </w:r>
      <w:r>
        <w:rPr>
          <w:noProof/>
        </w:rPr>
        <w:fldChar w:fldCharType="separate"/>
      </w:r>
      <w:r>
        <w:rPr>
          <w:noProof/>
        </w:rPr>
        <w:t>23</w:t>
      </w:r>
      <w:r>
        <w:rPr>
          <w:noProof/>
        </w:rPr>
        <w:fldChar w:fldCharType="end"/>
      </w:r>
    </w:p>
    <w:p w14:paraId="3E104C75"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12.21</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_Toc229645598 \h </w:instrText>
      </w:r>
      <w:r>
        <w:rPr>
          <w:noProof/>
        </w:rPr>
      </w:r>
      <w:r>
        <w:rPr>
          <w:noProof/>
        </w:rPr>
        <w:fldChar w:fldCharType="separate"/>
      </w:r>
      <w:r>
        <w:rPr>
          <w:noProof/>
        </w:rPr>
        <w:t>23</w:t>
      </w:r>
      <w:r>
        <w:rPr>
          <w:noProof/>
        </w:rPr>
        <w:fldChar w:fldCharType="end"/>
      </w:r>
    </w:p>
    <w:p w14:paraId="1251F3EE" w14:textId="77777777" w:rsidR="00A42E38" w:rsidRDefault="007247AD">
      <w:pPr>
        <w:pStyle w:val="TOC2"/>
        <w:rPr>
          <w:rFonts w:asciiTheme="minorHAnsi" w:eastAsiaTheme="minorEastAsia" w:hAnsiTheme="minorHAnsi" w:cstheme="minorBidi"/>
          <w:noProof/>
          <w:kern w:val="2"/>
          <w:sz w:val="24"/>
          <w:szCs w:val="24"/>
          <w:lang w:eastAsia="zh-CN"/>
          <w14:ligatures w14:val="standardContextual"/>
        </w:rPr>
      </w:pPr>
      <w:r w:rsidRPr="00421C60">
        <w:rPr>
          <w:bCs/>
          <w:noProof/>
        </w:rPr>
        <w:t>12.22</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_Toc229645599 \h </w:instrText>
      </w:r>
      <w:r>
        <w:rPr>
          <w:noProof/>
        </w:rPr>
      </w:r>
      <w:r>
        <w:rPr>
          <w:noProof/>
        </w:rPr>
        <w:fldChar w:fldCharType="separate"/>
      </w:r>
      <w:r>
        <w:rPr>
          <w:noProof/>
        </w:rPr>
        <w:t>23</w:t>
      </w:r>
      <w:r>
        <w:rPr>
          <w:noProof/>
        </w:rPr>
        <w:fldChar w:fldCharType="end"/>
      </w:r>
    </w:p>
    <w:p w14:paraId="6D07B99D" w14:textId="77777777" w:rsidR="00A42E38" w:rsidRDefault="007247AD">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_Toc229645600 \h </w:instrText>
      </w:r>
      <w:r>
        <w:rPr>
          <w:noProof/>
        </w:rPr>
      </w:r>
      <w:r>
        <w:rPr>
          <w:noProof/>
        </w:rPr>
        <w:fldChar w:fldCharType="separate"/>
      </w:r>
      <w:r>
        <w:rPr>
          <w:noProof/>
        </w:rPr>
        <w:t>24</w:t>
      </w:r>
      <w:r>
        <w:rPr>
          <w:noProof/>
        </w:rPr>
        <w:fldChar w:fldCharType="end"/>
      </w:r>
    </w:p>
    <w:p w14:paraId="5C68B92A" w14:textId="77777777" w:rsidR="003B3F37" w:rsidRPr="007217B9" w:rsidRDefault="007247AD">
      <w:r>
        <w:rPr>
          <w:b/>
        </w:rPr>
        <w:fldChar w:fldCharType="end"/>
      </w:r>
    </w:p>
    <w:p w14:paraId="38946749" w14:textId="77777777" w:rsidR="00DC5B12" w:rsidRDefault="007247AD">
      <w:pPr>
        <w:rPr>
          <w:sz w:val="36"/>
        </w:rPr>
      </w:pPr>
      <w:r>
        <w:br w:type="page"/>
      </w:r>
    </w:p>
    <w:p w14:paraId="304B2BFE" w14:textId="77777777" w:rsidR="003B3F37" w:rsidRPr="007217B9" w:rsidRDefault="007247AD">
      <w:pPr>
        <w:pStyle w:val="Headersub"/>
      </w:pPr>
      <w:bookmarkStart w:id="3" w:name="_Toc229645528"/>
      <w:r w:rsidRPr="007217B9">
        <w:lastRenderedPageBreak/>
        <w:t>Details</w:t>
      </w:r>
      <w:bookmarkEnd w:id="3"/>
    </w:p>
    <w:p w14:paraId="4EE38C42" w14:textId="77777777" w:rsidR="00F86891" w:rsidRDefault="007247AD" w:rsidP="00F86891">
      <w:pPr>
        <w:rPr>
          <w:i/>
          <w:iCs/>
          <w:sz w:val="16"/>
          <w:szCs w:val="16"/>
        </w:rPr>
      </w:pPr>
      <w:r w:rsidRPr="00E80DF0">
        <w:t>*</w:t>
      </w:r>
      <w:r>
        <w:rPr>
          <w:i/>
          <w:iCs/>
          <w:sz w:val="16"/>
          <w:szCs w:val="16"/>
        </w:rPr>
        <w:t xml:space="preserve">Insert details as marked </w:t>
      </w:r>
      <w:r w:rsidR="00032448">
        <w:rPr>
          <w:i/>
          <w:iCs/>
          <w:sz w:val="16"/>
          <w:szCs w:val="16"/>
        </w:rPr>
        <w:t>and strike</w:t>
      </w:r>
      <w:r w:rsidR="004A487F">
        <w:rPr>
          <w:i/>
          <w:iCs/>
          <w:sz w:val="16"/>
          <w:szCs w:val="16"/>
        </w:rPr>
        <w:t xml:space="preserve"> </w:t>
      </w:r>
      <w:r w:rsidR="00032448">
        <w:rPr>
          <w:i/>
          <w:iCs/>
          <w:sz w:val="16"/>
          <w:szCs w:val="16"/>
        </w:rPr>
        <w:t xml:space="preserve">out Third-named Proponent Consortium Member </w:t>
      </w:r>
      <w:r w:rsidR="004A487F">
        <w:rPr>
          <w:i/>
          <w:iCs/>
          <w:sz w:val="16"/>
          <w:szCs w:val="16"/>
        </w:rPr>
        <w:t xml:space="preserve">if not required </w:t>
      </w:r>
    </w:p>
    <w:p w14:paraId="0A88A9C7" w14:textId="77777777" w:rsidR="00F86891" w:rsidRDefault="00F86891">
      <w:pPr>
        <w:rPr>
          <w:b/>
          <w:bCs/>
          <w:sz w:val="24"/>
          <w:szCs w:val="24"/>
        </w:rPr>
      </w:pPr>
    </w:p>
    <w:p w14:paraId="37E5FD0D" w14:textId="77777777" w:rsidR="00994A96" w:rsidRDefault="007247AD">
      <w:pPr>
        <w:rPr>
          <w:b/>
          <w:bCs/>
          <w:sz w:val="24"/>
          <w:szCs w:val="24"/>
        </w:rPr>
      </w:pPr>
      <w:r w:rsidRPr="002560AB">
        <w:rPr>
          <w:b/>
          <w:bCs/>
          <w:sz w:val="24"/>
          <w:szCs w:val="24"/>
        </w:rPr>
        <w:t>Proponent details</w:t>
      </w:r>
      <w:r w:rsidR="00634A0A">
        <w:rPr>
          <w:b/>
          <w:bCs/>
          <w:sz w:val="24"/>
          <w:szCs w:val="24"/>
        </w:rPr>
        <w:t xml:space="preserve"> </w:t>
      </w:r>
    </w:p>
    <w:p w14:paraId="0D29B9B0" w14:textId="77777777" w:rsidR="002560AB" w:rsidRPr="002560AB" w:rsidRDefault="002560AB">
      <w:pPr>
        <w:rPr>
          <w:b/>
          <w:bCs/>
          <w:sz w:val="24"/>
          <w:szCs w:val="24"/>
        </w:rPr>
      </w:pPr>
    </w:p>
    <w:tbl>
      <w:tblPr>
        <w:tblW w:w="5000" w:type="pct"/>
        <w:tblLayout w:type="fixed"/>
        <w:tblCellMar>
          <w:left w:w="107" w:type="dxa"/>
          <w:right w:w="107" w:type="dxa"/>
        </w:tblCellMar>
        <w:tblLook w:val="0000" w:firstRow="0" w:lastRow="0" w:firstColumn="0" w:lastColumn="0" w:noHBand="0" w:noVBand="0"/>
      </w:tblPr>
      <w:tblGrid>
        <w:gridCol w:w="1685"/>
        <w:gridCol w:w="1435"/>
        <w:gridCol w:w="4818"/>
      </w:tblGrid>
      <w:tr w:rsidR="00E449B1" w14:paraId="48EB8291" w14:textId="77777777" w:rsidTr="000D79AE">
        <w:tc>
          <w:tcPr>
            <w:tcW w:w="1061" w:type="pct"/>
            <w:tcBorders>
              <w:top w:val="single" w:sz="6" w:space="0" w:color="auto"/>
            </w:tcBorders>
          </w:tcPr>
          <w:p w14:paraId="14C53FE0" w14:textId="77777777" w:rsidR="00994A96" w:rsidRPr="007217B9" w:rsidRDefault="007247AD" w:rsidP="000D79AE">
            <w:pPr>
              <w:spacing w:before="120" w:after="120" w:line="260" w:lineRule="atLeast"/>
              <w:rPr>
                <w:b/>
                <w:sz w:val="21"/>
              </w:rPr>
            </w:pPr>
            <w:r w:rsidRPr="007217B9">
              <w:rPr>
                <w:b/>
                <w:sz w:val="21"/>
              </w:rPr>
              <w:t>Parties</w:t>
            </w:r>
          </w:p>
        </w:tc>
        <w:tc>
          <w:tcPr>
            <w:tcW w:w="3939" w:type="pct"/>
            <w:gridSpan w:val="2"/>
            <w:tcBorders>
              <w:top w:val="single" w:sz="6" w:space="0" w:color="auto"/>
            </w:tcBorders>
          </w:tcPr>
          <w:p w14:paraId="6E302AEC" w14:textId="77777777" w:rsidR="00994A96" w:rsidRPr="007217B9" w:rsidRDefault="007247AD" w:rsidP="000D79AE">
            <w:pPr>
              <w:pStyle w:val="Details"/>
              <w:rPr>
                <w:b/>
              </w:rPr>
            </w:pPr>
            <w:r>
              <w:rPr>
                <w:b/>
                <w:sz w:val="21"/>
              </w:rPr>
              <w:t xml:space="preserve">Proponent </w:t>
            </w:r>
            <w:r w:rsidRPr="008013E8">
              <w:rPr>
                <w:bCs/>
                <w:sz w:val="21"/>
              </w:rPr>
              <w:t>as comprised by the following</w:t>
            </w:r>
            <w:r>
              <w:rPr>
                <w:b/>
                <w:sz w:val="21"/>
              </w:rPr>
              <w:t xml:space="preserve"> </w:t>
            </w:r>
            <w:r w:rsidR="00DE2BB6">
              <w:rPr>
                <w:b/>
                <w:sz w:val="21"/>
              </w:rPr>
              <w:t>Proponent Consortium Members</w:t>
            </w:r>
            <w:r w:rsidR="00E160F7">
              <w:rPr>
                <w:b/>
                <w:sz w:val="21"/>
              </w:rPr>
              <w:t xml:space="preserve"> (PCM)</w:t>
            </w:r>
          </w:p>
        </w:tc>
      </w:tr>
      <w:tr w:rsidR="00E449B1" w14:paraId="381DAA3D" w14:textId="77777777" w:rsidTr="00CC56D9">
        <w:tc>
          <w:tcPr>
            <w:tcW w:w="1061" w:type="pct"/>
            <w:tcBorders>
              <w:top w:val="single" w:sz="6" w:space="0" w:color="auto"/>
            </w:tcBorders>
          </w:tcPr>
          <w:p w14:paraId="0DFCBEA2" w14:textId="77777777" w:rsidR="00994A96" w:rsidRPr="007217B9" w:rsidRDefault="007247AD" w:rsidP="000D79AE">
            <w:pPr>
              <w:spacing w:before="120" w:after="120" w:line="260" w:lineRule="atLeast"/>
              <w:rPr>
                <w:b/>
                <w:sz w:val="21"/>
              </w:rPr>
            </w:pPr>
            <w:bookmarkStart w:id="4" w:name="PartyTitle1"/>
            <w:bookmarkEnd w:id="4"/>
            <w:r>
              <w:rPr>
                <w:b/>
                <w:sz w:val="21"/>
              </w:rPr>
              <w:t>PCM</w:t>
            </w:r>
          </w:p>
        </w:tc>
        <w:tc>
          <w:tcPr>
            <w:tcW w:w="904" w:type="pct"/>
            <w:tcBorders>
              <w:top w:val="single" w:sz="6" w:space="0" w:color="auto"/>
            </w:tcBorders>
          </w:tcPr>
          <w:p w14:paraId="342A0B0B" w14:textId="77777777" w:rsidR="009D2004" w:rsidRDefault="009D2004" w:rsidP="000D79AE">
            <w:pPr>
              <w:spacing w:before="120" w:after="120" w:line="260" w:lineRule="atLeast"/>
            </w:pPr>
          </w:p>
          <w:p w14:paraId="4BF675B2" w14:textId="77777777" w:rsidR="00994A96" w:rsidRPr="007217B9" w:rsidRDefault="007247AD" w:rsidP="000D79AE">
            <w:pPr>
              <w:spacing w:before="120" w:after="120" w:line="260" w:lineRule="atLeast"/>
            </w:pPr>
            <w:r>
              <w:t>N</w:t>
            </w:r>
            <w:r w:rsidRPr="007217B9">
              <w:t>ame</w:t>
            </w:r>
            <w:r>
              <w:t>*</w:t>
            </w:r>
          </w:p>
        </w:tc>
        <w:tc>
          <w:tcPr>
            <w:tcW w:w="3035" w:type="pct"/>
            <w:tcBorders>
              <w:top w:val="single" w:sz="6" w:space="0" w:color="auto"/>
            </w:tcBorders>
          </w:tcPr>
          <w:p w14:paraId="490DF931" w14:textId="77777777" w:rsidR="00994A96" w:rsidRPr="007217B9" w:rsidRDefault="007247AD" w:rsidP="000D79AE">
            <w:pPr>
              <w:pStyle w:val="Details"/>
              <w:rPr>
                <w:b/>
              </w:rPr>
            </w:pPr>
            <w:bookmarkStart w:id="5" w:name="PartyName1"/>
            <w:bookmarkEnd w:id="5"/>
            <w:r>
              <w:rPr>
                <w:b/>
              </w:rPr>
              <w:t>First-</w:t>
            </w:r>
            <w:r w:rsidR="00651ED8">
              <w:rPr>
                <w:b/>
              </w:rPr>
              <w:t>n</w:t>
            </w:r>
            <w:r>
              <w:rPr>
                <w:b/>
              </w:rPr>
              <w:t>amed Proponent Consortium Member</w:t>
            </w:r>
          </w:p>
        </w:tc>
      </w:tr>
      <w:tr w:rsidR="00E449B1" w14:paraId="233DB84D" w14:textId="77777777" w:rsidTr="00CC56D9">
        <w:tc>
          <w:tcPr>
            <w:tcW w:w="1061" w:type="pct"/>
          </w:tcPr>
          <w:p w14:paraId="6518AD0A" w14:textId="77777777" w:rsidR="00994A96" w:rsidRPr="007217B9" w:rsidRDefault="00994A96" w:rsidP="000D79AE">
            <w:pPr>
              <w:spacing w:before="120" w:after="120" w:line="260" w:lineRule="atLeast"/>
              <w:rPr>
                <w:b/>
                <w:sz w:val="21"/>
              </w:rPr>
            </w:pPr>
          </w:p>
        </w:tc>
        <w:tc>
          <w:tcPr>
            <w:tcW w:w="904" w:type="pct"/>
          </w:tcPr>
          <w:p w14:paraId="7EB35263" w14:textId="77777777" w:rsidR="00994A96" w:rsidRPr="007217B9" w:rsidRDefault="007247AD" w:rsidP="000D79AE">
            <w:pPr>
              <w:spacing w:before="120" w:after="120" w:line="260" w:lineRule="atLeast"/>
            </w:pPr>
            <w:r>
              <w:t>ABN</w:t>
            </w:r>
            <w:r w:rsidR="000A7984">
              <w:t xml:space="preserve"> / ACN*</w:t>
            </w:r>
          </w:p>
        </w:tc>
        <w:tc>
          <w:tcPr>
            <w:tcW w:w="3035" w:type="pct"/>
          </w:tcPr>
          <w:p w14:paraId="406CA689" w14:textId="77777777" w:rsidR="00994A96" w:rsidRPr="007217B9" w:rsidRDefault="00994A96" w:rsidP="000D79AE">
            <w:pPr>
              <w:pStyle w:val="Details"/>
            </w:pPr>
            <w:bookmarkStart w:id="6" w:name="ACN1"/>
            <w:bookmarkEnd w:id="6"/>
          </w:p>
        </w:tc>
      </w:tr>
      <w:tr w:rsidR="00E449B1" w14:paraId="19BA07DD" w14:textId="77777777" w:rsidTr="00CC56D9">
        <w:tc>
          <w:tcPr>
            <w:tcW w:w="1061" w:type="pct"/>
          </w:tcPr>
          <w:p w14:paraId="11D43658" w14:textId="77777777" w:rsidR="00994A96" w:rsidRPr="007217B9" w:rsidRDefault="00994A96" w:rsidP="000D79AE">
            <w:pPr>
              <w:spacing w:before="120" w:after="120" w:line="260" w:lineRule="atLeast"/>
              <w:rPr>
                <w:b/>
                <w:sz w:val="21"/>
              </w:rPr>
            </w:pPr>
          </w:p>
        </w:tc>
        <w:tc>
          <w:tcPr>
            <w:tcW w:w="904" w:type="pct"/>
          </w:tcPr>
          <w:p w14:paraId="153595AE" w14:textId="77777777" w:rsidR="00994A96" w:rsidRPr="007217B9" w:rsidRDefault="007247AD" w:rsidP="000D79AE">
            <w:pPr>
              <w:spacing w:before="120" w:after="120" w:line="260" w:lineRule="atLeast"/>
            </w:pPr>
            <w:r w:rsidRPr="007217B9">
              <w:t>Address</w:t>
            </w:r>
            <w:r w:rsidR="009D2004">
              <w:t>*</w:t>
            </w:r>
          </w:p>
        </w:tc>
        <w:tc>
          <w:tcPr>
            <w:tcW w:w="3035" w:type="pct"/>
          </w:tcPr>
          <w:p w14:paraId="43BBE12B" w14:textId="77777777" w:rsidR="00994A96" w:rsidRPr="007217B9" w:rsidRDefault="00994A96" w:rsidP="000D79AE">
            <w:pPr>
              <w:pStyle w:val="Details"/>
            </w:pPr>
            <w:bookmarkStart w:id="7" w:name="Address1"/>
            <w:bookmarkEnd w:id="7"/>
          </w:p>
        </w:tc>
      </w:tr>
      <w:tr w:rsidR="00E449B1" w14:paraId="1F55F616" w14:textId="77777777" w:rsidTr="00CC56D9">
        <w:tc>
          <w:tcPr>
            <w:tcW w:w="1061" w:type="pct"/>
          </w:tcPr>
          <w:p w14:paraId="10CC6994" w14:textId="77777777" w:rsidR="00994A96" w:rsidRPr="007217B9" w:rsidRDefault="00994A96" w:rsidP="000D79AE">
            <w:pPr>
              <w:spacing w:before="120" w:after="120" w:line="260" w:lineRule="atLeast"/>
              <w:rPr>
                <w:b/>
                <w:sz w:val="21"/>
              </w:rPr>
            </w:pPr>
          </w:p>
        </w:tc>
        <w:tc>
          <w:tcPr>
            <w:tcW w:w="904" w:type="pct"/>
          </w:tcPr>
          <w:p w14:paraId="0CFB0067" w14:textId="77777777" w:rsidR="00994A96" w:rsidRPr="007217B9" w:rsidRDefault="007247AD" w:rsidP="000D79AE">
            <w:pPr>
              <w:spacing w:before="120" w:after="120" w:line="260" w:lineRule="atLeast"/>
            </w:pPr>
            <w:r>
              <w:t>Email</w:t>
            </w:r>
            <w:r w:rsidR="009D2004">
              <w:t>*</w:t>
            </w:r>
          </w:p>
        </w:tc>
        <w:tc>
          <w:tcPr>
            <w:tcW w:w="3035" w:type="pct"/>
          </w:tcPr>
          <w:p w14:paraId="144B1449" w14:textId="77777777" w:rsidR="00994A96" w:rsidRPr="007217B9" w:rsidRDefault="00994A96" w:rsidP="000D79AE">
            <w:pPr>
              <w:pStyle w:val="Details"/>
            </w:pPr>
            <w:bookmarkStart w:id="8" w:name="Email1"/>
            <w:bookmarkEnd w:id="8"/>
          </w:p>
        </w:tc>
      </w:tr>
      <w:tr w:rsidR="00E449B1" w14:paraId="0B4C7842" w14:textId="77777777" w:rsidTr="00CC56D9">
        <w:tc>
          <w:tcPr>
            <w:tcW w:w="1061" w:type="pct"/>
            <w:tcBorders>
              <w:bottom w:val="single" w:sz="4" w:space="0" w:color="auto"/>
            </w:tcBorders>
          </w:tcPr>
          <w:p w14:paraId="3FCE5AFF" w14:textId="77777777" w:rsidR="00994A96" w:rsidRPr="007217B9" w:rsidRDefault="00994A96" w:rsidP="000D79AE">
            <w:pPr>
              <w:spacing w:before="120" w:after="120" w:line="260" w:lineRule="atLeast"/>
              <w:rPr>
                <w:b/>
                <w:sz w:val="21"/>
              </w:rPr>
            </w:pPr>
          </w:p>
        </w:tc>
        <w:tc>
          <w:tcPr>
            <w:tcW w:w="904" w:type="pct"/>
            <w:tcBorders>
              <w:bottom w:val="single" w:sz="4" w:space="0" w:color="auto"/>
            </w:tcBorders>
          </w:tcPr>
          <w:p w14:paraId="6A85BA88" w14:textId="77777777" w:rsidR="00994A96" w:rsidRPr="007217B9" w:rsidRDefault="007247AD" w:rsidP="000D79AE">
            <w:pPr>
              <w:spacing w:before="120" w:after="120" w:line="260" w:lineRule="atLeast"/>
            </w:pPr>
            <w:r w:rsidRPr="007217B9">
              <w:t>Attention</w:t>
            </w:r>
            <w:r w:rsidR="009D2004">
              <w:t>*</w:t>
            </w:r>
          </w:p>
        </w:tc>
        <w:tc>
          <w:tcPr>
            <w:tcW w:w="3035" w:type="pct"/>
            <w:tcBorders>
              <w:bottom w:val="single" w:sz="4" w:space="0" w:color="auto"/>
            </w:tcBorders>
          </w:tcPr>
          <w:p w14:paraId="2751E1B4" w14:textId="77777777" w:rsidR="00994A96" w:rsidRPr="007217B9" w:rsidRDefault="00994A96" w:rsidP="000D79AE">
            <w:pPr>
              <w:pStyle w:val="Details"/>
            </w:pPr>
            <w:bookmarkStart w:id="9" w:name="Attention1"/>
            <w:bookmarkEnd w:id="9"/>
          </w:p>
        </w:tc>
      </w:tr>
      <w:tr w:rsidR="00E449B1" w14:paraId="106F2D91" w14:textId="77777777" w:rsidTr="00CC56D9">
        <w:tc>
          <w:tcPr>
            <w:tcW w:w="1061" w:type="pct"/>
            <w:tcBorders>
              <w:top w:val="single" w:sz="4" w:space="0" w:color="auto"/>
            </w:tcBorders>
          </w:tcPr>
          <w:p w14:paraId="0FAE227E" w14:textId="77777777" w:rsidR="009D2004" w:rsidRPr="007217B9" w:rsidRDefault="007247AD" w:rsidP="009D2004">
            <w:pPr>
              <w:spacing w:before="120" w:after="120" w:line="260" w:lineRule="atLeast"/>
              <w:rPr>
                <w:b/>
                <w:sz w:val="21"/>
              </w:rPr>
            </w:pPr>
            <w:r>
              <w:rPr>
                <w:b/>
                <w:sz w:val="21"/>
              </w:rPr>
              <w:t>PCM</w:t>
            </w:r>
          </w:p>
        </w:tc>
        <w:tc>
          <w:tcPr>
            <w:tcW w:w="904" w:type="pct"/>
            <w:tcBorders>
              <w:top w:val="single" w:sz="4" w:space="0" w:color="auto"/>
            </w:tcBorders>
          </w:tcPr>
          <w:p w14:paraId="266DFD30" w14:textId="77777777" w:rsidR="009D2004" w:rsidRDefault="009D2004" w:rsidP="009D2004">
            <w:pPr>
              <w:spacing w:before="120" w:after="120" w:line="260" w:lineRule="atLeast"/>
            </w:pPr>
          </w:p>
          <w:p w14:paraId="6496E3DE" w14:textId="77777777" w:rsidR="009D2004" w:rsidRPr="007217B9" w:rsidRDefault="007247AD" w:rsidP="009D2004">
            <w:pPr>
              <w:spacing w:before="120" w:after="120" w:line="260" w:lineRule="atLeast"/>
            </w:pPr>
            <w:r>
              <w:t>N</w:t>
            </w:r>
            <w:r w:rsidRPr="007217B9">
              <w:t>ame</w:t>
            </w:r>
            <w:r>
              <w:t>*</w:t>
            </w:r>
          </w:p>
        </w:tc>
        <w:tc>
          <w:tcPr>
            <w:tcW w:w="3035" w:type="pct"/>
            <w:tcBorders>
              <w:top w:val="single" w:sz="4" w:space="0" w:color="auto"/>
            </w:tcBorders>
          </w:tcPr>
          <w:p w14:paraId="0BB095CA" w14:textId="77777777" w:rsidR="009D2004" w:rsidRPr="00C61940" w:rsidRDefault="007247AD" w:rsidP="009D2004">
            <w:pPr>
              <w:pStyle w:val="Details"/>
            </w:pPr>
            <w:r>
              <w:rPr>
                <w:b/>
              </w:rPr>
              <w:t>Second-named Proponent Consortium Member</w:t>
            </w:r>
          </w:p>
        </w:tc>
      </w:tr>
      <w:tr w:rsidR="00E449B1" w14:paraId="572D315A" w14:textId="77777777" w:rsidTr="00CC56D9">
        <w:tc>
          <w:tcPr>
            <w:tcW w:w="1061" w:type="pct"/>
          </w:tcPr>
          <w:p w14:paraId="1433DC96" w14:textId="77777777" w:rsidR="009D2004" w:rsidRPr="007217B9" w:rsidRDefault="009D2004" w:rsidP="009D2004">
            <w:pPr>
              <w:spacing w:before="120" w:after="120" w:line="260" w:lineRule="atLeast"/>
              <w:rPr>
                <w:b/>
                <w:sz w:val="21"/>
              </w:rPr>
            </w:pPr>
          </w:p>
        </w:tc>
        <w:tc>
          <w:tcPr>
            <w:tcW w:w="904" w:type="pct"/>
          </w:tcPr>
          <w:p w14:paraId="24A20FDB" w14:textId="77777777" w:rsidR="009D2004" w:rsidRPr="007217B9" w:rsidRDefault="007247AD" w:rsidP="009D2004">
            <w:pPr>
              <w:spacing w:before="120" w:after="120" w:line="260" w:lineRule="atLeast"/>
            </w:pPr>
            <w:r>
              <w:t>ABN / ACN*</w:t>
            </w:r>
          </w:p>
        </w:tc>
        <w:tc>
          <w:tcPr>
            <w:tcW w:w="3035" w:type="pct"/>
          </w:tcPr>
          <w:p w14:paraId="78470239" w14:textId="77777777" w:rsidR="009D2004" w:rsidRPr="007217B9" w:rsidRDefault="009D2004" w:rsidP="009D2004">
            <w:pPr>
              <w:pStyle w:val="Details"/>
            </w:pPr>
          </w:p>
        </w:tc>
      </w:tr>
      <w:tr w:rsidR="00E449B1" w14:paraId="31461CC3" w14:textId="77777777" w:rsidTr="00CC56D9">
        <w:tc>
          <w:tcPr>
            <w:tcW w:w="1061" w:type="pct"/>
          </w:tcPr>
          <w:p w14:paraId="7BCB3238" w14:textId="77777777" w:rsidR="009D2004" w:rsidRPr="007217B9" w:rsidRDefault="009D2004" w:rsidP="009D2004">
            <w:pPr>
              <w:spacing w:before="120" w:after="120" w:line="260" w:lineRule="atLeast"/>
              <w:rPr>
                <w:b/>
                <w:sz w:val="21"/>
              </w:rPr>
            </w:pPr>
          </w:p>
        </w:tc>
        <w:tc>
          <w:tcPr>
            <w:tcW w:w="904" w:type="pct"/>
          </w:tcPr>
          <w:p w14:paraId="3D527718" w14:textId="77777777" w:rsidR="009D2004" w:rsidRPr="007217B9" w:rsidRDefault="007247AD" w:rsidP="009D2004">
            <w:pPr>
              <w:spacing w:before="120" w:after="120" w:line="260" w:lineRule="atLeast"/>
            </w:pPr>
            <w:r w:rsidRPr="007217B9">
              <w:t>Address</w:t>
            </w:r>
            <w:r>
              <w:t>*</w:t>
            </w:r>
          </w:p>
        </w:tc>
        <w:tc>
          <w:tcPr>
            <w:tcW w:w="3035" w:type="pct"/>
          </w:tcPr>
          <w:p w14:paraId="1FAFAB2A" w14:textId="77777777" w:rsidR="009D2004" w:rsidRPr="007217B9" w:rsidRDefault="009D2004" w:rsidP="009D2004">
            <w:pPr>
              <w:pStyle w:val="Details"/>
            </w:pPr>
          </w:p>
        </w:tc>
      </w:tr>
      <w:tr w:rsidR="00E449B1" w14:paraId="6FDE4962" w14:textId="77777777" w:rsidTr="00CC56D9">
        <w:tc>
          <w:tcPr>
            <w:tcW w:w="1061" w:type="pct"/>
          </w:tcPr>
          <w:p w14:paraId="69CA28A6" w14:textId="77777777" w:rsidR="009D2004" w:rsidRPr="007217B9" w:rsidRDefault="009D2004" w:rsidP="009D2004">
            <w:pPr>
              <w:spacing w:before="120" w:after="120" w:line="260" w:lineRule="atLeast"/>
              <w:rPr>
                <w:b/>
                <w:sz w:val="21"/>
              </w:rPr>
            </w:pPr>
          </w:p>
        </w:tc>
        <w:tc>
          <w:tcPr>
            <w:tcW w:w="904" w:type="pct"/>
          </w:tcPr>
          <w:p w14:paraId="0B8650E8" w14:textId="77777777" w:rsidR="009D2004" w:rsidRPr="007217B9" w:rsidRDefault="007247AD" w:rsidP="009D2004">
            <w:pPr>
              <w:spacing w:before="120" w:after="120" w:line="260" w:lineRule="atLeast"/>
            </w:pPr>
            <w:r>
              <w:t>Email*</w:t>
            </w:r>
          </w:p>
        </w:tc>
        <w:tc>
          <w:tcPr>
            <w:tcW w:w="3035" w:type="pct"/>
          </w:tcPr>
          <w:p w14:paraId="3ADA9DA3" w14:textId="77777777" w:rsidR="009D2004" w:rsidRPr="007217B9" w:rsidRDefault="009D2004" w:rsidP="009D2004">
            <w:pPr>
              <w:pStyle w:val="Details"/>
            </w:pPr>
          </w:p>
        </w:tc>
      </w:tr>
      <w:tr w:rsidR="00E449B1" w14:paraId="6024D62D" w14:textId="77777777" w:rsidTr="00CC56D9">
        <w:tc>
          <w:tcPr>
            <w:tcW w:w="1061" w:type="pct"/>
            <w:tcBorders>
              <w:bottom w:val="single" w:sz="4" w:space="0" w:color="auto"/>
            </w:tcBorders>
          </w:tcPr>
          <w:p w14:paraId="3DB22645" w14:textId="77777777" w:rsidR="009D2004" w:rsidRPr="007217B9" w:rsidRDefault="009D2004" w:rsidP="009D2004">
            <w:pPr>
              <w:spacing w:before="120" w:after="120" w:line="260" w:lineRule="atLeast"/>
              <w:rPr>
                <w:b/>
                <w:sz w:val="21"/>
              </w:rPr>
            </w:pPr>
          </w:p>
        </w:tc>
        <w:tc>
          <w:tcPr>
            <w:tcW w:w="904" w:type="pct"/>
            <w:tcBorders>
              <w:bottom w:val="single" w:sz="4" w:space="0" w:color="auto"/>
            </w:tcBorders>
          </w:tcPr>
          <w:p w14:paraId="7672EDAB" w14:textId="77777777" w:rsidR="009D2004" w:rsidRPr="007217B9" w:rsidRDefault="007247AD" w:rsidP="009D2004">
            <w:pPr>
              <w:spacing w:before="120" w:after="120" w:line="260" w:lineRule="atLeast"/>
            </w:pPr>
            <w:r w:rsidRPr="007217B9">
              <w:t>Attention</w:t>
            </w:r>
            <w:r>
              <w:t>*</w:t>
            </w:r>
          </w:p>
        </w:tc>
        <w:tc>
          <w:tcPr>
            <w:tcW w:w="3035" w:type="pct"/>
            <w:tcBorders>
              <w:bottom w:val="single" w:sz="4" w:space="0" w:color="auto"/>
            </w:tcBorders>
          </w:tcPr>
          <w:p w14:paraId="3214B9B3" w14:textId="77777777" w:rsidR="009D2004" w:rsidRPr="007217B9" w:rsidRDefault="009D2004" w:rsidP="009D2004">
            <w:pPr>
              <w:pStyle w:val="Details"/>
            </w:pPr>
          </w:p>
        </w:tc>
      </w:tr>
      <w:tr w:rsidR="00E449B1" w14:paraId="3C1B394B" w14:textId="77777777" w:rsidTr="00CC56D9">
        <w:tc>
          <w:tcPr>
            <w:tcW w:w="1061" w:type="pct"/>
            <w:tcBorders>
              <w:top w:val="single" w:sz="4" w:space="0" w:color="auto"/>
            </w:tcBorders>
          </w:tcPr>
          <w:p w14:paraId="00396780" w14:textId="77777777" w:rsidR="009D2004" w:rsidRPr="007217B9" w:rsidRDefault="007247AD" w:rsidP="009D2004">
            <w:pPr>
              <w:spacing w:before="120" w:after="120" w:line="260" w:lineRule="atLeast"/>
              <w:rPr>
                <w:b/>
                <w:sz w:val="21"/>
              </w:rPr>
            </w:pPr>
            <w:r>
              <w:rPr>
                <w:b/>
                <w:sz w:val="21"/>
              </w:rPr>
              <w:t>PCM</w:t>
            </w:r>
          </w:p>
        </w:tc>
        <w:tc>
          <w:tcPr>
            <w:tcW w:w="904" w:type="pct"/>
            <w:tcBorders>
              <w:top w:val="single" w:sz="4" w:space="0" w:color="auto"/>
            </w:tcBorders>
          </w:tcPr>
          <w:p w14:paraId="3544433C" w14:textId="77777777" w:rsidR="009D2004" w:rsidRDefault="009D2004" w:rsidP="009D2004">
            <w:pPr>
              <w:spacing w:before="120" w:after="120" w:line="260" w:lineRule="atLeast"/>
            </w:pPr>
          </w:p>
          <w:p w14:paraId="16D4354F" w14:textId="77777777" w:rsidR="009D2004" w:rsidRPr="007217B9" w:rsidRDefault="007247AD" w:rsidP="009D2004">
            <w:pPr>
              <w:spacing w:before="120" w:after="120" w:line="260" w:lineRule="atLeast"/>
            </w:pPr>
            <w:r>
              <w:t>N</w:t>
            </w:r>
            <w:r w:rsidRPr="007217B9">
              <w:t>ame</w:t>
            </w:r>
            <w:r>
              <w:t>*</w:t>
            </w:r>
          </w:p>
        </w:tc>
        <w:tc>
          <w:tcPr>
            <w:tcW w:w="3035" w:type="pct"/>
            <w:tcBorders>
              <w:top w:val="single" w:sz="4" w:space="0" w:color="auto"/>
            </w:tcBorders>
          </w:tcPr>
          <w:p w14:paraId="660DD7C3" w14:textId="77777777" w:rsidR="009D2004" w:rsidRPr="00C61940" w:rsidRDefault="007247AD" w:rsidP="009D2004">
            <w:pPr>
              <w:pStyle w:val="Details"/>
            </w:pPr>
            <w:r>
              <w:rPr>
                <w:b/>
              </w:rPr>
              <w:t>Third-named Proponent Consortium Member</w:t>
            </w:r>
          </w:p>
        </w:tc>
      </w:tr>
      <w:tr w:rsidR="00E449B1" w14:paraId="020801F3" w14:textId="77777777" w:rsidTr="00CC56D9">
        <w:tc>
          <w:tcPr>
            <w:tcW w:w="1061" w:type="pct"/>
          </w:tcPr>
          <w:p w14:paraId="7B71C9D5" w14:textId="77777777" w:rsidR="009D2004" w:rsidRPr="007217B9" w:rsidRDefault="009D2004" w:rsidP="009D2004">
            <w:pPr>
              <w:spacing w:before="120" w:after="120" w:line="260" w:lineRule="atLeast"/>
              <w:rPr>
                <w:b/>
                <w:sz w:val="21"/>
              </w:rPr>
            </w:pPr>
          </w:p>
        </w:tc>
        <w:tc>
          <w:tcPr>
            <w:tcW w:w="904" w:type="pct"/>
          </w:tcPr>
          <w:p w14:paraId="5758FD8B" w14:textId="77777777" w:rsidR="009D2004" w:rsidRPr="007217B9" w:rsidRDefault="007247AD" w:rsidP="009D2004">
            <w:pPr>
              <w:spacing w:before="120" w:after="120" w:line="260" w:lineRule="atLeast"/>
            </w:pPr>
            <w:r>
              <w:t>ABN / ACN*</w:t>
            </w:r>
          </w:p>
        </w:tc>
        <w:tc>
          <w:tcPr>
            <w:tcW w:w="3035" w:type="pct"/>
          </w:tcPr>
          <w:p w14:paraId="0C039F6E" w14:textId="77777777" w:rsidR="009D2004" w:rsidRPr="007217B9" w:rsidRDefault="009D2004" w:rsidP="009D2004">
            <w:pPr>
              <w:pStyle w:val="Details"/>
            </w:pPr>
          </w:p>
        </w:tc>
      </w:tr>
      <w:tr w:rsidR="00E449B1" w14:paraId="60DC8DD4" w14:textId="77777777" w:rsidTr="00CC56D9">
        <w:tc>
          <w:tcPr>
            <w:tcW w:w="1061" w:type="pct"/>
          </w:tcPr>
          <w:p w14:paraId="083F8998" w14:textId="77777777" w:rsidR="009D2004" w:rsidRPr="007217B9" w:rsidRDefault="009D2004" w:rsidP="009D2004">
            <w:pPr>
              <w:spacing w:before="120" w:after="120" w:line="260" w:lineRule="atLeast"/>
              <w:rPr>
                <w:b/>
                <w:sz w:val="21"/>
              </w:rPr>
            </w:pPr>
          </w:p>
        </w:tc>
        <w:tc>
          <w:tcPr>
            <w:tcW w:w="904" w:type="pct"/>
          </w:tcPr>
          <w:p w14:paraId="088E362F" w14:textId="77777777" w:rsidR="009D2004" w:rsidRPr="007217B9" w:rsidRDefault="007247AD" w:rsidP="009D2004">
            <w:pPr>
              <w:spacing w:before="120" w:after="120" w:line="260" w:lineRule="atLeast"/>
            </w:pPr>
            <w:r w:rsidRPr="007217B9">
              <w:t>Address</w:t>
            </w:r>
            <w:r>
              <w:t>*</w:t>
            </w:r>
          </w:p>
        </w:tc>
        <w:tc>
          <w:tcPr>
            <w:tcW w:w="3035" w:type="pct"/>
          </w:tcPr>
          <w:p w14:paraId="52C168C1" w14:textId="77777777" w:rsidR="009D2004" w:rsidRPr="007217B9" w:rsidRDefault="009D2004" w:rsidP="009D2004">
            <w:pPr>
              <w:pStyle w:val="Details"/>
            </w:pPr>
          </w:p>
        </w:tc>
      </w:tr>
      <w:tr w:rsidR="00E449B1" w14:paraId="6FA58AF3" w14:textId="77777777" w:rsidTr="00CC56D9">
        <w:tc>
          <w:tcPr>
            <w:tcW w:w="1061" w:type="pct"/>
          </w:tcPr>
          <w:p w14:paraId="0839EF89" w14:textId="77777777" w:rsidR="009D2004" w:rsidRPr="007217B9" w:rsidRDefault="009D2004" w:rsidP="009D2004">
            <w:pPr>
              <w:spacing w:before="120" w:after="120" w:line="260" w:lineRule="atLeast"/>
              <w:rPr>
                <w:b/>
                <w:sz w:val="21"/>
              </w:rPr>
            </w:pPr>
          </w:p>
        </w:tc>
        <w:tc>
          <w:tcPr>
            <w:tcW w:w="904" w:type="pct"/>
          </w:tcPr>
          <w:p w14:paraId="31A7155D" w14:textId="77777777" w:rsidR="009D2004" w:rsidRPr="007217B9" w:rsidRDefault="007247AD" w:rsidP="009D2004">
            <w:pPr>
              <w:spacing w:before="120" w:after="120" w:line="260" w:lineRule="atLeast"/>
            </w:pPr>
            <w:r>
              <w:t>Email*</w:t>
            </w:r>
          </w:p>
        </w:tc>
        <w:tc>
          <w:tcPr>
            <w:tcW w:w="3035" w:type="pct"/>
          </w:tcPr>
          <w:p w14:paraId="71EB6C45" w14:textId="77777777" w:rsidR="009D2004" w:rsidRPr="007217B9" w:rsidRDefault="009D2004" w:rsidP="009D2004">
            <w:pPr>
              <w:pStyle w:val="Details"/>
            </w:pPr>
          </w:p>
        </w:tc>
      </w:tr>
      <w:tr w:rsidR="00E449B1" w14:paraId="766B54F6" w14:textId="77777777" w:rsidTr="00CC56D9">
        <w:tc>
          <w:tcPr>
            <w:tcW w:w="1061" w:type="pct"/>
            <w:tcBorders>
              <w:bottom w:val="single" w:sz="4" w:space="0" w:color="auto"/>
            </w:tcBorders>
          </w:tcPr>
          <w:p w14:paraId="3CD07E18" w14:textId="77777777" w:rsidR="009D2004" w:rsidRPr="007217B9" w:rsidRDefault="009D2004" w:rsidP="009D2004">
            <w:pPr>
              <w:spacing w:before="120" w:after="120" w:line="260" w:lineRule="atLeast"/>
              <w:rPr>
                <w:b/>
                <w:sz w:val="21"/>
              </w:rPr>
            </w:pPr>
          </w:p>
        </w:tc>
        <w:tc>
          <w:tcPr>
            <w:tcW w:w="904" w:type="pct"/>
            <w:tcBorders>
              <w:bottom w:val="single" w:sz="4" w:space="0" w:color="auto"/>
            </w:tcBorders>
          </w:tcPr>
          <w:p w14:paraId="25823543" w14:textId="77777777" w:rsidR="009D2004" w:rsidRPr="007217B9" w:rsidRDefault="007247AD" w:rsidP="009D2004">
            <w:pPr>
              <w:spacing w:before="120" w:after="120" w:line="260" w:lineRule="atLeast"/>
            </w:pPr>
            <w:r w:rsidRPr="007217B9">
              <w:t>Attention</w:t>
            </w:r>
            <w:r>
              <w:t>*</w:t>
            </w:r>
          </w:p>
        </w:tc>
        <w:tc>
          <w:tcPr>
            <w:tcW w:w="3035" w:type="pct"/>
            <w:tcBorders>
              <w:bottom w:val="single" w:sz="4" w:space="0" w:color="auto"/>
            </w:tcBorders>
          </w:tcPr>
          <w:p w14:paraId="0F421D51" w14:textId="77777777" w:rsidR="009D2004" w:rsidRPr="007217B9" w:rsidRDefault="009D2004" w:rsidP="009D2004">
            <w:pPr>
              <w:pStyle w:val="Details"/>
            </w:pPr>
          </w:p>
        </w:tc>
      </w:tr>
    </w:tbl>
    <w:p w14:paraId="0EA7457A" w14:textId="77777777" w:rsidR="0099243B" w:rsidRDefault="0099243B">
      <w:pPr>
        <w:rPr>
          <w:b/>
          <w:bCs/>
        </w:rPr>
      </w:pPr>
    </w:p>
    <w:p w14:paraId="42210035" w14:textId="77777777" w:rsidR="00FF1980" w:rsidRDefault="00FF1980" w:rsidP="002560AB">
      <w:pPr>
        <w:rPr>
          <w:b/>
          <w:bCs/>
          <w:sz w:val="24"/>
          <w:szCs w:val="24"/>
        </w:rPr>
      </w:pPr>
    </w:p>
    <w:p w14:paraId="0711D583" w14:textId="77777777" w:rsidR="00FF1980" w:rsidRDefault="00FF1980" w:rsidP="002560AB">
      <w:pPr>
        <w:rPr>
          <w:b/>
          <w:bCs/>
          <w:sz w:val="24"/>
          <w:szCs w:val="24"/>
        </w:rPr>
      </w:pPr>
    </w:p>
    <w:p w14:paraId="5238B76A" w14:textId="77777777" w:rsidR="006E174A" w:rsidRDefault="007247AD">
      <w:pPr>
        <w:rPr>
          <w:b/>
          <w:bCs/>
          <w:sz w:val="24"/>
          <w:szCs w:val="24"/>
        </w:rPr>
      </w:pPr>
      <w:r>
        <w:rPr>
          <w:b/>
          <w:bCs/>
          <w:sz w:val="24"/>
          <w:szCs w:val="24"/>
        </w:rPr>
        <w:br w:type="page"/>
      </w:r>
    </w:p>
    <w:p w14:paraId="64E13985" w14:textId="77777777" w:rsidR="00B75162" w:rsidRDefault="007247AD" w:rsidP="00B75162">
      <w:pPr>
        <w:rPr>
          <w:i/>
          <w:iCs/>
          <w:sz w:val="16"/>
          <w:szCs w:val="16"/>
        </w:rPr>
      </w:pPr>
      <w:r w:rsidRPr="00E80DF0">
        <w:lastRenderedPageBreak/>
        <w:t>*</w:t>
      </w:r>
      <w:r>
        <w:rPr>
          <w:i/>
          <w:iCs/>
          <w:sz w:val="16"/>
          <w:szCs w:val="16"/>
        </w:rPr>
        <w:t>Insert details as marked</w:t>
      </w:r>
      <w:r w:rsidR="00C354BA">
        <w:rPr>
          <w:i/>
          <w:iCs/>
          <w:sz w:val="16"/>
          <w:szCs w:val="16"/>
        </w:rPr>
        <w:t>.</w:t>
      </w:r>
      <w:r w:rsidR="00AC5F9C">
        <w:rPr>
          <w:i/>
          <w:iCs/>
          <w:sz w:val="16"/>
          <w:szCs w:val="16"/>
        </w:rPr>
        <w:t xml:space="preserve"> Notices for and on behalf of the Proponent are sent and received by </w:t>
      </w:r>
      <w:r w:rsidR="00104C73">
        <w:rPr>
          <w:i/>
          <w:iCs/>
          <w:sz w:val="16"/>
          <w:szCs w:val="16"/>
        </w:rPr>
        <w:t xml:space="preserve">the First-named Proponent Consortium Member, in accordance with </w:t>
      </w:r>
      <w:r w:rsidR="00AC5F9C">
        <w:rPr>
          <w:i/>
          <w:iCs/>
          <w:sz w:val="16"/>
          <w:szCs w:val="16"/>
        </w:rPr>
        <w:t>clause</w:t>
      </w:r>
      <w:r w:rsidR="00E57FD7">
        <w:rPr>
          <w:i/>
          <w:iCs/>
          <w:sz w:val="16"/>
          <w:szCs w:val="16"/>
        </w:rPr>
        <w:t xml:space="preserve"> </w:t>
      </w:r>
      <w:r w:rsidR="00E57FD7">
        <w:rPr>
          <w:i/>
          <w:iCs/>
          <w:sz w:val="16"/>
          <w:szCs w:val="16"/>
        </w:rPr>
        <w:fldChar w:fldCharType="begin"/>
      </w:r>
      <w:r w:rsidR="00E57FD7">
        <w:rPr>
          <w:i/>
          <w:iCs/>
          <w:sz w:val="16"/>
          <w:szCs w:val="16"/>
        </w:rPr>
        <w:instrText xml:space="preserve"> REF _Ref116032484 \w \h </w:instrText>
      </w:r>
      <w:r w:rsidR="00E57FD7">
        <w:rPr>
          <w:i/>
          <w:iCs/>
          <w:sz w:val="16"/>
          <w:szCs w:val="16"/>
        </w:rPr>
      </w:r>
      <w:r w:rsidR="00E57FD7">
        <w:rPr>
          <w:i/>
          <w:iCs/>
          <w:sz w:val="16"/>
          <w:szCs w:val="16"/>
        </w:rPr>
        <w:fldChar w:fldCharType="separate"/>
      </w:r>
      <w:r w:rsidR="00A42E38">
        <w:rPr>
          <w:i/>
          <w:iCs/>
          <w:sz w:val="16"/>
          <w:szCs w:val="16"/>
        </w:rPr>
        <w:t>10.2</w:t>
      </w:r>
      <w:r w:rsidR="00E57FD7">
        <w:rPr>
          <w:i/>
          <w:iCs/>
          <w:sz w:val="16"/>
          <w:szCs w:val="16"/>
        </w:rPr>
        <w:fldChar w:fldCharType="end"/>
      </w:r>
      <w:r w:rsidR="00144F1D">
        <w:rPr>
          <w:i/>
          <w:iCs/>
          <w:sz w:val="16"/>
          <w:szCs w:val="16"/>
        </w:rPr>
        <w:t>.</w:t>
      </w:r>
    </w:p>
    <w:p w14:paraId="2F687F41" w14:textId="77777777" w:rsidR="00B75162" w:rsidRDefault="00B75162" w:rsidP="00D15595">
      <w:pPr>
        <w:tabs>
          <w:tab w:val="left" w:pos="2662"/>
        </w:tabs>
        <w:rPr>
          <w:b/>
          <w:bCs/>
          <w:sz w:val="24"/>
          <w:szCs w:val="24"/>
        </w:rPr>
      </w:pPr>
    </w:p>
    <w:p w14:paraId="56E6B595" w14:textId="77777777" w:rsidR="002560AB" w:rsidRPr="005E18CC" w:rsidRDefault="007247AD" w:rsidP="00D15595">
      <w:pPr>
        <w:tabs>
          <w:tab w:val="left" w:pos="2662"/>
        </w:tabs>
        <w:rPr>
          <w:sz w:val="24"/>
          <w:szCs w:val="24"/>
        </w:rPr>
      </w:pPr>
      <w:r>
        <w:rPr>
          <w:b/>
          <w:bCs/>
          <w:sz w:val="24"/>
          <w:szCs w:val="24"/>
        </w:rPr>
        <w:t>D</w:t>
      </w:r>
      <w:r w:rsidRPr="002560AB">
        <w:rPr>
          <w:b/>
          <w:bCs/>
          <w:sz w:val="24"/>
          <w:szCs w:val="24"/>
        </w:rPr>
        <w:t>etails</w:t>
      </w:r>
      <w:r>
        <w:rPr>
          <w:b/>
          <w:bCs/>
          <w:sz w:val="24"/>
          <w:szCs w:val="24"/>
        </w:rPr>
        <w:t xml:space="preserve"> for </w:t>
      </w:r>
      <w:r w:rsidR="006458F8">
        <w:rPr>
          <w:b/>
          <w:bCs/>
          <w:sz w:val="24"/>
          <w:szCs w:val="24"/>
        </w:rPr>
        <w:t>n</w:t>
      </w:r>
      <w:r>
        <w:rPr>
          <w:b/>
          <w:bCs/>
          <w:sz w:val="24"/>
          <w:szCs w:val="24"/>
        </w:rPr>
        <w:t>otices</w:t>
      </w:r>
      <w:r w:rsidR="00D15595">
        <w:rPr>
          <w:b/>
          <w:bCs/>
          <w:sz w:val="24"/>
          <w:szCs w:val="24"/>
        </w:rPr>
        <w:t xml:space="preserve"> (clause </w:t>
      </w:r>
      <w:r w:rsidR="00D15595">
        <w:rPr>
          <w:b/>
          <w:bCs/>
          <w:sz w:val="24"/>
          <w:szCs w:val="24"/>
        </w:rPr>
        <w:fldChar w:fldCharType="begin"/>
      </w:r>
      <w:r w:rsidR="00D15595">
        <w:rPr>
          <w:b/>
          <w:bCs/>
          <w:sz w:val="24"/>
          <w:szCs w:val="24"/>
        </w:rPr>
        <w:instrText xml:space="preserve"> REF _Ref104377031 \w \h </w:instrText>
      </w:r>
      <w:r w:rsidR="00D15595">
        <w:rPr>
          <w:b/>
          <w:bCs/>
          <w:sz w:val="24"/>
          <w:szCs w:val="24"/>
        </w:rPr>
      </w:r>
      <w:r w:rsidR="00D15595">
        <w:rPr>
          <w:b/>
          <w:bCs/>
          <w:sz w:val="24"/>
          <w:szCs w:val="24"/>
        </w:rPr>
        <w:fldChar w:fldCharType="separate"/>
      </w:r>
      <w:r w:rsidR="00A42E38">
        <w:rPr>
          <w:b/>
          <w:bCs/>
          <w:sz w:val="24"/>
          <w:szCs w:val="24"/>
        </w:rPr>
        <w:t>10</w:t>
      </w:r>
      <w:r w:rsidR="00D15595">
        <w:rPr>
          <w:b/>
          <w:bCs/>
          <w:sz w:val="24"/>
          <w:szCs w:val="24"/>
        </w:rPr>
        <w:fldChar w:fldCharType="end"/>
      </w:r>
      <w:r w:rsidR="00D15595">
        <w:rPr>
          <w:b/>
          <w:bCs/>
          <w:sz w:val="24"/>
          <w:szCs w:val="24"/>
        </w:rPr>
        <w:t>)</w:t>
      </w:r>
      <w:r w:rsidR="00305556">
        <w:rPr>
          <w:b/>
          <w:bCs/>
          <w:sz w:val="24"/>
          <w:szCs w:val="24"/>
        </w:rPr>
        <w:t xml:space="preserve"> </w:t>
      </w:r>
    </w:p>
    <w:p w14:paraId="6BD0EE37" w14:textId="77777777" w:rsidR="000D660B" w:rsidRDefault="000D660B" w:rsidP="00D15595">
      <w:pPr>
        <w:tabs>
          <w:tab w:val="left" w:pos="2662"/>
        </w:tabs>
        <w:rPr>
          <w:b/>
          <w:bCs/>
          <w:sz w:val="24"/>
          <w:szCs w:val="24"/>
        </w:rPr>
      </w:pPr>
    </w:p>
    <w:tbl>
      <w:tblPr>
        <w:tblW w:w="5000" w:type="pct"/>
        <w:tblLayout w:type="fixed"/>
        <w:tblCellMar>
          <w:left w:w="107" w:type="dxa"/>
          <w:right w:w="107" w:type="dxa"/>
        </w:tblCellMar>
        <w:tblLook w:val="0000" w:firstRow="0" w:lastRow="0" w:firstColumn="0" w:lastColumn="0" w:noHBand="0" w:noVBand="0"/>
      </w:tblPr>
      <w:tblGrid>
        <w:gridCol w:w="1684"/>
        <w:gridCol w:w="1769"/>
        <w:gridCol w:w="4485"/>
      </w:tblGrid>
      <w:tr w:rsidR="00E449B1" w14:paraId="2DD8B389" w14:textId="77777777" w:rsidTr="007758EE">
        <w:tc>
          <w:tcPr>
            <w:tcW w:w="1061" w:type="pct"/>
            <w:tcBorders>
              <w:top w:val="single" w:sz="4" w:space="0" w:color="auto"/>
            </w:tcBorders>
          </w:tcPr>
          <w:p w14:paraId="494FB30F" w14:textId="77777777" w:rsidR="00551B6C" w:rsidRPr="007217B9" w:rsidRDefault="007247AD" w:rsidP="000D660B">
            <w:pPr>
              <w:spacing w:before="120" w:after="120" w:line="260" w:lineRule="atLeast"/>
              <w:rPr>
                <w:b/>
                <w:sz w:val="21"/>
              </w:rPr>
            </w:pPr>
            <w:r>
              <w:rPr>
                <w:b/>
                <w:sz w:val="21"/>
              </w:rPr>
              <w:t xml:space="preserve">For </w:t>
            </w:r>
            <w:r w:rsidR="00C803DD">
              <w:rPr>
                <w:b/>
                <w:sz w:val="21"/>
              </w:rPr>
              <w:t xml:space="preserve">the Proponent </w:t>
            </w:r>
            <w:r w:rsidR="004D749F">
              <w:rPr>
                <w:b/>
                <w:sz w:val="21"/>
              </w:rPr>
              <w:t xml:space="preserve"> </w:t>
            </w:r>
          </w:p>
        </w:tc>
        <w:tc>
          <w:tcPr>
            <w:tcW w:w="1114" w:type="pct"/>
            <w:tcBorders>
              <w:top w:val="single" w:sz="4" w:space="0" w:color="auto"/>
            </w:tcBorders>
          </w:tcPr>
          <w:p w14:paraId="119522B0" w14:textId="77777777" w:rsidR="00C803DD" w:rsidRDefault="00C803DD" w:rsidP="007758EE">
            <w:pPr>
              <w:spacing w:before="120" w:after="120" w:line="260" w:lineRule="atLeast"/>
            </w:pPr>
          </w:p>
          <w:p w14:paraId="2160846B" w14:textId="77777777" w:rsidR="00B75162" w:rsidRPr="007217B9" w:rsidRDefault="007247AD" w:rsidP="007758EE">
            <w:pPr>
              <w:spacing w:before="120" w:after="120" w:line="260" w:lineRule="atLeast"/>
            </w:pPr>
            <w:r>
              <w:t>Name*</w:t>
            </w:r>
          </w:p>
        </w:tc>
        <w:tc>
          <w:tcPr>
            <w:tcW w:w="2825" w:type="pct"/>
            <w:tcBorders>
              <w:top w:val="single" w:sz="4" w:space="0" w:color="auto"/>
            </w:tcBorders>
          </w:tcPr>
          <w:p w14:paraId="0EC4C57B" w14:textId="77777777" w:rsidR="00B75162" w:rsidRPr="00551B6C" w:rsidRDefault="007247AD" w:rsidP="007758EE">
            <w:pPr>
              <w:pStyle w:val="Details"/>
              <w:rPr>
                <w:b/>
                <w:bCs/>
              </w:rPr>
            </w:pPr>
            <w:r w:rsidRPr="00C803DD">
              <w:rPr>
                <w:b/>
                <w:bCs/>
              </w:rPr>
              <w:t>First-named Proponent Consortium Member</w:t>
            </w:r>
          </w:p>
        </w:tc>
      </w:tr>
      <w:tr w:rsidR="00E449B1" w14:paraId="311E06D5" w14:textId="77777777" w:rsidTr="007758EE">
        <w:tc>
          <w:tcPr>
            <w:tcW w:w="1061" w:type="pct"/>
          </w:tcPr>
          <w:p w14:paraId="6D6C5CEB" w14:textId="77777777" w:rsidR="00B75162" w:rsidRPr="007217B9" w:rsidRDefault="00B75162" w:rsidP="007758EE">
            <w:pPr>
              <w:spacing w:before="120" w:after="120" w:line="260" w:lineRule="atLeast"/>
              <w:rPr>
                <w:b/>
                <w:sz w:val="21"/>
              </w:rPr>
            </w:pPr>
          </w:p>
        </w:tc>
        <w:tc>
          <w:tcPr>
            <w:tcW w:w="1114" w:type="pct"/>
          </w:tcPr>
          <w:p w14:paraId="71358E84" w14:textId="77777777" w:rsidR="00B75162" w:rsidRPr="007217B9" w:rsidRDefault="007247AD" w:rsidP="007758EE">
            <w:pPr>
              <w:spacing w:before="120" w:after="120" w:line="260" w:lineRule="atLeast"/>
            </w:pPr>
            <w:r>
              <w:t>Address*</w:t>
            </w:r>
          </w:p>
        </w:tc>
        <w:tc>
          <w:tcPr>
            <w:tcW w:w="2825" w:type="pct"/>
          </w:tcPr>
          <w:p w14:paraId="2EA95491" w14:textId="77777777" w:rsidR="00B75162" w:rsidRPr="003A2865" w:rsidRDefault="00B75162" w:rsidP="007758EE">
            <w:pPr>
              <w:pStyle w:val="Details"/>
            </w:pPr>
          </w:p>
        </w:tc>
      </w:tr>
      <w:tr w:rsidR="00E449B1" w14:paraId="6BFCE361" w14:textId="77777777" w:rsidTr="007758EE">
        <w:tc>
          <w:tcPr>
            <w:tcW w:w="1061" w:type="pct"/>
          </w:tcPr>
          <w:p w14:paraId="67F8F025" w14:textId="77777777" w:rsidR="00B75162" w:rsidRPr="007217B9" w:rsidRDefault="00B75162" w:rsidP="007758EE">
            <w:pPr>
              <w:spacing w:before="120" w:after="120" w:line="260" w:lineRule="atLeast"/>
              <w:rPr>
                <w:b/>
                <w:sz w:val="21"/>
              </w:rPr>
            </w:pPr>
          </w:p>
        </w:tc>
        <w:tc>
          <w:tcPr>
            <w:tcW w:w="1114" w:type="pct"/>
          </w:tcPr>
          <w:p w14:paraId="5421A251" w14:textId="77777777" w:rsidR="00B75162" w:rsidRPr="007217B9" w:rsidRDefault="007247AD" w:rsidP="007758EE">
            <w:pPr>
              <w:spacing w:before="120" w:after="120" w:line="260" w:lineRule="atLeast"/>
            </w:pPr>
            <w:r>
              <w:t>Email*</w:t>
            </w:r>
          </w:p>
        </w:tc>
        <w:tc>
          <w:tcPr>
            <w:tcW w:w="2825" w:type="pct"/>
          </w:tcPr>
          <w:p w14:paraId="295CE654" w14:textId="77777777" w:rsidR="00B75162" w:rsidRPr="007217B9" w:rsidRDefault="00B75162" w:rsidP="007758EE">
            <w:pPr>
              <w:pStyle w:val="Details"/>
            </w:pPr>
          </w:p>
        </w:tc>
      </w:tr>
      <w:tr w:rsidR="00E449B1" w14:paraId="1F748AF0" w14:textId="77777777" w:rsidTr="007758EE">
        <w:tc>
          <w:tcPr>
            <w:tcW w:w="1061" w:type="pct"/>
          </w:tcPr>
          <w:p w14:paraId="5FABE949" w14:textId="77777777" w:rsidR="00B75162" w:rsidRPr="007217B9" w:rsidRDefault="00B75162" w:rsidP="007758EE">
            <w:pPr>
              <w:spacing w:before="120" w:after="120" w:line="260" w:lineRule="atLeast"/>
              <w:rPr>
                <w:b/>
                <w:sz w:val="21"/>
              </w:rPr>
            </w:pPr>
          </w:p>
        </w:tc>
        <w:tc>
          <w:tcPr>
            <w:tcW w:w="1114" w:type="pct"/>
          </w:tcPr>
          <w:p w14:paraId="612188D5" w14:textId="77777777" w:rsidR="00B75162" w:rsidRDefault="007247AD" w:rsidP="007758EE">
            <w:pPr>
              <w:spacing w:before="120" w:after="120" w:line="260" w:lineRule="atLeast"/>
            </w:pPr>
            <w:r>
              <w:t>Attention*</w:t>
            </w:r>
          </w:p>
        </w:tc>
        <w:tc>
          <w:tcPr>
            <w:tcW w:w="2825" w:type="pct"/>
          </w:tcPr>
          <w:p w14:paraId="5E8B421F" w14:textId="77777777" w:rsidR="00B75162" w:rsidRDefault="00B75162" w:rsidP="007758EE">
            <w:pPr>
              <w:pStyle w:val="Details"/>
            </w:pPr>
          </w:p>
        </w:tc>
      </w:tr>
      <w:tr w:rsidR="00E449B1" w14:paraId="74ECDCBE" w14:textId="77777777" w:rsidTr="007758EE">
        <w:tc>
          <w:tcPr>
            <w:tcW w:w="1061" w:type="pct"/>
          </w:tcPr>
          <w:p w14:paraId="5502CD56" w14:textId="77777777" w:rsidR="004D749F" w:rsidRPr="007217B9" w:rsidRDefault="004D749F" w:rsidP="007758EE">
            <w:pPr>
              <w:spacing w:before="120" w:after="120" w:line="260" w:lineRule="atLeast"/>
              <w:rPr>
                <w:b/>
                <w:sz w:val="21"/>
              </w:rPr>
            </w:pPr>
          </w:p>
        </w:tc>
        <w:tc>
          <w:tcPr>
            <w:tcW w:w="1114" w:type="pct"/>
          </w:tcPr>
          <w:p w14:paraId="678C4643" w14:textId="77777777" w:rsidR="004D749F" w:rsidRDefault="004D749F" w:rsidP="007758EE">
            <w:pPr>
              <w:spacing w:before="120" w:after="120" w:line="260" w:lineRule="atLeast"/>
            </w:pPr>
          </w:p>
        </w:tc>
        <w:tc>
          <w:tcPr>
            <w:tcW w:w="2825" w:type="pct"/>
          </w:tcPr>
          <w:p w14:paraId="0B70795F" w14:textId="77777777" w:rsidR="004D749F" w:rsidRDefault="004D749F" w:rsidP="007758EE">
            <w:pPr>
              <w:pStyle w:val="Details"/>
            </w:pPr>
          </w:p>
        </w:tc>
      </w:tr>
      <w:tr w:rsidR="00E449B1" w14:paraId="62E081CF" w14:textId="77777777" w:rsidTr="007758EE">
        <w:tc>
          <w:tcPr>
            <w:tcW w:w="1061" w:type="pct"/>
          </w:tcPr>
          <w:p w14:paraId="3DDD5DCF" w14:textId="77777777" w:rsidR="00B75162" w:rsidRDefault="007247AD" w:rsidP="007758EE">
            <w:pPr>
              <w:spacing w:before="120" w:after="120" w:line="260" w:lineRule="atLeast"/>
              <w:rPr>
                <w:b/>
                <w:sz w:val="21"/>
              </w:rPr>
            </w:pPr>
            <w:r>
              <w:rPr>
                <w:b/>
                <w:sz w:val="21"/>
              </w:rPr>
              <w:t>Consumer Trustee</w:t>
            </w:r>
          </w:p>
        </w:tc>
        <w:tc>
          <w:tcPr>
            <w:tcW w:w="1114" w:type="pct"/>
          </w:tcPr>
          <w:p w14:paraId="7064A08B" w14:textId="77777777" w:rsidR="00B75162" w:rsidRDefault="007247AD" w:rsidP="007758EE">
            <w:pPr>
              <w:spacing w:before="120" w:after="120" w:line="260" w:lineRule="atLeast"/>
            </w:pPr>
            <w:r>
              <w:t>Name</w:t>
            </w:r>
          </w:p>
        </w:tc>
        <w:tc>
          <w:tcPr>
            <w:tcW w:w="2825" w:type="pct"/>
          </w:tcPr>
          <w:p w14:paraId="5F6FE63C" w14:textId="77777777" w:rsidR="00B75162" w:rsidRDefault="007247AD" w:rsidP="007758EE">
            <w:pPr>
              <w:pStyle w:val="Details"/>
            </w:pPr>
            <w:proofErr w:type="spellStart"/>
            <w:r>
              <w:t>AusEnergy</w:t>
            </w:r>
            <w:proofErr w:type="spellEnd"/>
            <w:r>
              <w:t xml:space="preserve"> Services Limited</w:t>
            </w:r>
          </w:p>
        </w:tc>
      </w:tr>
      <w:tr w:rsidR="00E449B1" w14:paraId="2C883084" w14:textId="77777777" w:rsidTr="007758EE">
        <w:tc>
          <w:tcPr>
            <w:tcW w:w="1061" w:type="pct"/>
          </w:tcPr>
          <w:p w14:paraId="59E0BF42" w14:textId="77777777" w:rsidR="00B75162" w:rsidRDefault="00B75162" w:rsidP="007758EE">
            <w:pPr>
              <w:spacing w:before="120" w:after="120" w:line="260" w:lineRule="atLeast"/>
              <w:rPr>
                <w:b/>
                <w:sz w:val="21"/>
              </w:rPr>
            </w:pPr>
          </w:p>
        </w:tc>
        <w:tc>
          <w:tcPr>
            <w:tcW w:w="1114" w:type="pct"/>
          </w:tcPr>
          <w:p w14:paraId="1E1637BF" w14:textId="77777777" w:rsidR="00B75162" w:rsidRDefault="007247AD" w:rsidP="007758EE">
            <w:pPr>
              <w:spacing w:before="120" w:after="120" w:line="260" w:lineRule="atLeast"/>
            </w:pPr>
            <w:r>
              <w:t>Address</w:t>
            </w:r>
          </w:p>
        </w:tc>
        <w:tc>
          <w:tcPr>
            <w:tcW w:w="2825" w:type="pct"/>
          </w:tcPr>
          <w:p w14:paraId="55655C06" w14:textId="77777777" w:rsidR="00B75162" w:rsidRDefault="007247AD" w:rsidP="007758EE">
            <w:pPr>
              <w:pStyle w:val="Details"/>
            </w:pPr>
            <w:r w:rsidRPr="003A2865">
              <w:t>Level 1</w:t>
            </w:r>
            <w:r w:rsidR="007C7019">
              <w:t>9</w:t>
            </w:r>
            <w:r w:rsidRPr="003A2865">
              <w:t xml:space="preserve">, </w:t>
            </w:r>
            <w:r w:rsidR="007C7019">
              <w:t xml:space="preserve">20 Bond Street, </w:t>
            </w:r>
            <w:r w:rsidRPr="003A2865">
              <w:t>Sydney NSW 2000</w:t>
            </w:r>
          </w:p>
        </w:tc>
      </w:tr>
      <w:tr w:rsidR="00E449B1" w14:paraId="4E0B9BCA" w14:textId="77777777" w:rsidTr="007758EE">
        <w:tc>
          <w:tcPr>
            <w:tcW w:w="1061" w:type="pct"/>
          </w:tcPr>
          <w:p w14:paraId="7FBA05BA" w14:textId="77777777" w:rsidR="00B75162" w:rsidRPr="007217B9" w:rsidRDefault="00B75162" w:rsidP="007758EE">
            <w:pPr>
              <w:spacing w:before="120" w:after="120" w:line="260" w:lineRule="atLeast"/>
              <w:rPr>
                <w:b/>
                <w:sz w:val="21"/>
              </w:rPr>
            </w:pPr>
          </w:p>
        </w:tc>
        <w:tc>
          <w:tcPr>
            <w:tcW w:w="1114" w:type="pct"/>
          </w:tcPr>
          <w:p w14:paraId="1E7A9F3E" w14:textId="77777777" w:rsidR="00B75162" w:rsidRDefault="007247AD" w:rsidP="007758EE">
            <w:pPr>
              <w:spacing w:before="120" w:after="120" w:line="260" w:lineRule="atLeast"/>
            </w:pPr>
            <w:r>
              <w:t>Email</w:t>
            </w:r>
          </w:p>
        </w:tc>
        <w:tc>
          <w:tcPr>
            <w:tcW w:w="2825" w:type="pct"/>
          </w:tcPr>
          <w:p w14:paraId="613BCBF0" w14:textId="56AEA305" w:rsidR="00B75162" w:rsidRPr="00305556" w:rsidRDefault="004466BC" w:rsidP="004466BC">
            <w:pPr>
              <w:pStyle w:val="Details"/>
            </w:pPr>
            <w:hyperlink r:id="rId16" w:history="1">
              <w:r w:rsidRPr="002975FD">
                <w:rPr>
                  <w:rStyle w:val="Hyperlink"/>
                </w:rPr>
                <w:t>nswtender8@asl.org.au</w:t>
              </w:r>
            </w:hyperlink>
            <w:r w:rsidR="00305556">
              <w:rPr>
                <w:rStyle w:val="Hyperlink"/>
              </w:rPr>
              <w:t xml:space="preserve"> </w:t>
            </w:r>
          </w:p>
        </w:tc>
      </w:tr>
      <w:tr w:rsidR="00E449B1" w14:paraId="3BBBCA58" w14:textId="77777777" w:rsidTr="007758EE">
        <w:tc>
          <w:tcPr>
            <w:tcW w:w="1061" w:type="pct"/>
            <w:tcBorders>
              <w:bottom w:val="single" w:sz="4" w:space="0" w:color="auto"/>
            </w:tcBorders>
          </w:tcPr>
          <w:p w14:paraId="2E6479E9" w14:textId="77777777" w:rsidR="00B75162" w:rsidRPr="007217B9" w:rsidRDefault="00B75162" w:rsidP="007758EE">
            <w:pPr>
              <w:spacing w:before="120" w:after="120" w:line="260" w:lineRule="atLeast"/>
              <w:rPr>
                <w:b/>
                <w:sz w:val="21"/>
              </w:rPr>
            </w:pPr>
          </w:p>
        </w:tc>
        <w:tc>
          <w:tcPr>
            <w:tcW w:w="1114" w:type="pct"/>
            <w:tcBorders>
              <w:bottom w:val="single" w:sz="4" w:space="0" w:color="auto"/>
            </w:tcBorders>
          </w:tcPr>
          <w:p w14:paraId="5FA5BE34" w14:textId="77777777" w:rsidR="00B75162" w:rsidRDefault="007247AD" w:rsidP="007758EE">
            <w:pPr>
              <w:spacing w:before="120" w:after="120" w:line="260" w:lineRule="atLeast"/>
            </w:pPr>
            <w:r>
              <w:t>Attention</w:t>
            </w:r>
          </w:p>
        </w:tc>
        <w:tc>
          <w:tcPr>
            <w:tcW w:w="2825" w:type="pct"/>
            <w:tcBorders>
              <w:bottom w:val="single" w:sz="4" w:space="0" w:color="auto"/>
            </w:tcBorders>
          </w:tcPr>
          <w:p w14:paraId="747EB391" w14:textId="77777777" w:rsidR="00B75162" w:rsidRDefault="007247AD" w:rsidP="007758EE">
            <w:pPr>
              <w:pStyle w:val="Details"/>
            </w:pPr>
            <w:r w:rsidRPr="003A2865">
              <w:t xml:space="preserve">General Manager, Commercial, </w:t>
            </w:r>
            <w:proofErr w:type="spellStart"/>
            <w:r w:rsidR="00846450">
              <w:t>AusEnergy</w:t>
            </w:r>
            <w:proofErr w:type="spellEnd"/>
            <w:r w:rsidR="00846450" w:rsidRPr="003A2865">
              <w:t xml:space="preserve"> </w:t>
            </w:r>
            <w:r w:rsidRPr="003A2865">
              <w:t>Services Limited</w:t>
            </w:r>
          </w:p>
        </w:tc>
      </w:tr>
    </w:tbl>
    <w:p w14:paraId="2E4E77CC" w14:textId="77777777" w:rsidR="002560AB" w:rsidRDefault="002560AB">
      <w:pPr>
        <w:rPr>
          <w:b/>
          <w:bCs/>
          <w:sz w:val="24"/>
          <w:szCs w:val="24"/>
        </w:rPr>
      </w:pPr>
    </w:p>
    <w:p w14:paraId="1356A12F" w14:textId="77777777" w:rsidR="002560AB" w:rsidRDefault="002560AB">
      <w:pPr>
        <w:rPr>
          <w:b/>
          <w:bCs/>
          <w:sz w:val="24"/>
          <w:szCs w:val="24"/>
        </w:rPr>
      </w:pPr>
    </w:p>
    <w:p w14:paraId="7D7233E7" w14:textId="77777777" w:rsidR="00EC6FD0" w:rsidRDefault="007247AD">
      <w:pPr>
        <w:rPr>
          <w:b/>
          <w:bCs/>
          <w:sz w:val="24"/>
          <w:szCs w:val="24"/>
        </w:rPr>
      </w:pPr>
      <w:r>
        <w:rPr>
          <w:b/>
          <w:bCs/>
          <w:sz w:val="24"/>
          <w:szCs w:val="24"/>
        </w:rPr>
        <w:br w:type="page"/>
      </w:r>
    </w:p>
    <w:p w14:paraId="213E2F17" w14:textId="77777777" w:rsidR="00CA731C" w:rsidRDefault="007247AD">
      <w:pPr>
        <w:rPr>
          <w:i/>
          <w:iCs/>
          <w:sz w:val="16"/>
          <w:szCs w:val="16"/>
        </w:rPr>
      </w:pPr>
      <w:r w:rsidRPr="00E80DF0">
        <w:lastRenderedPageBreak/>
        <w:t>*</w:t>
      </w:r>
      <w:r>
        <w:rPr>
          <w:i/>
          <w:iCs/>
          <w:sz w:val="16"/>
          <w:szCs w:val="16"/>
        </w:rPr>
        <w:t xml:space="preserve">Insert details as marked.  </w:t>
      </w:r>
    </w:p>
    <w:p w14:paraId="69A136BB" w14:textId="77777777" w:rsidR="00EC6FD0" w:rsidRDefault="00EC6FD0">
      <w:pPr>
        <w:rPr>
          <w:b/>
          <w:bCs/>
          <w:sz w:val="24"/>
          <w:szCs w:val="24"/>
        </w:rPr>
      </w:pPr>
    </w:p>
    <w:p w14:paraId="68BD98AB" w14:textId="77777777" w:rsidR="00994A96" w:rsidRPr="002560AB" w:rsidRDefault="007247AD">
      <w:pPr>
        <w:rPr>
          <w:b/>
          <w:bCs/>
          <w:sz w:val="24"/>
          <w:szCs w:val="24"/>
        </w:rPr>
      </w:pPr>
      <w:r w:rsidRPr="00B6680E">
        <w:rPr>
          <w:b/>
          <w:bCs/>
          <w:sz w:val="24"/>
          <w:szCs w:val="24"/>
        </w:rPr>
        <w:t>Other details</w:t>
      </w:r>
      <w:r w:rsidR="00634A0A" w:rsidRPr="00B6680E">
        <w:rPr>
          <w:b/>
          <w:bCs/>
          <w:sz w:val="24"/>
          <w:szCs w:val="24"/>
        </w:rPr>
        <w:t xml:space="preserve"> </w:t>
      </w:r>
    </w:p>
    <w:p w14:paraId="4C96D82C" w14:textId="77777777" w:rsidR="002560AB" w:rsidRPr="00994A96" w:rsidRDefault="002560AB">
      <w:pPr>
        <w:rPr>
          <w:b/>
          <w:bCs/>
        </w:rPr>
      </w:pPr>
    </w:p>
    <w:tbl>
      <w:tblPr>
        <w:tblW w:w="5000" w:type="pct"/>
        <w:tblLayout w:type="fixed"/>
        <w:tblCellMar>
          <w:left w:w="107" w:type="dxa"/>
          <w:right w:w="107" w:type="dxa"/>
        </w:tblCellMar>
        <w:tblLook w:val="0000" w:firstRow="0" w:lastRow="0" w:firstColumn="0" w:lastColumn="0" w:noHBand="0" w:noVBand="0"/>
      </w:tblPr>
      <w:tblGrid>
        <w:gridCol w:w="1684"/>
        <w:gridCol w:w="6254"/>
      </w:tblGrid>
      <w:tr w:rsidR="00E449B1" w14:paraId="57F0ACD1" w14:textId="77777777" w:rsidTr="000D79AE">
        <w:tc>
          <w:tcPr>
            <w:tcW w:w="1061" w:type="pct"/>
            <w:tcBorders>
              <w:top w:val="single" w:sz="6" w:space="0" w:color="auto"/>
            </w:tcBorders>
          </w:tcPr>
          <w:p w14:paraId="51EFFA15" w14:textId="77777777" w:rsidR="00994A96" w:rsidRDefault="007247AD" w:rsidP="000D79AE">
            <w:pPr>
              <w:spacing w:before="120" w:after="120" w:line="260" w:lineRule="atLeast"/>
              <w:rPr>
                <w:b/>
                <w:sz w:val="21"/>
              </w:rPr>
            </w:pPr>
            <w:r>
              <w:rPr>
                <w:b/>
                <w:sz w:val="21"/>
              </w:rPr>
              <w:t>Tender Round</w:t>
            </w:r>
          </w:p>
        </w:tc>
        <w:tc>
          <w:tcPr>
            <w:tcW w:w="3939" w:type="pct"/>
            <w:tcBorders>
              <w:top w:val="single" w:sz="6" w:space="0" w:color="auto"/>
            </w:tcBorders>
          </w:tcPr>
          <w:p w14:paraId="7E59D942" w14:textId="77777777" w:rsidR="00994A96" w:rsidRPr="00001A31" w:rsidRDefault="007247AD" w:rsidP="000D79AE">
            <w:pPr>
              <w:pStyle w:val="Details"/>
            </w:pPr>
            <w:r>
              <w:t xml:space="preserve">Tender Round </w:t>
            </w:r>
            <w:r w:rsidR="00D17BB1">
              <w:t>8</w:t>
            </w:r>
            <w:r w:rsidR="008378ED">
              <w:t xml:space="preserve"> </w:t>
            </w:r>
            <w:r>
              <w:t xml:space="preserve">of the </w:t>
            </w:r>
            <w:r w:rsidRPr="006D59C7">
              <w:t xml:space="preserve">NSW Electricity Infrastructure </w:t>
            </w:r>
            <w:r w:rsidR="00846450">
              <w:t>Roadmap</w:t>
            </w:r>
            <w:r w:rsidRPr="006D59C7">
              <w:t>.</w:t>
            </w:r>
          </w:p>
        </w:tc>
      </w:tr>
      <w:tr w:rsidR="00E449B1" w14:paraId="23D3EBD3" w14:textId="77777777" w:rsidTr="000D79AE">
        <w:tc>
          <w:tcPr>
            <w:tcW w:w="1061" w:type="pct"/>
            <w:tcBorders>
              <w:top w:val="single" w:sz="6" w:space="0" w:color="auto"/>
            </w:tcBorders>
          </w:tcPr>
          <w:p w14:paraId="4722A0DF" w14:textId="77777777" w:rsidR="00306477" w:rsidRDefault="007247AD" w:rsidP="000D79AE">
            <w:pPr>
              <w:spacing w:before="120" w:after="120" w:line="260" w:lineRule="atLeast"/>
              <w:rPr>
                <w:b/>
                <w:sz w:val="21"/>
              </w:rPr>
            </w:pPr>
            <w:r>
              <w:rPr>
                <w:b/>
                <w:sz w:val="21"/>
              </w:rPr>
              <w:t>Bid Reference</w:t>
            </w:r>
            <w:r w:rsidR="00AB5970">
              <w:rPr>
                <w:b/>
                <w:sz w:val="21"/>
              </w:rPr>
              <w:t>*</w:t>
            </w:r>
          </w:p>
        </w:tc>
        <w:tc>
          <w:tcPr>
            <w:tcW w:w="3939" w:type="pct"/>
            <w:tcBorders>
              <w:top w:val="single" w:sz="6" w:space="0" w:color="auto"/>
            </w:tcBorders>
          </w:tcPr>
          <w:p w14:paraId="168267C7" w14:textId="77777777" w:rsidR="00306477" w:rsidRDefault="00306477" w:rsidP="000D79AE">
            <w:pPr>
              <w:pStyle w:val="Details"/>
            </w:pPr>
          </w:p>
        </w:tc>
      </w:tr>
      <w:tr w:rsidR="00E449B1" w14:paraId="721D2A10" w14:textId="77777777" w:rsidTr="000D79AE">
        <w:tc>
          <w:tcPr>
            <w:tcW w:w="1061" w:type="pct"/>
            <w:tcBorders>
              <w:top w:val="single" w:sz="6" w:space="0" w:color="auto"/>
            </w:tcBorders>
          </w:tcPr>
          <w:p w14:paraId="140ACFC7" w14:textId="77777777" w:rsidR="008E7101" w:rsidRDefault="007247AD" w:rsidP="000D79AE">
            <w:pPr>
              <w:spacing w:before="120" w:after="120" w:line="260" w:lineRule="atLeast"/>
              <w:rPr>
                <w:b/>
                <w:sz w:val="21"/>
              </w:rPr>
            </w:pPr>
            <w:r>
              <w:rPr>
                <w:b/>
                <w:sz w:val="21"/>
              </w:rPr>
              <w:t>Process Bond Amount</w:t>
            </w:r>
          </w:p>
        </w:tc>
        <w:tc>
          <w:tcPr>
            <w:tcW w:w="3939" w:type="pct"/>
            <w:tcBorders>
              <w:top w:val="single" w:sz="6" w:space="0" w:color="auto"/>
            </w:tcBorders>
          </w:tcPr>
          <w:p w14:paraId="7DD1BBC3" w14:textId="77777777" w:rsidR="009609E4" w:rsidRPr="00940A2F" w:rsidRDefault="007247AD" w:rsidP="00940A2F">
            <w:pPr>
              <w:pStyle w:val="DetailsFollower"/>
            </w:pPr>
            <w:r>
              <w:t xml:space="preserve">Refer to </w:t>
            </w:r>
            <w:r w:rsidR="009B7EB6">
              <w:t>clause</w:t>
            </w:r>
            <w:r w:rsidR="00F65929">
              <w:t xml:space="preserve"> </w:t>
            </w:r>
            <w:r w:rsidR="000C4B7F">
              <w:fldChar w:fldCharType="begin"/>
            </w:r>
            <w:r w:rsidR="000C4B7F">
              <w:instrText xml:space="preserve"> REF _Ref116378185 \w \h </w:instrText>
            </w:r>
            <w:r w:rsidR="0064694C">
              <w:instrText xml:space="preserve"> \* MERGEFORMAT </w:instrText>
            </w:r>
            <w:r w:rsidR="000C4B7F">
              <w:fldChar w:fldCharType="separate"/>
            </w:r>
            <w:r w:rsidR="00A42E38">
              <w:t>3.3</w:t>
            </w:r>
            <w:r w:rsidR="000C4B7F">
              <w:fldChar w:fldCharType="end"/>
            </w:r>
            <w:r w:rsidR="009B7EB6">
              <w:t>.</w:t>
            </w:r>
            <w:r w:rsidR="00861BBE">
              <w:t xml:space="preserve"> </w:t>
            </w:r>
          </w:p>
        </w:tc>
      </w:tr>
      <w:tr w:rsidR="00E449B1" w14:paraId="12B4C4F2" w14:textId="77777777" w:rsidTr="000D79AE">
        <w:tc>
          <w:tcPr>
            <w:tcW w:w="1061" w:type="pct"/>
            <w:tcBorders>
              <w:top w:val="single" w:sz="6" w:space="0" w:color="auto"/>
            </w:tcBorders>
          </w:tcPr>
          <w:p w14:paraId="63E39C53" w14:textId="77777777" w:rsidR="00994A96" w:rsidRPr="007217B9" w:rsidRDefault="007247AD" w:rsidP="000D79AE">
            <w:pPr>
              <w:spacing w:before="120" w:after="120" w:line="260" w:lineRule="atLeast"/>
              <w:rPr>
                <w:b/>
                <w:sz w:val="21"/>
              </w:rPr>
            </w:pPr>
            <w:r w:rsidRPr="007217B9">
              <w:rPr>
                <w:b/>
                <w:sz w:val="21"/>
              </w:rPr>
              <w:t>Governing law</w:t>
            </w:r>
          </w:p>
        </w:tc>
        <w:tc>
          <w:tcPr>
            <w:tcW w:w="3939" w:type="pct"/>
            <w:tcBorders>
              <w:top w:val="single" w:sz="6" w:space="0" w:color="auto"/>
            </w:tcBorders>
          </w:tcPr>
          <w:p w14:paraId="2DF10760" w14:textId="77777777" w:rsidR="00994A96" w:rsidRPr="007217B9" w:rsidRDefault="007247AD" w:rsidP="000D79AE">
            <w:pPr>
              <w:pStyle w:val="Details"/>
            </w:pPr>
            <w:bookmarkStart w:id="10" w:name="GoverningLaw"/>
            <w:bookmarkEnd w:id="10"/>
            <w:r>
              <w:t>New South Wales</w:t>
            </w:r>
          </w:p>
        </w:tc>
      </w:tr>
      <w:tr w:rsidR="00E449B1" w14:paraId="2766DB73" w14:textId="77777777" w:rsidTr="000D79AE">
        <w:tc>
          <w:tcPr>
            <w:tcW w:w="1061" w:type="pct"/>
            <w:tcBorders>
              <w:top w:val="single" w:sz="6" w:space="0" w:color="auto"/>
            </w:tcBorders>
          </w:tcPr>
          <w:p w14:paraId="3BF42DF0" w14:textId="77777777" w:rsidR="00994A96" w:rsidRPr="007217B9" w:rsidRDefault="007247AD" w:rsidP="000D79AE">
            <w:pPr>
              <w:spacing w:before="120" w:after="120" w:line="260" w:lineRule="atLeast"/>
              <w:rPr>
                <w:b/>
                <w:sz w:val="21"/>
              </w:rPr>
            </w:pPr>
            <w:r w:rsidRPr="007217B9">
              <w:rPr>
                <w:b/>
                <w:sz w:val="21"/>
              </w:rPr>
              <w:t>Recitals</w:t>
            </w:r>
          </w:p>
        </w:tc>
        <w:tc>
          <w:tcPr>
            <w:tcW w:w="3939" w:type="pct"/>
            <w:tcBorders>
              <w:top w:val="single" w:sz="6" w:space="0" w:color="auto"/>
            </w:tcBorders>
          </w:tcPr>
          <w:p w14:paraId="2193289B" w14:textId="77777777" w:rsidR="00994A96" w:rsidRDefault="007247AD" w:rsidP="000D79AE">
            <w:pPr>
              <w:pStyle w:val="Recitals"/>
            </w:pPr>
            <w:bookmarkStart w:id="11" w:name="_Ref49762573"/>
            <w:r>
              <w:t xml:space="preserve">The Tender Rules were gazetted pursuant to section </w:t>
            </w:r>
            <w:r w:rsidR="005D3BA8">
              <w:t>4</w:t>
            </w:r>
            <w:r w:rsidR="003C3A50">
              <w:t>7</w:t>
            </w:r>
            <w:r w:rsidR="005D3BA8">
              <w:t>(7)</w:t>
            </w:r>
            <w:r>
              <w:t xml:space="preserve"> of the </w:t>
            </w:r>
            <w:r w:rsidRPr="00BF4A4B">
              <w:rPr>
                <w:i/>
                <w:iCs/>
              </w:rPr>
              <w:t>Electricity Infrastructure Investment Act 2020</w:t>
            </w:r>
            <w:r>
              <w:t xml:space="preserve"> (NSW</w:t>
            </w:r>
            <w:r w:rsidRPr="00223027">
              <w:t>).</w:t>
            </w:r>
            <w:r w:rsidR="00160FD6" w:rsidRPr="00223027">
              <w:t xml:space="preserve">  </w:t>
            </w:r>
          </w:p>
          <w:p w14:paraId="258982AD" w14:textId="77777777" w:rsidR="00994A96" w:rsidRPr="00B11F5F" w:rsidRDefault="007247AD" w:rsidP="000D79AE">
            <w:pPr>
              <w:pStyle w:val="Recitals"/>
            </w:pPr>
            <w:r>
              <w:t>T</w:t>
            </w:r>
            <w:r w:rsidRPr="00B11F5F">
              <w:t>he Consumer Trustee</w:t>
            </w:r>
            <w:r w:rsidR="0052326C">
              <w:t xml:space="preserve"> has</w:t>
            </w:r>
            <w:r>
              <w:t xml:space="preserve"> announced the Tender Round in accordance with the Tender Rules and the applicable Tender Guidelines</w:t>
            </w:r>
            <w:r w:rsidRPr="00B11F5F">
              <w:t>.</w:t>
            </w:r>
            <w:bookmarkEnd w:id="11"/>
          </w:p>
        </w:tc>
      </w:tr>
      <w:tr w:rsidR="00E449B1" w14:paraId="7DA20A42" w14:textId="77777777" w:rsidTr="000D79AE">
        <w:tc>
          <w:tcPr>
            <w:tcW w:w="1061" w:type="pct"/>
          </w:tcPr>
          <w:p w14:paraId="2FFD91E3" w14:textId="77777777" w:rsidR="00994A96" w:rsidRPr="007217B9" w:rsidRDefault="00994A96" w:rsidP="000D79AE">
            <w:pPr>
              <w:spacing w:before="120" w:after="120" w:line="260" w:lineRule="atLeast"/>
              <w:rPr>
                <w:b/>
                <w:sz w:val="21"/>
              </w:rPr>
            </w:pPr>
          </w:p>
        </w:tc>
        <w:tc>
          <w:tcPr>
            <w:tcW w:w="3939" w:type="pct"/>
          </w:tcPr>
          <w:p w14:paraId="2DD27367" w14:textId="77777777" w:rsidR="00994A96" w:rsidRPr="00B11F5F" w:rsidRDefault="007247AD" w:rsidP="000D79AE">
            <w:pPr>
              <w:pStyle w:val="Recitals"/>
            </w:pPr>
            <w:bookmarkStart w:id="12" w:name="_Ref49762576"/>
            <w:r w:rsidRPr="00B11F5F">
              <w:t>The Consumer Trustee wishes to ensure the probity</w:t>
            </w:r>
            <w:r w:rsidR="00B741A7">
              <w:t>,</w:t>
            </w:r>
            <w:r w:rsidRPr="00B11F5F">
              <w:t xml:space="preserve"> </w:t>
            </w:r>
            <w:r w:rsidRPr="00887FA4">
              <w:t>competitiveness</w:t>
            </w:r>
            <w:r w:rsidR="00B741A7">
              <w:t xml:space="preserve"> and due administration </w:t>
            </w:r>
            <w:r w:rsidRPr="00887FA4">
              <w:t xml:space="preserve">of the </w:t>
            </w:r>
            <w:r w:rsidR="00E160F7">
              <w:t>Tender Round</w:t>
            </w:r>
            <w:r w:rsidRPr="00887FA4">
              <w:t>.</w:t>
            </w:r>
            <w:bookmarkEnd w:id="12"/>
          </w:p>
        </w:tc>
      </w:tr>
      <w:tr w:rsidR="00E449B1" w14:paraId="5D9DCC68" w14:textId="77777777" w:rsidTr="000D79AE">
        <w:tc>
          <w:tcPr>
            <w:tcW w:w="1061" w:type="pct"/>
          </w:tcPr>
          <w:p w14:paraId="4C708FFE" w14:textId="77777777" w:rsidR="00994A96" w:rsidRPr="007217B9" w:rsidRDefault="00994A96" w:rsidP="000D79AE">
            <w:pPr>
              <w:spacing w:before="120" w:after="120" w:line="260" w:lineRule="atLeast"/>
              <w:rPr>
                <w:b/>
                <w:sz w:val="21"/>
              </w:rPr>
            </w:pPr>
          </w:p>
        </w:tc>
        <w:tc>
          <w:tcPr>
            <w:tcW w:w="3939" w:type="pct"/>
          </w:tcPr>
          <w:p w14:paraId="1550F398" w14:textId="77777777" w:rsidR="00994A96" w:rsidRPr="00B11F5F" w:rsidRDefault="007247AD" w:rsidP="000D79AE">
            <w:pPr>
              <w:pStyle w:val="Recitals"/>
            </w:pPr>
            <w:bookmarkStart w:id="13" w:name="_Ref49762577"/>
            <w:r w:rsidRPr="00B11F5F">
              <w:t>The Proponent</w:t>
            </w:r>
            <w:r w:rsidR="009234D2">
              <w:t xml:space="preserve"> and each P</w:t>
            </w:r>
            <w:r w:rsidR="00F3230B">
              <w:t>roponent Consortium Member</w:t>
            </w:r>
            <w:r w:rsidRPr="00B11F5F">
              <w:t xml:space="preserve"> has agreed to the terms contained in this Deed Poll in relation to </w:t>
            </w:r>
            <w:r w:rsidR="00D64713">
              <w:t xml:space="preserve">its participation in </w:t>
            </w:r>
            <w:r w:rsidRPr="00B11F5F">
              <w:t xml:space="preserve">the </w:t>
            </w:r>
            <w:r w:rsidR="00E160F7">
              <w:t>Tender Round</w:t>
            </w:r>
            <w:r>
              <w:t xml:space="preserve"> </w:t>
            </w:r>
            <w:r w:rsidRPr="00B11F5F">
              <w:t xml:space="preserve">including to </w:t>
            </w:r>
            <w:r w:rsidRPr="00887FA4">
              <w:t>ensure the probity</w:t>
            </w:r>
            <w:r w:rsidR="0044251F">
              <w:t>,</w:t>
            </w:r>
            <w:r w:rsidRPr="00887FA4">
              <w:t xml:space="preserve"> competitiveness</w:t>
            </w:r>
            <w:r w:rsidR="0044251F">
              <w:t xml:space="preserve"> and due administration</w:t>
            </w:r>
            <w:r w:rsidRPr="00887FA4">
              <w:t xml:space="preserve"> of the </w:t>
            </w:r>
            <w:r w:rsidR="00D83F07">
              <w:t>c</w:t>
            </w:r>
            <w:r>
              <w:t xml:space="preserve">ompetitive </w:t>
            </w:r>
            <w:r w:rsidR="00D83F07">
              <w:t>t</w:t>
            </w:r>
            <w:r>
              <w:t>ender</w:t>
            </w:r>
            <w:r w:rsidRPr="00887FA4">
              <w:t>.</w:t>
            </w:r>
            <w:bookmarkEnd w:id="13"/>
          </w:p>
        </w:tc>
      </w:tr>
    </w:tbl>
    <w:p w14:paraId="09B7A8D9" w14:textId="77777777" w:rsidR="00994A96" w:rsidRDefault="00994A96"/>
    <w:p w14:paraId="65D531FF" w14:textId="77777777" w:rsidR="00994A96" w:rsidRDefault="00994A96"/>
    <w:p w14:paraId="3EEBE113" w14:textId="77777777" w:rsidR="0007504F" w:rsidRPr="006A5794" w:rsidRDefault="0007504F">
      <w:pPr>
        <w:sectPr w:rsidR="0007504F" w:rsidRPr="006A5794">
          <w:headerReference w:type="default" r:id="rId17"/>
          <w:footerReference w:type="default" r:id="rId18"/>
          <w:headerReference w:type="first" r:id="rId19"/>
          <w:footerReference w:type="first" r:id="rId20"/>
          <w:pgSz w:w="11907" w:h="16840" w:code="9"/>
          <w:pgMar w:top="1134" w:right="1134" w:bottom="1418" w:left="2835" w:header="425" w:footer="567" w:gutter="0"/>
          <w:pgNumType w:start="1"/>
          <w:cols w:space="720"/>
          <w:titlePg/>
          <w:docGrid w:linePitch="313"/>
        </w:sectPr>
      </w:pPr>
    </w:p>
    <w:p w14:paraId="7A265CC8" w14:textId="77777777" w:rsidR="003B3F37" w:rsidRPr="007217B9" w:rsidRDefault="007247AD">
      <w:pPr>
        <w:pStyle w:val="Headersub"/>
        <w:spacing w:after="1000"/>
      </w:pPr>
      <w:bookmarkStart w:id="14" w:name="GeneralTerms"/>
      <w:bookmarkStart w:id="15" w:name="_Toc229645529"/>
      <w:bookmarkEnd w:id="14"/>
      <w:r w:rsidRPr="007217B9">
        <w:lastRenderedPageBreak/>
        <w:t>General terms</w:t>
      </w:r>
      <w:bookmarkEnd w:id="15"/>
    </w:p>
    <w:p w14:paraId="2CC25E6B" w14:textId="77777777" w:rsidR="00885FA7" w:rsidRPr="00B128A0" w:rsidRDefault="00885FA7" w:rsidP="00B128A0">
      <w:bookmarkStart w:id="16" w:name="docxtools"/>
      <w:bookmarkStart w:id="17" w:name="_Toc105502684"/>
      <w:bookmarkStart w:id="18" w:name="_Toc105504978"/>
      <w:bookmarkStart w:id="19" w:name="_Toc105505170"/>
      <w:bookmarkStart w:id="20" w:name="_Toc105524139"/>
      <w:bookmarkEnd w:id="16"/>
      <w:bookmarkEnd w:id="17"/>
      <w:bookmarkEnd w:id="18"/>
      <w:bookmarkEnd w:id="19"/>
      <w:bookmarkEnd w:id="20"/>
    </w:p>
    <w:p w14:paraId="37ACE8CB" w14:textId="77777777" w:rsidR="007265D9" w:rsidRDefault="007247AD" w:rsidP="006B7157">
      <w:pPr>
        <w:pStyle w:val="Heading1"/>
        <w:numPr>
          <w:ilvl w:val="0"/>
          <w:numId w:val="25"/>
        </w:numPr>
      </w:pPr>
      <w:bookmarkStart w:id="21" w:name="_Ref49762579"/>
      <w:bookmarkStart w:id="22" w:name="_Toc229645530"/>
      <w:r>
        <w:t>Definitions</w:t>
      </w:r>
      <w:bookmarkEnd w:id="21"/>
      <w:r w:rsidR="0079150B">
        <w:t xml:space="preserve"> and interpretation</w:t>
      </w:r>
      <w:bookmarkEnd w:id="22"/>
    </w:p>
    <w:p w14:paraId="7F6B76E1" w14:textId="77777777" w:rsidR="0079150B" w:rsidRDefault="007247AD" w:rsidP="0079150B">
      <w:pPr>
        <w:pStyle w:val="Heading2"/>
      </w:pPr>
      <w:bookmarkStart w:id="23" w:name="_Toc229645531"/>
      <w:r>
        <w:t>Defined terms</w:t>
      </w:r>
      <w:bookmarkEnd w:id="23"/>
    </w:p>
    <w:p w14:paraId="58BC8C59" w14:textId="77777777" w:rsidR="007265D9" w:rsidRDefault="007247AD" w:rsidP="001B6B65">
      <w:pPr>
        <w:pStyle w:val="Indent2"/>
      </w:pPr>
      <w:r>
        <w:t>In this Deed Poll, unless the context otherwise requires:</w:t>
      </w:r>
    </w:p>
    <w:p w14:paraId="546120DA" w14:textId="77777777" w:rsidR="00F0503D" w:rsidRPr="004A1776" w:rsidRDefault="007247AD" w:rsidP="00F0503D">
      <w:pPr>
        <w:pStyle w:val="Heading7"/>
        <w:rPr>
          <w:b/>
          <w:bCs/>
        </w:rPr>
      </w:pPr>
      <w:bookmarkStart w:id="24" w:name="_Hlk104226407"/>
      <w:r w:rsidRPr="004A1776">
        <w:rPr>
          <w:b/>
          <w:bCs/>
        </w:rPr>
        <w:t xml:space="preserve">Acceptable Credit Rating </w:t>
      </w:r>
      <w:r>
        <w:t xml:space="preserve">means a credit rating of at least </w:t>
      </w:r>
      <w:r w:rsidR="006F3FE1">
        <w:t>A-</w:t>
      </w:r>
      <w:r>
        <w:t xml:space="preserve"> </w:t>
      </w:r>
      <w:r w:rsidRPr="004A1776">
        <w:rPr>
          <w:szCs w:val="18"/>
        </w:rPr>
        <w:t xml:space="preserve">by </w:t>
      </w:r>
      <w:r w:rsidR="00744802">
        <w:rPr>
          <w:szCs w:val="18"/>
        </w:rPr>
        <w:t xml:space="preserve">S&amp;P Global </w:t>
      </w:r>
      <w:r w:rsidRPr="004A1776">
        <w:rPr>
          <w:szCs w:val="18"/>
        </w:rPr>
        <w:t xml:space="preserve">or </w:t>
      </w:r>
      <w:r w:rsidR="006F3FE1">
        <w:rPr>
          <w:szCs w:val="18"/>
        </w:rPr>
        <w:t>A3</w:t>
      </w:r>
      <w:r w:rsidR="00DD3ADD" w:rsidRPr="004A1776">
        <w:rPr>
          <w:szCs w:val="18"/>
        </w:rPr>
        <w:t xml:space="preserve"> </w:t>
      </w:r>
      <w:r w:rsidRPr="004A1776">
        <w:rPr>
          <w:szCs w:val="18"/>
        </w:rPr>
        <w:t>by Moody’s</w:t>
      </w:r>
      <w:r>
        <w:rPr>
          <w:szCs w:val="18"/>
        </w:rPr>
        <w:t>, or if both of those agencies cease to operate or give ratings of the kind referred to above, an equivalent rating from another reputable ratings agency acceptable to the Consumer Trustee (acting reasonably)</w:t>
      </w:r>
      <w:r w:rsidRPr="004A1776">
        <w:rPr>
          <w:szCs w:val="18"/>
        </w:rPr>
        <w:t>.</w:t>
      </w:r>
    </w:p>
    <w:p w14:paraId="2D3621F7" w14:textId="77777777" w:rsidR="00FD1537" w:rsidRPr="00A1278D" w:rsidRDefault="007247AD" w:rsidP="005E1E13">
      <w:pPr>
        <w:pStyle w:val="Heading7"/>
      </w:pPr>
      <w:bookmarkStart w:id="25" w:name="_Hlk210811886"/>
      <w:bookmarkEnd w:id="24"/>
      <w:r w:rsidRPr="00A1278D">
        <w:rPr>
          <w:b/>
        </w:rPr>
        <w:t>Assisting Entity</w:t>
      </w:r>
      <w:r w:rsidRPr="004039ED">
        <w:rPr>
          <w:b/>
        </w:rPr>
        <w:t xml:space="preserve"> </w:t>
      </w:r>
      <w:r>
        <w:t xml:space="preserve">has the meaning given to that term in the Tender Guidelines. </w:t>
      </w:r>
    </w:p>
    <w:bookmarkEnd w:id="25"/>
    <w:p w14:paraId="10C1C13F" w14:textId="77777777" w:rsidR="00E657B9" w:rsidRDefault="007247AD" w:rsidP="005E1E13">
      <w:pPr>
        <w:pStyle w:val="Heading7"/>
      </w:pPr>
      <w:r w:rsidRPr="004039ED">
        <w:rPr>
          <w:b/>
        </w:rPr>
        <w:t>Associate</w:t>
      </w:r>
      <w:r>
        <w:t xml:space="preserve"> </w:t>
      </w:r>
      <w:r w:rsidR="006F3FE1">
        <w:t xml:space="preserve">has the meaning </w:t>
      </w:r>
      <w:r w:rsidR="004039ED">
        <w:t>given to that term in the Tender Guidelines.</w:t>
      </w:r>
    </w:p>
    <w:p w14:paraId="741F506C" w14:textId="77777777" w:rsidR="004039ED" w:rsidRDefault="007247AD" w:rsidP="009C3740">
      <w:pPr>
        <w:pStyle w:val="Heading7"/>
        <w:numPr>
          <w:ilvl w:val="0"/>
          <w:numId w:val="0"/>
        </w:numPr>
        <w:ind w:left="737"/>
      </w:pPr>
      <w:r w:rsidRPr="004039ED">
        <w:rPr>
          <w:b/>
          <w:bCs/>
        </w:rPr>
        <w:t xml:space="preserve">Authority </w:t>
      </w:r>
      <w:r>
        <w:t>has the meaning given to that term in the Tender Guidelines.</w:t>
      </w:r>
    </w:p>
    <w:p w14:paraId="705D2476" w14:textId="77777777" w:rsidR="00E93E43" w:rsidRDefault="007247AD" w:rsidP="003F5437">
      <w:pPr>
        <w:pStyle w:val="Heading4"/>
        <w:numPr>
          <w:ilvl w:val="0"/>
          <w:numId w:val="0"/>
        </w:numPr>
        <w:ind w:left="737"/>
      </w:pPr>
      <w:r w:rsidRPr="00FF3ECF">
        <w:rPr>
          <w:b/>
        </w:rPr>
        <w:t>Bid</w:t>
      </w:r>
      <w:r>
        <w:t xml:space="preserve"> </w:t>
      </w:r>
      <w:r w:rsidR="007609A7">
        <w:t>has the meaning given to that term in the Tender Guidelines</w:t>
      </w:r>
      <w:r w:rsidR="007609A7" w:rsidRPr="00686917">
        <w:t>.</w:t>
      </w:r>
    </w:p>
    <w:p w14:paraId="404CABFE" w14:textId="77777777" w:rsidR="00326ECF" w:rsidRDefault="007247AD" w:rsidP="00DF2033">
      <w:pPr>
        <w:pStyle w:val="Heading4"/>
        <w:numPr>
          <w:ilvl w:val="0"/>
          <w:numId w:val="0"/>
        </w:numPr>
        <w:ind w:left="737"/>
      </w:pPr>
      <w:r>
        <w:rPr>
          <w:b/>
        </w:rPr>
        <w:t>Bid Entity</w:t>
      </w:r>
      <w:r>
        <w:rPr>
          <w:bCs/>
        </w:rPr>
        <w:t xml:space="preserve"> has the meaning </w:t>
      </w:r>
      <w:r>
        <w:t>given to that term in the Tender Guidelines.</w:t>
      </w:r>
    </w:p>
    <w:p w14:paraId="586F031E" w14:textId="77777777" w:rsidR="00EF3335" w:rsidRPr="007D1F7E" w:rsidRDefault="007247AD" w:rsidP="005237F4">
      <w:pPr>
        <w:pStyle w:val="Heading7"/>
        <w:numPr>
          <w:ilvl w:val="0"/>
          <w:numId w:val="0"/>
        </w:numPr>
        <w:ind w:left="737"/>
      </w:pPr>
      <w:bookmarkStart w:id="26" w:name="_Ref49762587"/>
      <w:r w:rsidRPr="000405C6">
        <w:rPr>
          <w:b/>
        </w:rPr>
        <w:t>Business Day</w:t>
      </w:r>
      <w:r>
        <w:t xml:space="preserve"> </w:t>
      </w:r>
      <w:bookmarkEnd w:id="26"/>
      <w:r w:rsidR="007D1F7E">
        <w:t>has the meaning given to that term in the Tender Guidelines.</w:t>
      </w:r>
      <w:bookmarkStart w:id="27" w:name="_Hlk210842916"/>
      <w:r w:rsidR="007D1F7E">
        <w:t xml:space="preserve"> </w:t>
      </w:r>
      <w:bookmarkEnd w:id="27"/>
    </w:p>
    <w:p w14:paraId="35D7798E" w14:textId="77777777" w:rsidR="007265D9" w:rsidRDefault="007247AD" w:rsidP="007D1F7E">
      <w:pPr>
        <w:pStyle w:val="Heading7"/>
        <w:numPr>
          <w:ilvl w:val="0"/>
          <w:numId w:val="0"/>
        </w:numPr>
        <w:ind w:left="737"/>
      </w:pPr>
      <w:bookmarkStart w:id="28" w:name="_Ref49762589"/>
      <w:r w:rsidRPr="007D1F7E">
        <w:rPr>
          <w:b/>
        </w:rPr>
        <w:t>Claim</w:t>
      </w:r>
      <w:r>
        <w:t xml:space="preserve"> </w:t>
      </w:r>
      <w:r w:rsidR="00E45825">
        <w:t>has the meaning given to that term in the Tender Guidelines.</w:t>
      </w:r>
      <w:bookmarkEnd w:id="28"/>
    </w:p>
    <w:p w14:paraId="265F0664" w14:textId="77777777" w:rsidR="004A3663" w:rsidRDefault="007247AD" w:rsidP="00EE4827">
      <w:pPr>
        <w:pStyle w:val="Heading7"/>
        <w:numPr>
          <w:ilvl w:val="0"/>
          <w:numId w:val="0"/>
        </w:numPr>
        <w:ind w:left="737"/>
      </w:pPr>
      <w:r w:rsidRPr="009C3740">
        <w:rPr>
          <w:b/>
          <w:bCs/>
        </w:rPr>
        <w:t>Communication</w:t>
      </w:r>
      <w:r w:rsidRPr="004A3663">
        <w:t xml:space="preserve"> has the meaning given to that term in clause </w:t>
      </w:r>
      <w:r w:rsidR="00FE1352">
        <w:fldChar w:fldCharType="begin"/>
      </w:r>
      <w:r w:rsidR="00FE1352">
        <w:instrText xml:space="preserve"> REF _Ref131148558 \r \h </w:instrText>
      </w:r>
      <w:r w:rsidR="00FE1352">
        <w:fldChar w:fldCharType="separate"/>
      </w:r>
      <w:r w:rsidR="00A42E38">
        <w:t>10.1</w:t>
      </w:r>
      <w:r w:rsidR="00FE1352">
        <w:fldChar w:fldCharType="end"/>
      </w:r>
      <w:r w:rsidRPr="00FE1352">
        <w:t>.</w:t>
      </w:r>
    </w:p>
    <w:p w14:paraId="268500F2" w14:textId="77777777" w:rsidR="007265D9" w:rsidRDefault="007247AD" w:rsidP="001B6B65">
      <w:pPr>
        <w:pStyle w:val="Heading7"/>
      </w:pPr>
      <w:bookmarkStart w:id="29" w:name="_Ref49762592"/>
      <w:r w:rsidRPr="000405C6">
        <w:rPr>
          <w:b/>
        </w:rPr>
        <w:t>Competing Proponent</w:t>
      </w:r>
      <w:r>
        <w:t xml:space="preserve"> </w:t>
      </w:r>
      <w:r w:rsidR="00A92B7E">
        <w:t xml:space="preserve">has the meaning given to that term in the Tender Guidelines. </w:t>
      </w:r>
      <w:bookmarkEnd w:id="29"/>
    </w:p>
    <w:p w14:paraId="57821CDA" w14:textId="77777777" w:rsidR="000B53AE" w:rsidRDefault="007247AD" w:rsidP="009D751D">
      <w:pPr>
        <w:pStyle w:val="Heading7"/>
        <w:numPr>
          <w:ilvl w:val="0"/>
          <w:numId w:val="0"/>
        </w:numPr>
        <w:ind w:left="737"/>
        <w:rPr>
          <w:bCs/>
        </w:rPr>
      </w:pPr>
      <w:r w:rsidRPr="0030269F">
        <w:rPr>
          <w:b/>
        </w:rPr>
        <w:t xml:space="preserve">Consumer Trustee </w:t>
      </w:r>
      <w:r>
        <w:t xml:space="preserve">means </w:t>
      </w:r>
      <w:proofErr w:type="spellStart"/>
      <w:r w:rsidR="00846450">
        <w:t>AusEnergy</w:t>
      </w:r>
      <w:proofErr w:type="spellEnd"/>
      <w:r w:rsidR="00846450" w:rsidRPr="00AC249E">
        <w:t xml:space="preserve"> </w:t>
      </w:r>
      <w:r w:rsidR="00AC249E" w:rsidRPr="00AC249E">
        <w:t>Services</w:t>
      </w:r>
      <w:r w:rsidR="00AC249E">
        <w:t xml:space="preserve"> Limited (</w:t>
      </w:r>
      <w:r w:rsidR="00AC249E" w:rsidRPr="00461DB4">
        <w:t xml:space="preserve">ABN </w:t>
      </w:r>
      <w:r w:rsidR="008A6B45" w:rsidRPr="00461DB4">
        <w:t>59 651 198 364</w:t>
      </w:r>
      <w:r w:rsidR="00AC249E" w:rsidRPr="00461DB4">
        <w:t>), in</w:t>
      </w:r>
      <w:r w:rsidR="00AC249E" w:rsidRPr="00AC249E">
        <w:t xml:space="preserve"> its capacity as the </w:t>
      </w:r>
      <w:r w:rsidR="0030269F" w:rsidRPr="0030269F">
        <w:rPr>
          <w:bCs/>
        </w:rPr>
        <w:t xml:space="preserve">‘consumer trustee’ (as that term is defined in the EII Act) </w:t>
      </w:r>
      <w:r w:rsidR="0030269F">
        <w:rPr>
          <w:bCs/>
        </w:rPr>
        <w:t>a</w:t>
      </w:r>
      <w:r w:rsidR="00AC249E" w:rsidRPr="0030269F">
        <w:rPr>
          <w:bCs/>
        </w:rPr>
        <w:t>ppointed pursuant to section 60 of the EII Act</w:t>
      </w:r>
      <w:r w:rsidR="003D02A6" w:rsidRPr="0030269F">
        <w:rPr>
          <w:bCs/>
        </w:rPr>
        <w:t>.</w:t>
      </w:r>
    </w:p>
    <w:p w14:paraId="3599C857" w14:textId="77777777" w:rsidR="00D94AE8" w:rsidRPr="00D94AE8" w:rsidRDefault="007247AD" w:rsidP="00F0754D">
      <w:pPr>
        <w:pStyle w:val="Heading7"/>
        <w:numPr>
          <w:ilvl w:val="0"/>
          <w:numId w:val="0"/>
        </w:numPr>
        <w:ind w:left="737"/>
      </w:pPr>
      <w:r>
        <w:rPr>
          <w:b/>
        </w:rPr>
        <w:t xml:space="preserve">Corporations Act </w:t>
      </w:r>
      <w:r>
        <w:rPr>
          <w:bCs/>
        </w:rPr>
        <w:t xml:space="preserve">means the </w:t>
      </w:r>
      <w:r w:rsidRPr="0005704C">
        <w:rPr>
          <w:i/>
        </w:rPr>
        <w:t>Corporations Act 2001</w:t>
      </w:r>
      <w:r>
        <w:t xml:space="preserve"> (</w:t>
      </w:r>
      <w:proofErr w:type="spellStart"/>
      <w:r>
        <w:t>Cth</w:t>
      </w:r>
      <w:proofErr w:type="spellEnd"/>
      <w:r>
        <w:t>).</w:t>
      </w:r>
    </w:p>
    <w:p w14:paraId="67A76FB8" w14:textId="77777777" w:rsidR="007265D9" w:rsidRDefault="007247AD" w:rsidP="001B6B65">
      <w:pPr>
        <w:pStyle w:val="Heading7"/>
      </w:pPr>
      <w:bookmarkStart w:id="30" w:name="_Ref49762600"/>
      <w:r w:rsidRPr="000405C6">
        <w:rPr>
          <w:b/>
        </w:rPr>
        <w:t>Debt or Equity Provider</w:t>
      </w:r>
      <w:r>
        <w:t xml:space="preserve"> </w:t>
      </w:r>
      <w:r w:rsidR="00CD048F">
        <w:t>has the meaning given to that term in the Tender Guidelines</w:t>
      </w:r>
      <w:r>
        <w:t>.</w:t>
      </w:r>
      <w:bookmarkEnd w:id="30"/>
    </w:p>
    <w:p w14:paraId="1D75D5F0" w14:textId="77777777" w:rsidR="007265D9" w:rsidRPr="009E59C5" w:rsidRDefault="007247AD" w:rsidP="001B6B65">
      <w:pPr>
        <w:pStyle w:val="Heading7"/>
      </w:pPr>
      <w:bookmarkStart w:id="31" w:name="_Ref49762601"/>
      <w:r w:rsidRPr="000405C6">
        <w:rPr>
          <w:b/>
        </w:rPr>
        <w:t>Deed of Accession</w:t>
      </w:r>
      <w:r>
        <w:t xml:space="preserve"> means a deed</w:t>
      </w:r>
      <w:r w:rsidR="00014A29">
        <w:t xml:space="preserve"> </w:t>
      </w:r>
      <w:r w:rsidR="00676EDA">
        <w:t xml:space="preserve">to give effect to a proposed change in Proponent structure pursuant to clause </w:t>
      </w:r>
      <w:r w:rsidR="00676EDA">
        <w:fldChar w:fldCharType="begin"/>
      </w:r>
      <w:r w:rsidR="00676EDA">
        <w:instrText xml:space="preserve"> REF _Ref49763077 \w \h </w:instrText>
      </w:r>
      <w:r w:rsidR="00676EDA">
        <w:fldChar w:fldCharType="separate"/>
      </w:r>
      <w:r w:rsidR="00A42E38">
        <w:t>6.1</w:t>
      </w:r>
      <w:r w:rsidR="00676EDA">
        <w:fldChar w:fldCharType="end"/>
      </w:r>
      <w:r w:rsidR="00676EDA">
        <w:t xml:space="preserve"> and </w:t>
      </w:r>
      <w:r w:rsidR="00014A29">
        <w:t>substantially in the form provided by the Consumer Trustee</w:t>
      </w:r>
      <w:r>
        <w:t>.</w:t>
      </w:r>
      <w:bookmarkEnd w:id="31"/>
    </w:p>
    <w:p w14:paraId="4C9D27D6" w14:textId="77777777" w:rsidR="00180590" w:rsidRDefault="007247AD" w:rsidP="001B6B65">
      <w:pPr>
        <w:pStyle w:val="Heading7"/>
      </w:pPr>
      <w:r>
        <w:rPr>
          <w:b/>
        </w:rPr>
        <w:t>Deed Poll</w:t>
      </w:r>
      <w:r>
        <w:rPr>
          <w:bCs/>
        </w:rPr>
        <w:t xml:space="preserve"> means </w:t>
      </w:r>
      <w:r>
        <w:t>the deed poll constituted by this document</w:t>
      </w:r>
      <w:r w:rsidR="00AE7746">
        <w:t>.</w:t>
      </w:r>
    </w:p>
    <w:p w14:paraId="440E19CE" w14:textId="77777777" w:rsidR="008D0C62" w:rsidRDefault="007247AD" w:rsidP="001B6B65">
      <w:pPr>
        <w:pStyle w:val="Heading7"/>
      </w:pPr>
      <w:r w:rsidRPr="008D0C62">
        <w:rPr>
          <w:b/>
          <w:bCs/>
        </w:rPr>
        <w:t>Details</w:t>
      </w:r>
      <w:r>
        <w:t xml:space="preserve"> means the section of this document headed ‘Details’.</w:t>
      </w:r>
    </w:p>
    <w:p w14:paraId="6C00BE3D" w14:textId="77777777" w:rsidR="00E85425" w:rsidRDefault="007247AD" w:rsidP="00E85425">
      <w:pPr>
        <w:pStyle w:val="Heading7"/>
      </w:pPr>
      <w:r>
        <w:rPr>
          <w:b/>
        </w:rPr>
        <w:t>Disclosed Information</w:t>
      </w:r>
      <w:r>
        <w:t xml:space="preserve"> means all information (of whatever nature, including written, graphical, electronic, oral or in any other form) which is disclosed to, or otherwise obtained by or on behalf of the Proponent or </w:t>
      </w:r>
      <w:r w:rsidR="0064705C">
        <w:t xml:space="preserve">a </w:t>
      </w:r>
      <w:r>
        <w:t>PCM</w:t>
      </w:r>
      <w:r w:rsidR="0079118A">
        <w:t>,</w:t>
      </w:r>
      <w:r>
        <w:t xml:space="preserve"> or </w:t>
      </w:r>
      <w:r w:rsidR="00D92DEF">
        <w:t xml:space="preserve">any of </w:t>
      </w:r>
      <w:r w:rsidR="00E57FD7">
        <w:t xml:space="preserve">their </w:t>
      </w:r>
      <w:r>
        <w:t>respective Associate</w:t>
      </w:r>
      <w:r w:rsidR="00E57FD7">
        <w:t>s</w:t>
      </w:r>
      <w:r w:rsidR="00D92DEF">
        <w:t>,</w:t>
      </w:r>
      <w:r>
        <w:t xml:space="preserve"> in connection with the </w:t>
      </w:r>
      <w:r w:rsidRPr="00BD6BB1">
        <w:t>Project</w:t>
      </w:r>
      <w:r>
        <w:t xml:space="preserve"> or Tender Round</w:t>
      </w:r>
      <w:r w:rsidRPr="00627994">
        <w:t xml:space="preserve"> whether</w:t>
      </w:r>
      <w:r>
        <w:t xml:space="preserve"> before or after the execution of this Deed Poll, including: </w:t>
      </w:r>
    </w:p>
    <w:p w14:paraId="738F1228" w14:textId="77777777" w:rsidR="00E85425" w:rsidRDefault="007247AD" w:rsidP="00E85425">
      <w:pPr>
        <w:pStyle w:val="Heading8"/>
      </w:pPr>
      <w:r>
        <w:lastRenderedPageBreak/>
        <w:t>the Tender Documentation</w:t>
      </w:r>
      <w:r w:rsidR="00634511">
        <w:t xml:space="preserve"> and any information disclosed pursuant to the Tender Documentation</w:t>
      </w:r>
      <w:r>
        <w:t>;</w:t>
      </w:r>
    </w:p>
    <w:p w14:paraId="52B88D3A" w14:textId="77777777" w:rsidR="005D0E16" w:rsidRDefault="007247AD" w:rsidP="00E85425">
      <w:pPr>
        <w:pStyle w:val="Heading8"/>
      </w:pPr>
      <w:r>
        <w:t>the Project Documents</w:t>
      </w:r>
      <w:r w:rsidR="0088166F" w:rsidRPr="0088166F">
        <w:t xml:space="preserve"> </w:t>
      </w:r>
      <w:r w:rsidR="0088166F">
        <w:t>and any other contract documents issued in conjunction with the Tender Documentation</w:t>
      </w:r>
      <w:r>
        <w:t>, including any Final Project Documents;</w:t>
      </w:r>
    </w:p>
    <w:p w14:paraId="0D0EDE4A" w14:textId="77777777" w:rsidR="00E85425" w:rsidRDefault="007247AD" w:rsidP="00E85425">
      <w:pPr>
        <w:pStyle w:val="Heading8"/>
      </w:pPr>
      <w:r>
        <w:t>any oral or written advice, representations or information given by or on behalf of the</w:t>
      </w:r>
      <w:r w:rsidR="00634511">
        <w:t xml:space="preserve"> Network Operator, Infrastructure Planner,</w:t>
      </w:r>
      <w:r>
        <w:t xml:space="preserve"> </w:t>
      </w:r>
      <w:r w:rsidR="00772BC4">
        <w:t xml:space="preserve">the </w:t>
      </w:r>
      <w:r>
        <w:t>Consumer Trustee o</w:t>
      </w:r>
      <w:r w:rsidR="00D92DEF">
        <w:t>r</w:t>
      </w:r>
      <w:r>
        <w:t xml:space="preserve"> any of its Associates during the Tender Round</w:t>
      </w:r>
      <w:r w:rsidRPr="00FC3DEC">
        <w:t xml:space="preserve">; </w:t>
      </w:r>
    </w:p>
    <w:p w14:paraId="0E7265CC" w14:textId="77777777" w:rsidR="00E85425" w:rsidRDefault="007247AD" w:rsidP="00E85425">
      <w:pPr>
        <w:pStyle w:val="Heading8"/>
      </w:pPr>
      <w:r>
        <w:t xml:space="preserve">all material contained in any data room used by the Consumer Trustee </w:t>
      </w:r>
      <w:r w:rsidR="00D92DEF">
        <w:t xml:space="preserve">or </w:t>
      </w:r>
      <w:r>
        <w:t>the Proponent; and</w:t>
      </w:r>
    </w:p>
    <w:p w14:paraId="55B7FD54" w14:textId="77777777" w:rsidR="00E85425" w:rsidRDefault="007247AD" w:rsidP="00E85425">
      <w:pPr>
        <w:pStyle w:val="Heading8"/>
      </w:pPr>
      <w:r>
        <w:t>each Bid to the extent that it contains or would reveal any of the information referred to in the paragraphs above,</w:t>
      </w:r>
      <w:r w:rsidR="00D92DEF">
        <w:t xml:space="preserve"> or</w:t>
      </w:r>
      <w:r>
        <w:t xml:space="preserve"> any other information which the Proponent, PCM or </w:t>
      </w:r>
      <w:r w:rsidR="00D92DEF">
        <w:t xml:space="preserve">any of </w:t>
      </w:r>
      <w:r w:rsidR="00E57FD7">
        <w:t xml:space="preserve">their </w:t>
      </w:r>
      <w:r>
        <w:t>respective Associate</w:t>
      </w:r>
      <w:r w:rsidR="00E57FD7">
        <w:t>s</w:t>
      </w:r>
      <w:r>
        <w:t xml:space="preserve"> knows or ought reasonably to know is confidential to the </w:t>
      </w:r>
      <w:r w:rsidR="00634511">
        <w:t xml:space="preserve">Network Operator, Infrastructure Planner, </w:t>
      </w:r>
      <w:r>
        <w:t>Consumer Trustee or any of its Associates or should be treated as such,</w:t>
      </w:r>
    </w:p>
    <w:p w14:paraId="0E7E5E87" w14:textId="77777777" w:rsidR="00E85425" w:rsidRDefault="007247AD" w:rsidP="00E85425">
      <w:pPr>
        <w:pStyle w:val="Indent2"/>
      </w:pPr>
      <w:r>
        <w:t>but excludes:</w:t>
      </w:r>
    </w:p>
    <w:p w14:paraId="20FD20CF" w14:textId="77777777" w:rsidR="00E85425" w:rsidRDefault="007247AD" w:rsidP="00E85425">
      <w:pPr>
        <w:pStyle w:val="Heading8"/>
      </w:pPr>
      <w:r>
        <w:t>information which was in the public domain before the date of this Deed Poll; or</w:t>
      </w:r>
    </w:p>
    <w:p w14:paraId="29E06EC8" w14:textId="77777777" w:rsidR="00E85425" w:rsidRPr="008D0C62" w:rsidRDefault="007247AD" w:rsidP="000D79AE">
      <w:pPr>
        <w:pStyle w:val="Heading8"/>
      </w:pPr>
      <w:bookmarkStart w:id="32" w:name="_Ref49762602"/>
      <w:r>
        <w:t xml:space="preserve">information which comes into the public domain after the date of this Deed Poll, except through disclosure by the Proponent </w:t>
      </w:r>
      <w:r w:rsidR="008D6CD8">
        <w:t xml:space="preserve">or a PCM </w:t>
      </w:r>
      <w:r>
        <w:t xml:space="preserve">or any of </w:t>
      </w:r>
      <w:r w:rsidR="008D6CD8">
        <w:t>their respect</w:t>
      </w:r>
      <w:r w:rsidR="00FC399D">
        <w:t xml:space="preserve">ive </w:t>
      </w:r>
      <w:r>
        <w:t>Associates in contravention of this Deed Poll or any other obligations of confidence.</w:t>
      </w:r>
      <w:r w:rsidRPr="00E85425">
        <w:rPr>
          <w:i/>
          <w:iCs/>
        </w:rPr>
        <w:t xml:space="preserve"> </w:t>
      </w:r>
      <w:bookmarkEnd w:id="32"/>
    </w:p>
    <w:p w14:paraId="2206B05F" w14:textId="77777777" w:rsidR="00CE1716" w:rsidRPr="00CE1716" w:rsidRDefault="007247AD" w:rsidP="001B6B65">
      <w:pPr>
        <w:pStyle w:val="Heading7"/>
        <w:rPr>
          <w:b/>
          <w:bCs/>
        </w:rPr>
      </w:pPr>
      <w:bookmarkStart w:id="33" w:name="_Ref49762603"/>
      <w:r w:rsidRPr="00CE1716">
        <w:rPr>
          <w:b/>
          <w:bCs/>
        </w:rPr>
        <w:t>EII Act</w:t>
      </w:r>
      <w:r>
        <w:rPr>
          <w:b/>
          <w:bCs/>
        </w:rPr>
        <w:t xml:space="preserve"> </w:t>
      </w:r>
      <w:r>
        <w:t xml:space="preserve">means the </w:t>
      </w:r>
      <w:r>
        <w:rPr>
          <w:i/>
          <w:iCs/>
        </w:rPr>
        <w:t>Electricity Infrastructure Investment Act 2020</w:t>
      </w:r>
      <w:r>
        <w:t xml:space="preserve"> (NSW).</w:t>
      </w:r>
    </w:p>
    <w:p w14:paraId="75A8EB73" w14:textId="77777777" w:rsidR="00AC44A8" w:rsidRDefault="007247AD" w:rsidP="001B6B65">
      <w:pPr>
        <w:pStyle w:val="Heading7"/>
      </w:pPr>
      <w:bookmarkStart w:id="34" w:name="_Ref49762605"/>
      <w:bookmarkEnd w:id="33"/>
      <w:r>
        <w:rPr>
          <w:b/>
          <w:bCs/>
        </w:rPr>
        <w:t>EII Regulation</w:t>
      </w:r>
      <w:r>
        <w:t xml:space="preserve"> means the </w:t>
      </w:r>
      <w:bookmarkStart w:id="35" w:name="_9kR3WTr266467LEldt9zlm4LlVz402MMOAATSDf"/>
      <w:r>
        <w:rPr>
          <w:i/>
          <w:iCs/>
        </w:rPr>
        <w:t>Electricity Infrastructure Investment</w:t>
      </w:r>
      <w:bookmarkEnd w:id="35"/>
      <w:r>
        <w:rPr>
          <w:i/>
          <w:iCs/>
        </w:rPr>
        <w:t xml:space="preserve"> Regulation 2021</w:t>
      </w:r>
      <w:r>
        <w:t xml:space="preserve"> (NSW).</w:t>
      </w:r>
    </w:p>
    <w:p w14:paraId="6C5D8ACB" w14:textId="77777777" w:rsidR="007265D9" w:rsidRDefault="007247AD" w:rsidP="001B6B65">
      <w:pPr>
        <w:pStyle w:val="Heading7"/>
      </w:pPr>
      <w:r w:rsidRPr="00C06A77">
        <w:rPr>
          <w:b/>
        </w:rPr>
        <w:t>Final Project Documents</w:t>
      </w:r>
      <w:r w:rsidRPr="00C06A77">
        <w:t xml:space="preserve"> means each final Project Document and other contract documentation entered into</w:t>
      </w:r>
      <w:r w:rsidR="00C979CD">
        <w:t>, or to be entered into,</w:t>
      </w:r>
      <w:r w:rsidRPr="00C06A77">
        <w:t xml:space="preserve"> by the </w:t>
      </w:r>
      <w:r w:rsidR="00F04B03">
        <w:t xml:space="preserve">Selected </w:t>
      </w:r>
      <w:r w:rsidRPr="00C06A77">
        <w:t>Proponent</w:t>
      </w:r>
      <w:r w:rsidR="00C06A77">
        <w:t xml:space="preserve"> and</w:t>
      </w:r>
      <w:r w:rsidR="002F2055" w:rsidRPr="00C06A77">
        <w:t xml:space="preserve"> the </w:t>
      </w:r>
      <w:r w:rsidR="009F5509">
        <w:t xml:space="preserve">relevant counterparties, including </w:t>
      </w:r>
      <w:r w:rsidR="002F2055" w:rsidRPr="00C06A77">
        <w:t>SFV</w:t>
      </w:r>
      <w:r w:rsidR="009F5509">
        <w:t>,</w:t>
      </w:r>
      <w:r w:rsidRPr="00C06A77">
        <w:t xml:space="preserve"> among others</w:t>
      </w:r>
      <w:r w:rsidR="009F5509">
        <w:t xml:space="preserve"> (as applicable)</w:t>
      </w:r>
      <w:r w:rsidR="00424854">
        <w:t xml:space="preserve"> </w:t>
      </w:r>
      <w:r w:rsidRPr="00C06A77">
        <w:t>in order to document the terms and conditions for undertaking the Project.</w:t>
      </w:r>
      <w:bookmarkEnd w:id="34"/>
    </w:p>
    <w:p w14:paraId="5BA27CDD" w14:textId="77777777" w:rsidR="00651ED8" w:rsidRDefault="007247AD" w:rsidP="00DA7B8E">
      <w:pPr>
        <w:pStyle w:val="Heading7"/>
        <w:numPr>
          <w:ilvl w:val="0"/>
          <w:numId w:val="0"/>
        </w:numPr>
        <w:ind w:left="737"/>
      </w:pPr>
      <w:r>
        <w:rPr>
          <w:b/>
        </w:rPr>
        <w:t>First-named Proponent Consortium Member</w:t>
      </w:r>
      <w:r>
        <w:rPr>
          <w:bCs/>
        </w:rPr>
        <w:t xml:space="preserve"> means the Proponent Consortium Member listed as the first entity in the Details, including for the purposes of clauses </w:t>
      </w:r>
      <w:r w:rsidR="00845562">
        <w:rPr>
          <w:bCs/>
        </w:rPr>
        <w:fldChar w:fldCharType="begin"/>
      </w:r>
      <w:r w:rsidR="00845562">
        <w:rPr>
          <w:bCs/>
        </w:rPr>
        <w:instrText xml:space="preserve"> REF _Ref116035340 \w \h </w:instrText>
      </w:r>
      <w:r w:rsidR="00845562">
        <w:rPr>
          <w:bCs/>
        </w:rPr>
      </w:r>
      <w:r w:rsidR="00845562">
        <w:rPr>
          <w:bCs/>
        </w:rPr>
        <w:fldChar w:fldCharType="separate"/>
      </w:r>
      <w:r w:rsidR="00A42E38">
        <w:rPr>
          <w:bCs/>
        </w:rPr>
        <w:t>3.2</w:t>
      </w:r>
      <w:r w:rsidR="00845562">
        <w:rPr>
          <w:bCs/>
        </w:rPr>
        <w:fldChar w:fldCharType="end"/>
      </w:r>
      <w:r w:rsidR="00845562">
        <w:rPr>
          <w:bCs/>
        </w:rPr>
        <w:t xml:space="preserve"> and </w:t>
      </w:r>
      <w:r w:rsidR="00845562">
        <w:rPr>
          <w:bCs/>
        </w:rPr>
        <w:fldChar w:fldCharType="begin"/>
      </w:r>
      <w:r w:rsidR="00845562">
        <w:rPr>
          <w:bCs/>
        </w:rPr>
        <w:instrText xml:space="preserve"> REF _Ref116032484 \w \h </w:instrText>
      </w:r>
      <w:r w:rsidR="00845562">
        <w:rPr>
          <w:bCs/>
        </w:rPr>
      </w:r>
      <w:r w:rsidR="00845562">
        <w:rPr>
          <w:bCs/>
        </w:rPr>
        <w:fldChar w:fldCharType="separate"/>
      </w:r>
      <w:r w:rsidR="00A42E38">
        <w:rPr>
          <w:bCs/>
        </w:rPr>
        <w:t>10.2</w:t>
      </w:r>
      <w:r w:rsidR="00845562">
        <w:rPr>
          <w:bCs/>
        </w:rPr>
        <w:fldChar w:fldCharType="end"/>
      </w:r>
      <w:r>
        <w:rPr>
          <w:bCs/>
        </w:rPr>
        <w:t>.</w:t>
      </w:r>
    </w:p>
    <w:p w14:paraId="039D1284" w14:textId="77777777" w:rsidR="007265D9" w:rsidRDefault="007247AD" w:rsidP="001B6B65">
      <w:pPr>
        <w:pStyle w:val="Heading7"/>
      </w:pPr>
      <w:bookmarkStart w:id="36" w:name="_Ref49762608"/>
      <w:r w:rsidRPr="000405C6">
        <w:rPr>
          <w:b/>
        </w:rPr>
        <w:t>GST</w:t>
      </w:r>
      <w:r>
        <w:t xml:space="preserve"> has the meaning given by the GST Law.</w:t>
      </w:r>
      <w:bookmarkEnd w:id="36"/>
    </w:p>
    <w:p w14:paraId="3BDBF878" w14:textId="77777777" w:rsidR="008A3D94" w:rsidRDefault="007247AD" w:rsidP="001B6B65">
      <w:pPr>
        <w:pStyle w:val="Heading7"/>
      </w:pPr>
      <w:r>
        <w:rPr>
          <w:b/>
        </w:rPr>
        <w:t>GST Amount</w:t>
      </w:r>
      <w:r>
        <w:rPr>
          <w:bCs/>
        </w:rPr>
        <w:t xml:space="preserve"> has the meaning given to that term in clause </w:t>
      </w:r>
      <w:r>
        <w:rPr>
          <w:bCs/>
        </w:rPr>
        <w:fldChar w:fldCharType="begin"/>
      </w:r>
      <w:r>
        <w:rPr>
          <w:bCs/>
        </w:rPr>
        <w:instrText xml:space="preserve"> REF _Ref111813933 \w \h </w:instrText>
      </w:r>
      <w:r>
        <w:rPr>
          <w:bCs/>
        </w:rPr>
      </w:r>
      <w:r>
        <w:rPr>
          <w:bCs/>
        </w:rPr>
        <w:fldChar w:fldCharType="separate"/>
      </w:r>
      <w:r w:rsidR="00A42E38">
        <w:rPr>
          <w:bCs/>
        </w:rPr>
        <w:t>11.3</w:t>
      </w:r>
      <w:r>
        <w:rPr>
          <w:bCs/>
        </w:rPr>
        <w:fldChar w:fldCharType="end"/>
      </w:r>
      <w:r>
        <w:rPr>
          <w:bCs/>
        </w:rPr>
        <w:t>.</w:t>
      </w:r>
    </w:p>
    <w:p w14:paraId="00D7D503" w14:textId="77777777" w:rsidR="007265D9" w:rsidRDefault="007247AD" w:rsidP="001B6B65">
      <w:pPr>
        <w:pStyle w:val="Heading7"/>
      </w:pPr>
      <w:bookmarkStart w:id="37" w:name="_Ref49762609"/>
      <w:r w:rsidRPr="000405C6">
        <w:rPr>
          <w:b/>
        </w:rPr>
        <w:t>GST Law</w:t>
      </w:r>
      <w:r>
        <w:t xml:space="preserve"> has the meaning given by the </w:t>
      </w:r>
      <w:r w:rsidRPr="00727DE9">
        <w:rPr>
          <w:i/>
        </w:rPr>
        <w:t>A New Tax System (Goods and Services Tax) Act 1999</w:t>
      </w:r>
      <w:r>
        <w:t xml:space="preserve"> (</w:t>
      </w:r>
      <w:proofErr w:type="spellStart"/>
      <w:r>
        <w:t>Cth</w:t>
      </w:r>
      <w:proofErr w:type="spellEnd"/>
      <w:r>
        <w:t>).</w:t>
      </w:r>
      <w:bookmarkEnd w:id="37"/>
    </w:p>
    <w:p w14:paraId="73137727" w14:textId="77777777" w:rsidR="00555976" w:rsidRDefault="007247AD" w:rsidP="009640DD">
      <w:pPr>
        <w:pStyle w:val="Heading7"/>
        <w:numPr>
          <w:ilvl w:val="0"/>
          <w:numId w:val="0"/>
        </w:numPr>
        <w:ind w:left="737"/>
      </w:pPr>
      <w:r w:rsidRPr="00555976">
        <w:rPr>
          <w:b/>
        </w:rPr>
        <w:t>Infrastructure Planner</w:t>
      </w:r>
      <w:r w:rsidRPr="00555976">
        <w:rPr>
          <w:bCs/>
        </w:rPr>
        <w:t xml:space="preserve"> </w:t>
      </w:r>
      <w:r w:rsidR="00EA5F72">
        <w:rPr>
          <w:bCs/>
        </w:rPr>
        <w:t>means Energy Corporation of NSW (</w:t>
      </w:r>
      <w:proofErr w:type="spellStart"/>
      <w:r w:rsidR="00EA5F72">
        <w:rPr>
          <w:bCs/>
        </w:rPr>
        <w:t>EnergyCo</w:t>
      </w:r>
      <w:proofErr w:type="spellEnd"/>
      <w:r w:rsidR="00EA5F72">
        <w:rPr>
          <w:bCs/>
        </w:rPr>
        <w:t>).</w:t>
      </w:r>
    </w:p>
    <w:p w14:paraId="4CCF13AC" w14:textId="77777777" w:rsidR="004D0875" w:rsidRDefault="007247AD" w:rsidP="004D0875">
      <w:pPr>
        <w:pStyle w:val="Heading7"/>
      </w:pPr>
      <w:bookmarkStart w:id="38" w:name="_Ref49762625"/>
      <w:r w:rsidRPr="004D0875">
        <w:rPr>
          <w:b/>
        </w:rPr>
        <w:t>Law</w:t>
      </w:r>
      <w:r w:rsidRPr="004D0875">
        <w:t xml:space="preserve"> </w:t>
      </w:r>
      <w:r w:rsidR="00A92B7E">
        <w:t xml:space="preserve">has the meaning given to that term in the Tender Guidelines. </w:t>
      </w:r>
      <w:bookmarkEnd w:id="38"/>
    </w:p>
    <w:p w14:paraId="3F328048" w14:textId="77777777" w:rsidR="00434EA3" w:rsidRDefault="007247AD" w:rsidP="005A6D9D">
      <w:pPr>
        <w:pStyle w:val="Heading7"/>
        <w:numPr>
          <w:ilvl w:val="6"/>
          <w:numId w:val="31"/>
        </w:numPr>
        <w:rPr>
          <w:color w:val="0000FF"/>
          <w:u w:val="single"/>
        </w:rPr>
      </w:pPr>
      <w:r w:rsidRPr="000405C6">
        <w:rPr>
          <w:b/>
        </w:rPr>
        <w:t>Liability</w:t>
      </w:r>
      <w:r>
        <w:t xml:space="preserve"> means any Loss, cost, liability or expense whether:</w:t>
      </w:r>
    </w:p>
    <w:p w14:paraId="0F7018FC" w14:textId="77777777" w:rsidR="00434EA3" w:rsidRPr="0064705C" w:rsidRDefault="007247AD" w:rsidP="0064705C">
      <w:pPr>
        <w:pStyle w:val="Heading8"/>
      </w:pPr>
      <w:bookmarkStart w:id="39" w:name="_BPDC_LN_INS_1215"/>
      <w:bookmarkStart w:id="40" w:name="_BPDC_PR_INS_1216"/>
      <w:bookmarkEnd w:id="39"/>
      <w:bookmarkEnd w:id="40"/>
      <w:r>
        <w:t>arising from or in connection with any proceeding or Claim or not;</w:t>
      </w:r>
    </w:p>
    <w:p w14:paraId="5A7B3251" w14:textId="77777777" w:rsidR="00434EA3" w:rsidRPr="0064705C" w:rsidRDefault="007247AD" w:rsidP="0064705C">
      <w:pPr>
        <w:pStyle w:val="Heading8"/>
      </w:pPr>
      <w:bookmarkStart w:id="41" w:name="_BPDC_LN_INS_1213"/>
      <w:bookmarkStart w:id="42" w:name="_BPDC_PR_INS_1214"/>
      <w:bookmarkEnd w:id="41"/>
      <w:bookmarkEnd w:id="42"/>
      <w:r>
        <w:lastRenderedPageBreak/>
        <w:t>liquidated or not;</w:t>
      </w:r>
    </w:p>
    <w:p w14:paraId="43464529" w14:textId="77777777" w:rsidR="00434EA3" w:rsidRPr="0064705C" w:rsidRDefault="007247AD" w:rsidP="0064705C">
      <w:pPr>
        <w:pStyle w:val="Heading8"/>
      </w:pPr>
      <w:bookmarkStart w:id="43" w:name="_BPDC_LN_INS_1211"/>
      <w:bookmarkStart w:id="44" w:name="_BPDC_PR_INS_1212"/>
      <w:bookmarkEnd w:id="43"/>
      <w:bookmarkEnd w:id="44"/>
      <w:r>
        <w:t>legal or equitable;</w:t>
      </w:r>
    </w:p>
    <w:p w14:paraId="79D819C5" w14:textId="77777777" w:rsidR="00434EA3" w:rsidRPr="0064705C" w:rsidRDefault="007247AD" w:rsidP="0064705C">
      <w:pPr>
        <w:pStyle w:val="Heading8"/>
      </w:pPr>
      <w:bookmarkStart w:id="45" w:name="_BPDC_LN_INS_1209"/>
      <w:bookmarkStart w:id="46" w:name="_BPDC_PR_INS_1210"/>
      <w:bookmarkEnd w:id="45"/>
      <w:bookmarkEnd w:id="46"/>
      <w:r>
        <w:t>present, prospective or contingent; or</w:t>
      </w:r>
    </w:p>
    <w:p w14:paraId="72619FA3" w14:textId="77777777" w:rsidR="00434EA3" w:rsidRDefault="007247AD" w:rsidP="0064705C">
      <w:pPr>
        <w:pStyle w:val="Heading8"/>
      </w:pPr>
      <w:bookmarkStart w:id="47" w:name="_BPDC_LN_INS_1207"/>
      <w:bookmarkStart w:id="48" w:name="_BPDC_PR_INS_1208"/>
      <w:bookmarkEnd w:id="47"/>
      <w:bookmarkEnd w:id="48"/>
      <w:r>
        <w:t>owed, incurred or imposed by or to or on account of or for the account of any person alone or severally or jointly with another or others.</w:t>
      </w:r>
    </w:p>
    <w:p w14:paraId="263620D5" w14:textId="77777777" w:rsidR="007265D9" w:rsidRDefault="007247AD" w:rsidP="001B6B65">
      <w:pPr>
        <w:pStyle w:val="Heading7"/>
      </w:pPr>
      <w:bookmarkStart w:id="49" w:name="_Ref49762630"/>
      <w:r w:rsidRPr="000405C6">
        <w:rPr>
          <w:b/>
        </w:rPr>
        <w:t>Loss</w:t>
      </w:r>
      <w:r>
        <w:t xml:space="preserve"> means any debt, obligation, expense (including legal expenses on a full indemnity basis, deductions and increased premiums), loss, charge, fee, payment, damage or liability irrespective of whether it:</w:t>
      </w:r>
      <w:bookmarkEnd w:id="49"/>
    </w:p>
    <w:p w14:paraId="05966586" w14:textId="77777777" w:rsidR="007265D9" w:rsidRDefault="007247AD" w:rsidP="00956D18">
      <w:pPr>
        <w:pStyle w:val="Heading8"/>
      </w:pPr>
      <w:bookmarkStart w:id="50" w:name="_Ref49762631"/>
      <w:r>
        <w:t>is actual, prospective, contingent or otherwise;</w:t>
      </w:r>
      <w:bookmarkEnd w:id="50"/>
    </w:p>
    <w:p w14:paraId="75C1667F" w14:textId="77777777" w:rsidR="007265D9" w:rsidRDefault="007247AD" w:rsidP="00956D18">
      <w:pPr>
        <w:pStyle w:val="Heading8"/>
      </w:pPr>
      <w:bookmarkStart w:id="51" w:name="_Ref49762632"/>
      <w:r>
        <w:t>is direct, indirect or consequential;</w:t>
      </w:r>
      <w:bookmarkEnd w:id="51"/>
    </w:p>
    <w:p w14:paraId="17860568" w14:textId="77777777" w:rsidR="007265D9" w:rsidRDefault="007247AD" w:rsidP="00956D18">
      <w:pPr>
        <w:pStyle w:val="Heading8"/>
      </w:pPr>
      <w:bookmarkStart w:id="52" w:name="_Ref49762633"/>
      <w:r>
        <w:t>is at any time ascertained or unascertained;</w:t>
      </w:r>
      <w:bookmarkEnd w:id="52"/>
    </w:p>
    <w:p w14:paraId="0B8A3695" w14:textId="77777777" w:rsidR="007265D9" w:rsidRDefault="007247AD" w:rsidP="00956D18">
      <w:pPr>
        <w:pStyle w:val="Heading8"/>
      </w:pPr>
      <w:bookmarkStart w:id="53" w:name="_Ref49762634"/>
      <w:r>
        <w:t>is owing or incurred by or on account of the party alone or severally or jointly with any other person; or</w:t>
      </w:r>
      <w:bookmarkEnd w:id="53"/>
    </w:p>
    <w:p w14:paraId="505CB6C3" w14:textId="77777777" w:rsidR="007265D9" w:rsidRDefault="007247AD" w:rsidP="005E18CC">
      <w:pPr>
        <w:pStyle w:val="Heading8"/>
      </w:pPr>
      <w:bookmarkStart w:id="54" w:name="_Ref49762635"/>
      <w:r>
        <w:t>comprises any combination of the above.</w:t>
      </w:r>
      <w:bookmarkEnd w:id="54"/>
    </w:p>
    <w:p w14:paraId="0FDC3F5E" w14:textId="77777777" w:rsidR="009977C2" w:rsidRPr="009977C2" w:rsidRDefault="007247AD" w:rsidP="001B6B65">
      <w:pPr>
        <w:pStyle w:val="Heading7"/>
      </w:pPr>
      <w:r>
        <w:rPr>
          <w:b/>
          <w:bCs/>
        </w:rPr>
        <w:t>LTE</w:t>
      </w:r>
      <w:r w:rsidR="004572C3">
        <w:rPr>
          <w:b/>
          <w:bCs/>
        </w:rPr>
        <w:t>SA</w:t>
      </w:r>
      <w:r>
        <w:t xml:space="preserve"> </w:t>
      </w:r>
      <w:r w:rsidR="004572C3">
        <w:t xml:space="preserve">means a </w:t>
      </w:r>
      <w:r w:rsidR="00A427F1">
        <w:t>‘</w:t>
      </w:r>
      <w:r w:rsidR="004572C3">
        <w:t>long-term energy service agreement</w:t>
      </w:r>
      <w:r w:rsidR="00A427F1">
        <w:t>’</w:t>
      </w:r>
      <w:r w:rsidR="00A11B04">
        <w:t xml:space="preserve"> (as </w:t>
      </w:r>
      <w:r w:rsidR="00874A9F">
        <w:t xml:space="preserve">that term is </w:t>
      </w:r>
      <w:r w:rsidR="00A11B04">
        <w:t>defined under the EII Act)</w:t>
      </w:r>
      <w:r w:rsidR="00CE1716">
        <w:t>.</w:t>
      </w:r>
    </w:p>
    <w:p w14:paraId="0F77BB8A" w14:textId="77777777" w:rsidR="003077D8" w:rsidRDefault="007247AD" w:rsidP="003077D8">
      <w:pPr>
        <w:pStyle w:val="Heading7"/>
      </w:pPr>
      <w:r w:rsidRPr="00DE0170">
        <w:rPr>
          <w:b/>
        </w:rPr>
        <w:t>National Electricity Law</w:t>
      </w:r>
      <w:r>
        <w:t xml:space="preserve"> </w:t>
      </w:r>
      <w:r w:rsidR="0036489F">
        <w:t xml:space="preserve">or </w:t>
      </w:r>
      <w:r w:rsidR="0036489F" w:rsidRPr="0036489F">
        <w:rPr>
          <w:b/>
          <w:bCs/>
        </w:rPr>
        <w:t>NEL</w:t>
      </w:r>
      <w:r w:rsidR="0036489F">
        <w:t xml:space="preserve"> </w:t>
      </w:r>
      <w:r>
        <w:t xml:space="preserve">means the National Electricity Law set out in the schedule to the </w:t>
      </w:r>
      <w:r w:rsidRPr="001B52F1">
        <w:rPr>
          <w:i/>
        </w:rPr>
        <w:t>National Electricity (South Australia) Act 1996</w:t>
      </w:r>
      <w:r>
        <w:t xml:space="preserve"> (SA)</w:t>
      </w:r>
      <w:r w:rsidR="00A427F1">
        <w:t>,</w:t>
      </w:r>
      <w:r>
        <w:t xml:space="preserve"> as it applies in New South Wales. </w:t>
      </w:r>
    </w:p>
    <w:p w14:paraId="7F624E0F" w14:textId="77777777" w:rsidR="003077D8" w:rsidRDefault="007247AD" w:rsidP="003077D8">
      <w:pPr>
        <w:pStyle w:val="Heading7"/>
      </w:pPr>
      <w:r>
        <w:rPr>
          <w:b/>
        </w:rPr>
        <w:t xml:space="preserve">National Electricity Rules </w:t>
      </w:r>
      <w:r w:rsidRPr="00D6509F">
        <w:rPr>
          <w:bCs/>
        </w:rPr>
        <w:t>or</w:t>
      </w:r>
      <w:r>
        <w:rPr>
          <w:b/>
        </w:rPr>
        <w:t xml:space="preserve"> </w:t>
      </w:r>
      <w:r w:rsidRPr="00DE0170">
        <w:rPr>
          <w:b/>
        </w:rPr>
        <w:t>NE</w:t>
      </w:r>
      <w:r>
        <w:rPr>
          <w:b/>
        </w:rPr>
        <w:t>R</w:t>
      </w:r>
      <w:r>
        <w:t xml:space="preserve"> means the </w:t>
      </w:r>
      <w:r w:rsidRPr="000D6D2B">
        <w:t>National Electricity Rules made under the National Electricity Law</w:t>
      </w:r>
      <w:r>
        <w:t>, as it is applied in New South Wales</w:t>
      </w:r>
      <w:r w:rsidRPr="000D6D2B">
        <w:t>.</w:t>
      </w:r>
    </w:p>
    <w:p w14:paraId="795986BD" w14:textId="77777777" w:rsidR="00634511" w:rsidRPr="00625ECB" w:rsidRDefault="007247AD" w:rsidP="001B6B65">
      <w:pPr>
        <w:pStyle w:val="Heading7"/>
      </w:pPr>
      <w:bookmarkStart w:id="55" w:name="_Ref49762636"/>
      <w:r>
        <w:rPr>
          <w:b/>
          <w:bCs/>
        </w:rPr>
        <w:t>Network Operator</w:t>
      </w:r>
      <w:r>
        <w:t xml:space="preserve"> has the meaning given to that term in the </w:t>
      </w:r>
      <w:r w:rsidR="00D61587">
        <w:t>EII Act</w:t>
      </w:r>
      <w:r>
        <w:t>.</w:t>
      </w:r>
    </w:p>
    <w:p w14:paraId="7A92F313" w14:textId="77777777" w:rsidR="007265D9" w:rsidRDefault="007247AD" w:rsidP="001B6B65">
      <w:pPr>
        <w:pStyle w:val="Heading7"/>
      </w:pPr>
      <w:r w:rsidRPr="000405C6">
        <w:rPr>
          <w:b/>
        </w:rPr>
        <w:t>Permitted Purpose</w:t>
      </w:r>
      <w:r>
        <w:t xml:space="preserve"> means</w:t>
      </w:r>
      <w:r w:rsidR="007E42C6">
        <w:t>,</w:t>
      </w:r>
      <w:r w:rsidR="000B4300">
        <w:t xml:space="preserve"> </w:t>
      </w:r>
      <w:r w:rsidR="00910CCF">
        <w:t xml:space="preserve">in relation to </w:t>
      </w:r>
      <w:r w:rsidR="000B4300">
        <w:t>the</w:t>
      </w:r>
      <w:r>
        <w:t xml:space="preserve"> </w:t>
      </w:r>
      <w:r w:rsidR="0004638B">
        <w:t>Proponent</w:t>
      </w:r>
      <w:r w:rsidR="00910CCF">
        <w:t xml:space="preserve">, </w:t>
      </w:r>
      <w:r w:rsidR="000B4300">
        <w:t>a PCM or their respect</w:t>
      </w:r>
      <w:r w:rsidR="00910CCF">
        <w:t>ive</w:t>
      </w:r>
      <w:r w:rsidR="000B4300">
        <w:t xml:space="preserve"> Associates</w:t>
      </w:r>
      <w:r>
        <w:t xml:space="preserve">, </w:t>
      </w:r>
      <w:r w:rsidR="00763764">
        <w:t>to consider the opportunity in the Tender Round and to prepare and submit Bids</w:t>
      </w:r>
      <w:r>
        <w:t>.</w:t>
      </w:r>
      <w:bookmarkEnd w:id="55"/>
    </w:p>
    <w:p w14:paraId="728407D3" w14:textId="77777777" w:rsidR="00F0503D" w:rsidRPr="00F0503D" w:rsidRDefault="007247AD" w:rsidP="001B6B65">
      <w:pPr>
        <w:pStyle w:val="Heading7"/>
      </w:pPr>
      <w:r w:rsidRPr="00F0503D">
        <w:rPr>
          <w:b/>
          <w:bCs/>
        </w:rPr>
        <w:t>Process Bond Amount</w:t>
      </w:r>
      <w:r>
        <w:t xml:space="preserve"> </w:t>
      </w:r>
      <w:r w:rsidR="00306972">
        <w:t xml:space="preserve">has the meaning given to that term in clause </w:t>
      </w:r>
      <w:r w:rsidR="00473D4A">
        <w:fldChar w:fldCharType="begin"/>
      </w:r>
      <w:r w:rsidR="00473D4A">
        <w:instrText xml:space="preserve"> REF _Ref116378256 \w \h </w:instrText>
      </w:r>
      <w:r w:rsidR="00473D4A">
        <w:fldChar w:fldCharType="separate"/>
      </w:r>
      <w:r w:rsidR="00A42E38">
        <w:t>3.3</w:t>
      </w:r>
      <w:r w:rsidR="00473D4A">
        <w:fldChar w:fldCharType="end"/>
      </w:r>
      <w:r>
        <w:t>.</w:t>
      </w:r>
    </w:p>
    <w:p w14:paraId="4E2D2775" w14:textId="77777777" w:rsidR="007265D9" w:rsidRPr="00C06A77" w:rsidRDefault="007247AD" w:rsidP="00C06A77">
      <w:pPr>
        <w:pStyle w:val="Heading7"/>
      </w:pPr>
      <w:bookmarkStart w:id="56" w:name="_Ref49762641"/>
      <w:r w:rsidRPr="00C06A77">
        <w:rPr>
          <w:b/>
        </w:rPr>
        <w:t>Project</w:t>
      </w:r>
      <w:r w:rsidRPr="00C06A77">
        <w:t xml:space="preserve"> </w:t>
      </w:r>
      <w:r w:rsidR="00B17761">
        <w:t>has the meaning given to that term in the Tender Guidelines</w:t>
      </w:r>
      <w:r w:rsidR="005778FE" w:rsidRPr="00C06A77">
        <w:t>.</w:t>
      </w:r>
      <w:bookmarkEnd w:id="56"/>
      <w:r w:rsidR="00C06A77">
        <w:t xml:space="preserve"> </w:t>
      </w:r>
    </w:p>
    <w:p w14:paraId="354F8C72" w14:textId="77777777" w:rsidR="000B4300" w:rsidRDefault="007247AD" w:rsidP="000D79AE">
      <w:pPr>
        <w:pStyle w:val="Heading7"/>
      </w:pPr>
      <w:r w:rsidRPr="00124667">
        <w:rPr>
          <w:b/>
          <w:bCs/>
        </w:rPr>
        <w:t>Project Development Agreement</w:t>
      </w:r>
      <w:r w:rsidRPr="00124667">
        <w:t xml:space="preserve"> has the meaning given to that term in the Tender Guidelines.</w:t>
      </w:r>
    </w:p>
    <w:p w14:paraId="47CBBC31" w14:textId="77777777" w:rsidR="003D32DB" w:rsidRPr="00124667" w:rsidRDefault="007247AD" w:rsidP="009B3DC7">
      <w:pPr>
        <w:pStyle w:val="Heading7"/>
      </w:pPr>
      <w:r w:rsidRPr="003D32DB">
        <w:rPr>
          <w:b/>
          <w:bCs/>
        </w:rPr>
        <w:t>Project Document</w:t>
      </w:r>
      <w:r w:rsidRPr="00124667">
        <w:t xml:space="preserve"> </w:t>
      </w:r>
      <w:r w:rsidR="009E46A9">
        <w:t>has the meaning</w:t>
      </w:r>
      <w:r w:rsidR="00C07529">
        <w:t xml:space="preserve"> given to t</w:t>
      </w:r>
      <w:r>
        <w:t>hat term in the Tender Guidelines.</w:t>
      </w:r>
    </w:p>
    <w:p w14:paraId="6DFF8847" w14:textId="77777777" w:rsidR="007821BF" w:rsidRPr="00124667" w:rsidRDefault="007247AD" w:rsidP="009C3740">
      <w:pPr>
        <w:pStyle w:val="Heading7"/>
      </w:pPr>
      <w:r>
        <w:rPr>
          <w:b/>
          <w:bCs/>
        </w:rPr>
        <w:t>Proponent</w:t>
      </w:r>
      <w:r>
        <w:t xml:space="preserve"> has the meaning given to that term in the Tender Guidelines.</w:t>
      </w:r>
      <w:bookmarkStart w:id="57" w:name="_Ref49762643"/>
      <w:bookmarkEnd w:id="57"/>
      <w:r w:rsidR="005118D3">
        <w:t xml:space="preserve"> </w:t>
      </w:r>
      <w:r w:rsidR="00B348E1">
        <w:t xml:space="preserve"> </w:t>
      </w:r>
    </w:p>
    <w:p w14:paraId="7F1BFBE2" w14:textId="77777777" w:rsidR="00A60C2A" w:rsidRPr="00A60C2A" w:rsidRDefault="007247AD" w:rsidP="001B6B65">
      <w:pPr>
        <w:pStyle w:val="Heading7"/>
      </w:pPr>
      <w:r w:rsidRPr="00124667">
        <w:rPr>
          <w:b/>
          <w:bCs/>
        </w:rPr>
        <w:t>Returnable Schedule</w:t>
      </w:r>
      <w:r w:rsidRPr="00124667">
        <w:t xml:space="preserve"> </w:t>
      </w:r>
      <w:r w:rsidR="00346208">
        <w:t xml:space="preserve">has the meaning given to that term </w:t>
      </w:r>
      <w:r w:rsidR="007E4139">
        <w:t>in the Tender Guidelines</w:t>
      </w:r>
      <w:r>
        <w:t>.</w:t>
      </w:r>
    </w:p>
    <w:p w14:paraId="6F9B031C" w14:textId="77777777" w:rsidR="00575D97" w:rsidRDefault="007247AD" w:rsidP="00575D97">
      <w:pPr>
        <w:pStyle w:val="Heading8"/>
        <w:numPr>
          <w:ilvl w:val="0"/>
          <w:numId w:val="0"/>
        </w:numPr>
        <w:ind w:left="737"/>
        <w:rPr>
          <w:szCs w:val="18"/>
        </w:rPr>
      </w:pPr>
      <w:r w:rsidRPr="003F0647">
        <w:rPr>
          <w:b/>
          <w:bCs/>
        </w:rPr>
        <w:t>Security for Process Bond</w:t>
      </w:r>
      <w:r>
        <w:t xml:space="preserve"> means </w:t>
      </w:r>
      <w:r w:rsidR="00744802">
        <w:t xml:space="preserve">a </w:t>
      </w:r>
      <w:r w:rsidRPr="000007B8">
        <w:rPr>
          <w:szCs w:val="18"/>
        </w:rPr>
        <w:t>letter of credit or guarantee</w:t>
      </w:r>
      <w:r>
        <w:rPr>
          <w:szCs w:val="18"/>
        </w:rPr>
        <w:t>:</w:t>
      </w:r>
      <w:r w:rsidRPr="000007B8">
        <w:rPr>
          <w:szCs w:val="18"/>
        </w:rPr>
        <w:t xml:space="preserve"> </w:t>
      </w:r>
    </w:p>
    <w:p w14:paraId="28D34CAC" w14:textId="77777777" w:rsidR="00575D97" w:rsidRPr="00C61CFE" w:rsidRDefault="007247AD" w:rsidP="005A6D9D">
      <w:pPr>
        <w:pStyle w:val="Heading8"/>
        <w:numPr>
          <w:ilvl w:val="7"/>
          <w:numId w:val="30"/>
        </w:numPr>
      </w:pPr>
      <w:r>
        <w:t xml:space="preserve">with a face value </w:t>
      </w:r>
      <w:r w:rsidRPr="008067FE">
        <w:t xml:space="preserve">of not less than the </w:t>
      </w:r>
      <w:r>
        <w:t xml:space="preserve">Process Bond </w:t>
      </w:r>
      <w:r w:rsidRPr="008067FE">
        <w:t>Amount</w:t>
      </w:r>
      <w:r>
        <w:t>;</w:t>
      </w:r>
    </w:p>
    <w:p w14:paraId="4D3133EE" w14:textId="77777777" w:rsidR="00575D97" w:rsidRPr="00C61CFE" w:rsidRDefault="007247AD" w:rsidP="005A6D9D">
      <w:pPr>
        <w:pStyle w:val="Heading8"/>
        <w:numPr>
          <w:ilvl w:val="7"/>
          <w:numId w:val="30"/>
        </w:numPr>
      </w:pPr>
      <w:r w:rsidRPr="000007B8">
        <w:rPr>
          <w:szCs w:val="18"/>
        </w:rPr>
        <w:t xml:space="preserve">issued by </w:t>
      </w:r>
      <w:r w:rsidRPr="00C61CFE">
        <w:t>an</w:t>
      </w:r>
      <w:r w:rsidRPr="000007B8">
        <w:rPr>
          <w:szCs w:val="18"/>
        </w:rPr>
        <w:t xml:space="preserve"> Australian branch of an authorised deposit taking institution with an Acceptable Credit Rating</w:t>
      </w:r>
      <w:r>
        <w:rPr>
          <w:szCs w:val="18"/>
        </w:rPr>
        <w:t>;</w:t>
      </w:r>
      <w:r w:rsidRPr="000007B8">
        <w:rPr>
          <w:szCs w:val="18"/>
        </w:rPr>
        <w:t xml:space="preserve"> </w:t>
      </w:r>
    </w:p>
    <w:p w14:paraId="73A21C4E" w14:textId="77777777" w:rsidR="003D32DB" w:rsidRPr="003D32DB" w:rsidRDefault="007247AD" w:rsidP="005A6D9D">
      <w:pPr>
        <w:pStyle w:val="Heading8"/>
        <w:numPr>
          <w:ilvl w:val="7"/>
          <w:numId w:val="30"/>
        </w:numPr>
      </w:pPr>
      <w:r w:rsidRPr="000007B8">
        <w:rPr>
          <w:szCs w:val="18"/>
        </w:rPr>
        <w:lastRenderedPageBreak/>
        <w:t xml:space="preserve">which can be drawn </w:t>
      </w:r>
      <w:r>
        <w:rPr>
          <w:szCs w:val="18"/>
        </w:rPr>
        <w:t xml:space="preserve">on demand </w:t>
      </w:r>
      <w:r w:rsidRPr="000007B8">
        <w:rPr>
          <w:szCs w:val="18"/>
        </w:rPr>
        <w:t>in Sydney</w:t>
      </w:r>
      <w:r>
        <w:rPr>
          <w:szCs w:val="18"/>
        </w:rPr>
        <w:t xml:space="preserve">; </w:t>
      </w:r>
    </w:p>
    <w:p w14:paraId="2D24DD4A" w14:textId="77777777" w:rsidR="006A0B7D" w:rsidRPr="006A0B7D" w:rsidRDefault="007247AD" w:rsidP="005A6D9D">
      <w:pPr>
        <w:pStyle w:val="Heading8"/>
        <w:numPr>
          <w:ilvl w:val="7"/>
          <w:numId w:val="30"/>
        </w:numPr>
      </w:pPr>
      <w:r>
        <w:rPr>
          <w:szCs w:val="18"/>
        </w:rPr>
        <w:t xml:space="preserve">which may contain an expiry date, provided that such expiry date is no earlier than the end of the Validity Period; </w:t>
      </w:r>
    </w:p>
    <w:p w14:paraId="7A4A2A95" w14:textId="77777777" w:rsidR="00575D97" w:rsidRPr="00C61CFE" w:rsidRDefault="007247AD" w:rsidP="005A6D9D">
      <w:pPr>
        <w:pStyle w:val="Heading8"/>
        <w:numPr>
          <w:ilvl w:val="7"/>
          <w:numId w:val="30"/>
        </w:numPr>
      </w:pPr>
      <w:bookmarkStart w:id="58" w:name="_Hlk210843238"/>
      <w:r>
        <w:rPr>
          <w:szCs w:val="18"/>
        </w:rPr>
        <w:t xml:space="preserve">which is unconditional and irrevocable; </w:t>
      </w:r>
      <w:bookmarkEnd w:id="58"/>
      <w:r>
        <w:rPr>
          <w:szCs w:val="18"/>
        </w:rPr>
        <w:t>and</w:t>
      </w:r>
    </w:p>
    <w:p w14:paraId="0A509A02" w14:textId="77777777" w:rsidR="00C9330C" w:rsidRDefault="007247AD" w:rsidP="00575D97">
      <w:pPr>
        <w:pStyle w:val="Heading8"/>
      </w:pPr>
      <w:r w:rsidRPr="00C61CFE">
        <w:rPr>
          <w:szCs w:val="18"/>
        </w:rPr>
        <w:t xml:space="preserve">which is otherwise in a form </w:t>
      </w:r>
      <w:r w:rsidR="008F3217">
        <w:rPr>
          <w:szCs w:val="18"/>
        </w:rPr>
        <w:t>that is</w:t>
      </w:r>
      <w:r w:rsidR="008F3217" w:rsidRPr="00C61CFE">
        <w:rPr>
          <w:szCs w:val="18"/>
        </w:rPr>
        <w:t xml:space="preserve"> </w:t>
      </w:r>
      <w:r w:rsidRPr="00C61CFE">
        <w:rPr>
          <w:szCs w:val="18"/>
        </w:rPr>
        <w:t xml:space="preserve">satisfactory to </w:t>
      </w:r>
      <w:r w:rsidR="007C77CF">
        <w:rPr>
          <w:szCs w:val="18"/>
        </w:rPr>
        <w:t xml:space="preserve">the Consumer Trustee </w:t>
      </w:r>
      <w:r w:rsidRPr="00C61CFE">
        <w:rPr>
          <w:szCs w:val="18"/>
        </w:rPr>
        <w:t>(acting reasonably)</w:t>
      </w:r>
      <w:r w:rsidR="00F967D8">
        <w:t>.</w:t>
      </w:r>
    </w:p>
    <w:p w14:paraId="5130E637" w14:textId="77777777" w:rsidR="00B66325" w:rsidRDefault="007247AD" w:rsidP="00CB1B1C">
      <w:pPr>
        <w:pStyle w:val="Heading7"/>
      </w:pPr>
      <w:r>
        <w:rPr>
          <w:b/>
        </w:rPr>
        <w:t xml:space="preserve">Selected </w:t>
      </w:r>
      <w:r w:rsidRPr="000405C6">
        <w:rPr>
          <w:b/>
        </w:rPr>
        <w:t>Proponent</w:t>
      </w:r>
      <w:r>
        <w:t xml:space="preserve"> </w:t>
      </w:r>
      <w:r w:rsidR="001D5550">
        <w:t xml:space="preserve">has the meaning given to that term </w:t>
      </w:r>
      <w:r w:rsidR="00666233">
        <w:t>in the Tender Guidelines</w:t>
      </w:r>
      <w:r>
        <w:t>.</w:t>
      </w:r>
    </w:p>
    <w:p w14:paraId="5BFC9B41" w14:textId="77777777" w:rsidR="001A029E" w:rsidRDefault="007247AD" w:rsidP="009640DD">
      <w:pPr>
        <w:pStyle w:val="Heading8"/>
        <w:numPr>
          <w:ilvl w:val="0"/>
          <w:numId w:val="0"/>
        </w:numPr>
        <w:ind w:left="737"/>
      </w:pPr>
      <w:r w:rsidRPr="0010455D">
        <w:rPr>
          <w:b/>
          <w:bCs/>
        </w:rPr>
        <w:t>SFV</w:t>
      </w:r>
      <w:r w:rsidRPr="0010455D">
        <w:t xml:space="preserve"> means the counterparty to the LTESAs </w:t>
      </w:r>
      <w:r w:rsidR="00AA57EC">
        <w:t>and responsible for administering payments pursuant to the EII Act</w:t>
      </w:r>
      <w:r w:rsidR="00AA57EC" w:rsidRPr="0010455D">
        <w:t>.</w:t>
      </w:r>
      <w:r w:rsidR="00AA57EC">
        <w:rPr>
          <w:b/>
        </w:rPr>
        <w:t xml:space="preserve">  </w:t>
      </w:r>
    </w:p>
    <w:p w14:paraId="04DCED33" w14:textId="77777777" w:rsidR="00077BAC" w:rsidRPr="00AB664E" w:rsidRDefault="007247AD" w:rsidP="009640DD">
      <w:pPr>
        <w:pStyle w:val="Heading8"/>
        <w:numPr>
          <w:ilvl w:val="0"/>
          <w:numId w:val="0"/>
        </w:numPr>
        <w:ind w:left="737"/>
      </w:pPr>
      <w:r>
        <w:rPr>
          <w:b/>
        </w:rPr>
        <w:t>Tender Conditions</w:t>
      </w:r>
      <w:r>
        <w:rPr>
          <w:bCs/>
        </w:rPr>
        <w:t xml:space="preserve"> </w:t>
      </w:r>
      <w:r w:rsidR="008F3217" w:rsidRPr="008F3217">
        <w:rPr>
          <w:bCs/>
        </w:rPr>
        <w:t>h</w:t>
      </w:r>
      <w:r w:rsidR="008F3217" w:rsidRPr="009C3740">
        <w:rPr>
          <w:bCs/>
        </w:rPr>
        <w:t>as the meaning given to that term in the Tender Guidelines</w:t>
      </w:r>
      <w:r>
        <w:rPr>
          <w:bCs/>
        </w:rPr>
        <w:t>.</w:t>
      </w:r>
    </w:p>
    <w:p w14:paraId="2A84762D" w14:textId="77777777" w:rsidR="00696016" w:rsidRDefault="007247AD" w:rsidP="00290892">
      <w:pPr>
        <w:pStyle w:val="Heading8"/>
        <w:numPr>
          <w:ilvl w:val="0"/>
          <w:numId w:val="0"/>
        </w:numPr>
        <w:ind w:left="737"/>
      </w:pPr>
      <w:bookmarkStart w:id="59" w:name="_Hlk111728001"/>
      <w:r>
        <w:rPr>
          <w:b/>
        </w:rPr>
        <w:t>Tender</w:t>
      </w:r>
      <w:r w:rsidRPr="00A06F0F">
        <w:rPr>
          <w:b/>
        </w:rPr>
        <w:t xml:space="preserve"> Documentation</w:t>
      </w:r>
      <w:r w:rsidRPr="00A06F0F">
        <w:t xml:space="preserve"> </w:t>
      </w:r>
      <w:bookmarkStart w:id="60" w:name="_Hlk111727924"/>
      <w:r w:rsidRPr="00A06F0F">
        <w:t xml:space="preserve">means the documentation issued by </w:t>
      </w:r>
      <w:r>
        <w:t xml:space="preserve">the Consumer Trustee </w:t>
      </w:r>
      <w:r w:rsidRPr="00A06F0F">
        <w:t xml:space="preserve">in respect of the </w:t>
      </w:r>
      <w:r w:rsidR="00E160F7">
        <w:t>Tender Round</w:t>
      </w:r>
      <w:r>
        <w:t>, including:</w:t>
      </w:r>
    </w:p>
    <w:p w14:paraId="36B65C1D" w14:textId="77777777" w:rsidR="00931621" w:rsidRDefault="007247AD" w:rsidP="00290892">
      <w:pPr>
        <w:pStyle w:val="Heading8"/>
      </w:pPr>
      <w:r>
        <w:t>the Tender Rules;</w:t>
      </w:r>
    </w:p>
    <w:p w14:paraId="0CF88E1E" w14:textId="77777777" w:rsidR="00DF2033" w:rsidRDefault="007247AD" w:rsidP="00290892">
      <w:pPr>
        <w:pStyle w:val="Heading8"/>
      </w:pPr>
      <w:r>
        <w:t>the Tender Guidelines</w:t>
      </w:r>
      <w:r w:rsidR="00696016">
        <w:t>;</w:t>
      </w:r>
    </w:p>
    <w:p w14:paraId="3670D69D" w14:textId="77777777" w:rsidR="00EA2D4D" w:rsidRDefault="007247AD" w:rsidP="00290892">
      <w:pPr>
        <w:pStyle w:val="Heading8"/>
      </w:pPr>
      <w:r>
        <w:t xml:space="preserve">Tender Round </w:t>
      </w:r>
      <w:r w:rsidR="00F871F8">
        <w:t xml:space="preserve">market </w:t>
      </w:r>
      <w:r>
        <w:t xml:space="preserve">briefing materials; </w:t>
      </w:r>
      <w:r w:rsidR="00F43B93">
        <w:t>and</w:t>
      </w:r>
    </w:p>
    <w:p w14:paraId="21E603FA" w14:textId="77777777" w:rsidR="00437FE5" w:rsidRDefault="007247AD" w:rsidP="00290892">
      <w:pPr>
        <w:pStyle w:val="Heading8"/>
      </w:pPr>
      <w:r w:rsidRPr="0023207C">
        <w:t>this Deed Poll</w:t>
      </w:r>
      <w:r>
        <w:t xml:space="preserve">, </w:t>
      </w:r>
    </w:p>
    <w:p w14:paraId="1033577A" w14:textId="77777777" w:rsidR="00931621" w:rsidRDefault="007247AD" w:rsidP="009C3740">
      <w:pPr>
        <w:pStyle w:val="Heading8"/>
        <w:numPr>
          <w:ilvl w:val="0"/>
          <w:numId w:val="0"/>
        </w:numPr>
        <w:ind w:left="737"/>
      </w:pPr>
      <w:r>
        <w:t>but does not includ</w:t>
      </w:r>
      <w:r w:rsidR="008F3217">
        <w:t xml:space="preserve">e </w:t>
      </w:r>
      <w:bookmarkEnd w:id="60"/>
      <w:r w:rsidR="006E209F">
        <w:t>the Project Documents and any other contract documents issued in conjunction with the Tender Documentation listed above</w:t>
      </w:r>
      <w:bookmarkEnd w:id="59"/>
      <w:r w:rsidR="006E209F">
        <w:t>.</w:t>
      </w:r>
      <w:r>
        <w:t xml:space="preserve"> </w:t>
      </w:r>
    </w:p>
    <w:p w14:paraId="1CAFAC01" w14:textId="77777777" w:rsidR="00683E27" w:rsidRDefault="007247AD" w:rsidP="000D79AE">
      <w:pPr>
        <w:pStyle w:val="Heading8"/>
        <w:numPr>
          <w:ilvl w:val="0"/>
          <w:numId w:val="0"/>
        </w:numPr>
        <w:ind w:left="737"/>
      </w:pPr>
      <w:r w:rsidRPr="00786EA7">
        <w:rPr>
          <w:b/>
          <w:bCs/>
        </w:rPr>
        <w:t>Tender Guidelines</w:t>
      </w:r>
      <w:r>
        <w:t xml:space="preserve"> means</w:t>
      </w:r>
      <w:r w:rsidR="00786EA7">
        <w:t xml:space="preserve"> the tender guidelines document released </w:t>
      </w:r>
      <w:r w:rsidR="009E4AF6">
        <w:t xml:space="preserve">by the Consumer Trustee </w:t>
      </w:r>
      <w:r w:rsidR="00786EA7">
        <w:t xml:space="preserve">at or around the time of the </w:t>
      </w:r>
      <w:r w:rsidR="009E4AF6">
        <w:t xml:space="preserve">announcement </w:t>
      </w:r>
      <w:r w:rsidR="00786EA7">
        <w:t>of the Tender Round, including its schedules</w:t>
      </w:r>
      <w:r w:rsidR="00E85425">
        <w:t xml:space="preserve"> (</w:t>
      </w:r>
      <w:r w:rsidR="006760B4">
        <w:t xml:space="preserve">including </w:t>
      </w:r>
      <w:r w:rsidR="00E85425">
        <w:t>the Returnable Schedules)</w:t>
      </w:r>
      <w:r w:rsidR="00786EA7">
        <w:t xml:space="preserve">, </w:t>
      </w:r>
      <w:r w:rsidR="00DF2033">
        <w:t xml:space="preserve">any </w:t>
      </w:r>
      <w:r w:rsidR="00786EA7">
        <w:t>attachments and appendices and any addenda to it.</w:t>
      </w:r>
    </w:p>
    <w:p w14:paraId="1A665D2F" w14:textId="77777777" w:rsidR="00FD1BA5" w:rsidRPr="00FD1BA5" w:rsidRDefault="007247AD" w:rsidP="00683E27">
      <w:pPr>
        <w:pStyle w:val="Heading8"/>
        <w:numPr>
          <w:ilvl w:val="0"/>
          <w:numId w:val="0"/>
        </w:numPr>
        <w:ind w:left="737"/>
      </w:pPr>
      <w:r>
        <w:rPr>
          <w:b/>
          <w:bCs/>
        </w:rPr>
        <w:t xml:space="preserve">Tender Round </w:t>
      </w:r>
      <w:r w:rsidR="003F71EC" w:rsidRPr="003F71EC">
        <w:t>means</w:t>
      </w:r>
      <w:r w:rsidR="003F71EC">
        <w:rPr>
          <w:b/>
          <w:bCs/>
        </w:rPr>
        <w:t xml:space="preserve"> </w:t>
      </w:r>
      <w:r w:rsidR="00D1473A">
        <w:t xml:space="preserve">the tender round as specified in </w:t>
      </w:r>
      <w:r>
        <w:t>the Details</w:t>
      </w:r>
      <w:r w:rsidR="00D1473A">
        <w:t xml:space="preserve"> and as further described in the applicable Tender Guidelines</w:t>
      </w:r>
      <w:r>
        <w:t>.</w:t>
      </w:r>
      <w:r w:rsidR="00A51D44">
        <w:t xml:space="preserve"> </w:t>
      </w:r>
    </w:p>
    <w:p w14:paraId="64119E1A" w14:textId="77777777" w:rsidR="00683E27" w:rsidRDefault="007247AD" w:rsidP="00683E27">
      <w:pPr>
        <w:pStyle w:val="Heading8"/>
        <w:numPr>
          <w:ilvl w:val="0"/>
          <w:numId w:val="0"/>
        </w:numPr>
        <w:ind w:left="737"/>
      </w:pPr>
      <w:r w:rsidRPr="006B5BC4">
        <w:rPr>
          <w:b/>
          <w:bCs/>
        </w:rPr>
        <w:t>Tender Rules</w:t>
      </w:r>
      <w:r w:rsidRPr="006B5BC4">
        <w:t xml:space="preserve"> means</w:t>
      </w:r>
      <w:r w:rsidR="007E5FC2">
        <w:t xml:space="preserve"> </w:t>
      </w:r>
      <w:r w:rsidR="00C636DC">
        <w:t xml:space="preserve">the tender rules </w:t>
      </w:r>
      <w:r w:rsidR="003A769E" w:rsidRPr="00E106AB">
        <w:t>applicable to this Tender Round</w:t>
      </w:r>
      <w:r w:rsidR="003A769E">
        <w:t xml:space="preserve"> </w:t>
      </w:r>
      <w:r w:rsidR="00C636DC">
        <w:t xml:space="preserve">published by the Consumer Trustee under </w:t>
      </w:r>
      <w:r w:rsidR="008F3217">
        <w:t>section 47(</w:t>
      </w:r>
      <w:r w:rsidR="00226144">
        <w:t>7</w:t>
      </w:r>
      <w:r w:rsidR="008F3217">
        <w:t xml:space="preserve">) of </w:t>
      </w:r>
      <w:r w:rsidR="00C636DC">
        <w:t>the EII Act</w:t>
      </w:r>
      <w:bookmarkStart w:id="61" w:name="_Hlk113033430"/>
      <w:r w:rsidR="006B5BC4">
        <w:t xml:space="preserve"> and </w:t>
      </w:r>
      <w:r w:rsidR="009B1BDB">
        <w:t xml:space="preserve">regulation 42A(2)(a) of the </w:t>
      </w:r>
      <w:r w:rsidR="006B5BC4">
        <w:t>EII Regulation</w:t>
      </w:r>
      <w:bookmarkEnd w:id="61"/>
      <w:r w:rsidR="009B1BDB">
        <w:t xml:space="preserve"> setting</w:t>
      </w:r>
      <w:r w:rsidR="00C636DC">
        <w:t xml:space="preserve"> out how the Consumer Trustee will conduct Tender Rounds in respect of the award of LTESAs</w:t>
      </w:r>
      <w:r w:rsidR="007E5FC2">
        <w:t>.</w:t>
      </w:r>
    </w:p>
    <w:p w14:paraId="12EB36F8" w14:textId="77777777" w:rsidR="002F6F8B" w:rsidRDefault="007247AD" w:rsidP="00683E27">
      <w:pPr>
        <w:pStyle w:val="Heading8"/>
        <w:numPr>
          <w:ilvl w:val="0"/>
          <w:numId w:val="0"/>
        </w:numPr>
        <w:ind w:left="737"/>
      </w:pPr>
      <w:r>
        <w:rPr>
          <w:b/>
          <w:bCs/>
        </w:rPr>
        <w:t xml:space="preserve">Validity Period </w:t>
      </w:r>
      <w:r>
        <w:t>has the meaning given to that term in the Tender Guidelines.</w:t>
      </w:r>
    </w:p>
    <w:p w14:paraId="64A894AB" w14:textId="77777777" w:rsidR="007265D9" w:rsidRDefault="007247AD" w:rsidP="00C623DB">
      <w:pPr>
        <w:pStyle w:val="Heading2"/>
      </w:pPr>
      <w:bookmarkStart w:id="62" w:name="_Toc110600906"/>
      <w:bookmarkStart w:id="63" w:name="_Toc111814125"/>
      <w:bookmarkStart w:id="64" w:name="_Toc111814126"/>
      <w:bookmarkStart w:id="65" w:name="_Toc111814127"/>
      <w:bookmarkStart w:id="66" w:name="_Toc111814128"/>
      <w:bookmarkStart w:id="67" w:name="_Toc111814129"/>
      <w:bookmarkStart w:id="68" w:name="_Toc111814130"/>
      <w:bookmarkStart w:id="69" w:name="_Ref49762699"/>
      <w:bookmarkStart w:id="70" w:name="_Toc229645532"/>
      <w:bookmarkEnd w:id="62"/>
      <w:bookmarkEnd w:id="63"/>
      <w:bookmarkEnd w:id="64"/>
      <w:bookmarkEnd w:id="65"/>
      <w:bookmarkEnd w:id="66"/>
      <w:bookmarkEnd w:id="67"/>
      <w:bookmarkEnd w:id="68"/>
      <w:r>
        <w:t>Interpretation</w:t>
      </w:r>
      <w:bookmarkEnd w:id="69"/>
      <w:bookmarkEnd w:id="70"/>
    </w:p>
    <w:p w14:paraId="325C5663" w14:textId="77777777" w:rsidR="007265D9" w:rsidRDefault="007247AD" w:rsidP="00045488">
      <w:pPr>
        <w:pStyle w:val="Indent2"/>
      </w:pPr>
      <w:r>
        <w:t xml:space="preserve">Headings are for convenience only and do not affect interpretation. </w:t>
      </w:r>
      <w:r w:rsidR="00F41DC7">
        <w:t>Unless the contrary intention appears, i</w:t>
      </w:r>
      <w:r>
        <w:t>n this Deed Poll:</w:t>
      </w:r>
    </w:p>
    <w:p w14:paraId="1B6AEDE2" w14:textId="77777777" w:rsidR="00F41DC7" w:rsidRDefault="007247AD" w:rsidP="005A6D9D">
      <w:pPr>
        <w:pStyle w:val="Heading3"/>
        <w:numPr>
          <w:ilvl w:val="2"/>
          <w:numId w:val="28"/>
        </w:numPr>
      </w:pPr>
      <w:bookmarkStart w:id="71" w:name="_Toc515358760"/>
      <w:r w:rsidRPr="00354E1C">
        <w:t>the singular includes the plural and vice versa</w:t>
      </w:r>
      <w:r>
        <w:t>;</w:t>
      </w:r>
      <w:bookmarkEnd w:id="71"/>
    </w:p>
    <w:p w14:paraId="7034A960" w14:textId="77777777" w:rsidR="00F41DC7" w:rsidRDefault="007247AD" w:rsidP="005A6D9D">
      <w:pPr>
        <w:pStyle w:val="Heading3"/>
        <w:numPr>
          <w:ilvl w:val="2"/>
          <w:numId w:val="28"/>
        </w:numPr>
      </w:pPr>
      <w:bookmarkStart w:id="72" w:name="_Toc515358761"/>
      <w:r w:rsidRPr="00354E1C">
        <w:t>the meaning of general words is not limited by specific examples introduced by “including”, “for example”</w:t>
      </w:r>
      <w:r>
        <w:t>,</w:t>
      </w:r>
      <w:r w:rsidRPr="00354E1C">
        <w:t xml:space="preserve"> “such as” or similar expressions</w:t>
      </w:r>
      <w:r>
        <w:t>;</w:t>
      </w:r>
      <w:bookmarkEnd w:id="72"/>
    </w:p>
    <w:p w14:paraId="2F52C382" w14:textId="77777777" w:rsidR="00F41DC7" w:rsidRDefault="007247AD" w:rsidP="005A6D9D">
      <w:pPr>
        <w:pStyle w:val="Heading3"/>
        <w:numPr>
          <w:ilvl w:val="2"/>
          <w:numId w:val="28"/>
        </w:numPr>
      </w:pPr>
      <w:bookmarkStart w:id="73" w:name="_Toc515358762"/>
      <w:r w:rsidRPr="00354E1C">
        <w:t>a reference to a document also includes any variation, replacement or novation of it</w:t>
      </w:r>
      <w:r>
        <w:t>;</w:t>
      </w:r>
      <w:bookmarkEnd w:id="73"/>
    </w:p>
    <w:p w14:paraId="152320FB" w14:textId="77777777" w:rsidR="00F41DC7" w:rsidRDefault="007247AD" w:rsidP="005A6D9D">
      <w:pPr>
        <w:pStyle w:val="Heading3"/>
        <w:numPr>
          <w:ilvl w:val="2"/>
          <w:numId w:val="28"/>
        </w:numPr>
      </w:pPr>
      <w:bookmarkStart w:id="74" w:name="_Toc515358763"/>
      <w:r w:rsidRPr="00354E1C">
        <w:lastRenderedPageBreak/>
        <w:t xml:space="preserve">a reference to </w:t>
      </w:r>
      <w:r>
        <w:t>“</w:t>
      </w:r>
      <w:r w:rsidRPr="00354E1C">
        <w:rPr>
          <w:b/>
        </w:rPr>
        <w:t>person</w:t>
      </w:r>
      <w:r w:rsidRPr="00B04671">
        <w:t>”</w:t>
      </w:r>
      <w:r w:rsidRPr="00354E1C">
        <w:t xml:space="preserve"> includes a</w:t>
      </w:r>
      <w:r w:rsidR="002C7492">
        <w:t xml:space="preserve"> natural person</w:t>
      </w:r>
      <w:r w:rsidRPr="00354E1C">
        <w:t xml:space="preserve">, </w:t>
      </w:r>
      <w:r w:rsidR="002C7492">
        <w:t xml:space="preserve">a firm, a company, a corporation, </w:t>
      </w:r>
      <w:r w:rsidRPr="00354E1C">
        <w:t xml:space="preserve">a body corporate, </w:t>
      </w:r>
      <w:r w:rsidR="002C7492">
        <w:t xml:space="preserve">a trust, </w:t>
      </w:r>
      <w:r w:rsidRPr="00354E1C">
        <w:t>a partnership, a joint venture, an unincorporated association</w:t>
      </w:r>
      <w:r w:rsidR="005733D3">
        <w:t xml:space="preserve"> or a government agency</w:t>
      </w:r>
      <w:r>
        <w:t>;</w:t>
      </w:r>
    </w:p>
    <w:p w14:paraId="7FB4ECFC" w14:textId="77777777" w:rsidR="00F41DC7" w:rsidRDefault="007247AD" w:rsidP="005A6D9D">
      <w:pPr>
        <w:pStyle w:val="Heading3"/>
        <w:numPr>
          <w:ilvl w:val="2"/>
          <w:numId w:val="28"/>
        </w:numPr>
      </w:pPr>
      <w:r w:rsidRPr="00354E1C">
        <w:t>a reference to a particular person includes the person’s executors, administrators, successors, substitutes (including persons taking by novation) and assigns</w:t>
      </w:r>
      <w:r>
        <w:t>;</w:t>
      </w:r>
      <w:bookmarkEnd w:id="74"/>
    </w:p>
    <w:p w14:paraId="5AF47B67" w14:textId="77777777" w:rsidR="00F41DC7" w:rsidRDefault="007247AD" w:rsidP="005A6D9D">
      <w:pPr>
        <w:pStyle w:val="Heading3"/>
        <w:numPr>
          <w:ilvl w:val="2"/>
          <w:numId w:val="28"/>
        </w:numPr>
      </w:pPr>
      <w:bookmarkStart w:id="75" w:name="_Toc515358764"/>
      <w:r w:rsidRPr="00354E1C">
        <w:t xml:space="preserve">a reference to a time of day is a reference to </w:t>
      </w:r>
      <w:r>
        <w:t>Sydney</w:t>
      </w:r>
      <w:r w:rsidRPr="00354E1C">
        <w:t xml:space="preserve"> time</w:t>
      </w:r>
      <w:r>
        <w:t>;</w:t>
      </w:r>
      <w:bookmarkEnd w:id="75"/>
    </w:p>
    <w:p w14:paraId="702F01FF" w14:textId="77777777" w:rsidR="00F41DC7" w:rsidRDefault="007247AD" w:rsidP="005A6D9D">
      <w:pPr>
        <w:pStyle w:val="Heading3"/>
        <w:numPr>
          <w:ilvl w:val="2"/>
          <w:numId w:val="28"/>
        </w:numPr>
      </w:pPr>
      <w:bookmarkStart w:id="76" w:name="_Toc515358765"/>
      <w:r w:rsidRPr="00354E1C">
        <w:t>a reference to dollars,</w:t>
      </w:r>
      <w:r w:rsidR="009B1BDB">
        <w:t xml:space="preserve"> AUD</w:t>
      </w:r>
      <w:r w:rsidR="00FA6ADB">
        <w:t>,</w:t>
      </w:r>
      <w:r w:rsidRPr="00354E1C">
        <w:t xml:space="preserve"> $ or A$ is a reference to the currency of Australia</w:t>
      </w:r>
      <w:r>
        <w:t>;</w:t>
      </w:r>
      <w:bookmarkEnd w:id="76"/>
    </w:p>
    <w:p w14:paraId="566C7CD6" w14:textId="77777777" w:rsidR="00F41DC7" w:rsidRPr="00354E1C" w:rsidRDefault="007247AD" w:rsidP="005A6D9D">
      <w:pPr>
        <w:pStyle w:val="Heading3"/>
        <w:numPr>
          <w:ilvl w:val="2"/>
          <w:numId w:val="28"/>
        </w:numPr>
      </w:pPr>
      <w:r w:rsidRPr="00354E1C">
        <w:t>a reference to any legislation includes regulations under it and any consolidations, amendments, re-enactments or replacements of any of them;</w:t>
      </w:r>
    </w:p>
    <w:p w14:paraId="1AFDF87C" w14:textId="77777777" w:rsidR="00F41DC7" w:rsidRDefault="007247AD" w:rsidP="005A6D9D">
      <w:pPr>
        <w:pStyle w:val="Heading3"/>
        <w:numPr>
          <w:ilvl w:val="2"/>
          <w:numId w:val="28"/>
        </w:numPr>
      </w:pPr>
      <w:bookmarkStart w:id="77"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77"/>
    <w:p w14:paraId="1C325F40" w14:textId="77777777" w:rsidR="00F41DC7" w:rsidRDefault="007247AD" w:rsidP="005A6D9D">
      <w:pPr>
        <w:pStyle w:val="Heading3"/>
        <w:numPr>
          <w:ilvl w:val="2"/>
          <w:numId w:val="28"/>
        </w:numPr>
      </w:pPr>
      <w:r w:rsidRPr="00354E1C">
        <w:t>a reference to a group of persons is a reference to any 2 or more of them jointly and to each of them individually</w:t>
      </w:r>
      <w:r>
        <w:t>;</w:t>
      </w:r>
    </w:p>
    <w:p w14:paraId="537CE88D" w14:textId="77777777" w:rsidR="00F41DC7" w:rsidRDefault="007247AD" w:rsidP="005A6D9D">
      <w:pPr>
        <w:pStyle w:val="Heading3"/>
        <w:numPr>
          <w:ilvl w:val="2"/>
          <w:numId w:val="28"/>
        </w:numPr>
      </w:pPr>
      <w:r>
        <w:t xml:space="preserve">a reference to </w:t>
      </w:r>
      <w:proofErr w:type="spellStart"/>
      <w:r>
        <w:t>any thing</w:t>
      </w:r>
      <w:proofErr w:type="spellEnd"/>
      <w:r>
        <w:t xml:space="preserve"> (including an amount) is a reference to the whole and each part of it;</w:t>
      </w:r>
    </w:p>
    <w:p w14:paraId="79F23BF1" w14:textId="77777777" w:rsidR="00F41DC7" w:rsidRDefault="007247AD" w:rsidP="005A6D9D">
      <w:pPr>
        <w:pStyle w:val="Heading3"/>
        <w:numPr>
          <w:ilvl w:val="2"/>
          <w:numId w:val="28"/>
        </w:numPr>
      </w:pPr>
      <w:r>
        <w:t>a period of time dating from a given day or the day of an act or event is to be calculated exclusive of that day;</w:t>
      </w:r>
    </w:p>
    <w:p w14:paraId="5CF27AC5" w14:textId="77777777" w:rsidR="00F41DC7" w:rsidRPr="001E04E3" w:rsidRDefault="007247AD" w:rsidP="005A6D9D">
      <w:pPr>
        <w:pStyle w:val="Heading3"/>
        <w:numPr>
          <w:ilvl w:val="2"/>
          <w:numId w:val="28"/>
        </w:numPr>
        <w:rPr>
          <w:rStyle w:val="CommentReference"/>
          <w:sz w:val="20"/>
          <w:szCs w:val="20"/>
        </w:rPr>
      </w:pPr>
      <w:r w:rsidRPr="00487197">
        <w:t>if a</w:t>
      </w:r>
      <w:r>
        <w:t xml:space="preserve"> party must do something under </w:t>
      </w:r>
      <w:r w:rsidR="00CB4665">
        <w:t>this Deed Poll</w:t>
      </w:r>
      <w:r>
        <w:t xml:space="preserve"> </w:t>
      </w:r>
      <w:r w:rsidRPr="00487197">
        <w:t xml:space="preserve">on or by a given day </w:t>
      </w:r>
      <w:r>
        <w:t xml:space="preserve">and it </w:t>
      </w:r>
      <w:r w:rsidRPr="00487197">
        <w:t xml:space="preserve">is done after 5.00pm on that day, </w:t>
      </w:r>
      <w:r>
        <w:t xml:space="preserve">then </w:t>
      </w:r>
      <w:r w:rsidRPr="00487197">
        <w:t xml:space="preserve">it is taken to be done on the next </w:t>
      </w:r>
      <w:r>
        <w:t>Business Day</w:t>
      </w:r>
      <w:r>
        <w:rPr>
          <w:rStyle w:val="CommentReference"/>
        </w:rPr>
        <w:t xml:space="preserve">; </w:t>
      </w:r>
    </w:p>
    <w:p w14:paraId="5D5CB8E6" w14:textId="77777777" w:rsidR="00F41DC7" w:rsidRDefault="007247AD" w:rsidP="005A6D9D">
      <w:pPr>
        <w:pStyle w:val="Heading3"/>
        <w:numPr>
          <w:ilvl w:val="2"/>
          <w:numId w:val="28"/>
        </w:numPr>
      </w:pPr>
      <w:r>
        <w:t xml:space="preserve">if </w:t>
      </w:r>
      <w:r w:rsidRPr="008C1E8B">
        <w:t xml:space="preserve">the day on which </w:t>
      </w:r>
      <w:r>
        <w:t xml:space="preserve">a party must do something under </w:t>
      </w:r>
      <w:r w:rsidR="00CB4665">
        <w:t>this Deed Poll</w:t>
      </w:r>
      <w:r>
        <w:t xml:space="preserve">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14:paraId="492E2785" w14:textId="77777777" w:rsidR="00791A56" w:rsidRDefault="007247AD" w:rsidP="005A6D9D">
      <w:pPr>
        <w:pStyle w:val="Heading3"/>
        <w:numPr>
          <w:ilvl w:val="2"/>
          <w:numId w:val="28"/>
        </w:numPr>
      </w:pPr>
      <w:r>
        <w:t>the Details</w:t>
      </w:r>
      <w:r w:rsidR="0044477B">
        <w:t xml:space="preserve"> and</w:t>
      </w:r>
      <w:r>
        <w:t xml:space="preserve"> Schedules to this Deed Poll form part of this Deed Poll.</w:t>
      </w:r>
    </w:p>
    <w:p w14:paraId="0AAEFC9A" w14:textId="77777777" w:rsidR="003340C7" w:rsidRDefault="007247AD">
      <w:pPr>
        <w:pStyle w:val="Heading1"/>
      </w:pPr>
      <w:bookmarkStart w:id="78" w:name="_Toc105502690"/>
      <w:bookmarkStart w:id="79" w:name="_Toc105504984"/>
      <w:bookmarkStart w:id="80" w:name="_Toc105505176"/>
      <w:bookmarkStart w:id="81" w:name="_Toc105524145"/>
      <w:bookmarkStart w:id="82" w:name="_Toc106732109"/>
      <w:bookmarkStart w:id="83" w:name="_Toc105502692"/>
      <w:bookmarkStart w:id="84" w:name="_Toc105504986"/>
      <w:bookmarkStart w:id="85" w:name="_Toc105505178"/>
      <w:bookmarkStart w:id="86" w:name="_Toc105524147"/>
      <w:bookmarkStart w:id="87" w:name="_Toc106732111"/>
      <w:bookmarkStart w:id="88" w:name="_Ref49762742"/>
      <w:bookmarkStart w:id="89" w:name="_Toc106732158"/>
      <w:bookmarkStart w:id="90" w:name="_Ref49762744"/>
      <w:bookmarkStart w:id="91" w:name="_Toc106732161"/>
      <w:bookmarkStart w:id="92" w:name="_Ref49762752"/>
      <w:bookmarkStart w:id="93" w:name="_Toc106732171"/>
      <w:bookmarkStart w:id="94" w:name="_Ref112838657"/>
      <w:bookmarkStart w:id="95" w:name="_Toc229645533"/>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t>Tender Round</w:t>
      </w:r>
      <w:r w:rsidR="008D3945">
        <w:t xml:space="preserve"> obligations</w:t>
      </w:r>
      <w:bookmarkEnd w:id="94"/>
      <w:r w:rsidR="008D3945">
        <w:t xml:space="preserve"> </w:t>
      </w:r>
      <w:r w:rsidR="00771070">
        <w:t>and probity</w:t>
      </w:r>
      <w:bookmarkEnd w:id="95"/>
    </w:p>
    <w:p w14:paraId="761D46E8" w14:textId="77777777" w:rsidR="00874142" w:rsidRPr="00874142" w:rsidRDefault="007247AD" w:rsidP="00874142">
      <w:pPr>
        <w:pStyle w:val="Heading2"/>
      </w:pPr>
      <w:bookmarkStart w:id="96" w:name="_Toc106904290"/>
      <w:bookmarkStart w:id="97" w:name="_Toc106904291"/>
      <w:bookmarkStart w:id="98" w:name="_Ref112838706"/>
      <w:bookmarkStart w:id="99" w:name="_Toc229645534"/>
      <w:bookmarkEnd w:id="96"/>
      <w:bookmarkEnd w:id="97"/>
      <w:r w:rsidRPr="00874142">
        <w:t xml:space="preserve">Compliance with </w:t>
      </w:r>
      <w:r w:rsidR="00EC30D1">
        <w:t>tender process</w:t>
      </w:r>
      <w:bookmarkEnd w:id="98"/>
      <w:bookmarkEnd w:id="99"/>
    </w:p>
    <w:p w14:paraId="5C361D81" w14:textId="77777777" w:rsidR="00874142" w:rsidRDefault="007247AD" w:rsidP="00874142">
      <w:pPr>
        <w:pStyle w:val="Indent2"/>
      </w:pPr>
      <w:r w:rsidRPr="00AA08CD">
        <w:t xml:space="preserve">The Proponent </w:t>
      </w:r>
      <w:r w:rsidRPr="00601F80">
        <w:t xml:space="preserve">and each </w:t>
      </w:r>
      <w:r w:rsidR="00E160F7" w:rsidRPr="00601F80">
        <w:t>PCM</w:t>
      </w:r>
      <w:r w:rsidRPr="00601F80">
        <w:t xml:space="preserve"> in its individual capacity</w:t>
      </w:r>
      <w:r w:rsidR="003A347C">
        <w:t xml:space="preserve"> acknowledges and agrees that it</w:t>
      </w:r>
      <w:r>
        <w:t xml:space="preserve"> has </w:t>
      </w:r>
      <w:r w:rsidR="00FA6ADB">
        <w:t xml:space="preserve">complied with, </w:t>
      </w:r>
      <w:r>
        <w:t>and will continue to</w:t>
      </w:r>
      <w:r w:rsidR="008219F2">
        <w:t xml:space="preserve"> </w:t>
      </w:r>
      <w:r w:rsidR="00287769">
        <w:t>comply with</w:t>
      </w:r>
      <w:r w:rsidR="00FA6ADB">
        <w:t>,</w:t>
      </w:r>
      <w:r w:rsidR="00CC7352">
        <w:t xml:space="preserve"> and/or acknowledge</w:t>
      </w:r>
      <w:r w:rsidR="00FA6ADB">
        <w:t>s</w:t>
      </w:r>
      <w:r w:rsidR="00CC7352">
        <w:t xml:space="preserve"> and accept</w:t>
      </w:r>
      <w:r w:rsidR="00FA6ADB">
        <w:t>s</w:t>
      </w:r>
      <w:r>
        <w:t>:</w:t>
      </w:r>
    </w:p>
    <w:p w14:paraId="2316B502" w14:textId="77777777" w:rsidR="0049709A" w:rsidRDefault="007247AD" w:rsidP="005A6D9D">
      <w:pPr>
        <w:pStyle w:val="Heading3"/>
        <w:numPr>
          <w:ilvl w:val="2"/>
          <w:numId w:val="28"/>
        </w:numPr>
      </w:pPr>
      <w:r>
        <w:t>the Tender Guidelines</w:t>
      </w:r>
      <w:r w:rsidR="00C41B08">
        <w:t>, including the Tender Conditions</w:t>
      </w:r>
      <w:r>
        <w:t>;</w:t>
      </w:r>
    </w:p>
    <w:p w14:paraId="392ACAB8" w14:textId="77777777" w:rsidR="00874142" w:rsidRDefault="007247AD" w:rsidP="005A6D9D">
      <w:pPr>
        <w:pStyle w:val="Heading3"/>
        <w:numPr>
          <w:ilvl w:val="2"/>
          <w:numId w:val="28"/>
        </w:numPr>
      </w:pPr>
      <w:r>
        <w:t>the Tender Rules</w:t>
      </w:r>
      <w:r w:rsidR="0049709A">
        <w:t xml:space="preserve">; </w:t>
      </w:r>
      <w:r w:rsidR="00C41B08">
        <w:t>and</w:t>
      </w:r>
    </w:p>
    <w:p w14:paraId="39AFC924" w14:textId="77777777" w:rsidR="00566F30" w:rsidRDefault="007247AD" w:rsidP="005A6D9D">
      <w:pPr>
        <w:pStyle w:val="Heading3"/>
        <w:numPr>
          <w:ilvl w:val="2"/>
          <w:numId w:val="28"/>
        </w:numPr>
      </w:pPr>
      <w:r>
        <w:t xml:space="preserve">any other Tender Documentation </w:t>
      </w:r>
      <w:r w:rsidR="006121B8">
        <w:t>in connection with participation in the Tender Round</w:t>
      </w:r>
      <w:r>
        <w:t>.</w:t>
      </w:r>
      <w:r w:rsidR="003E76A6">
        <w:t xml:space="preserve"> </w:t>
      </w:r>
    </w:p>
    <w:p w14:paraId="27C42AD1" w14:textId="77777777" w:rsidR="00E77F54" w:rsidRPr="00C67BFD" w:rsidRDefault="007247AD" w:rsidP="00E77F54">
      <w:pPr>
        <w:pStyle w:val="Heading2"/>
      </w:pPr>
      <w:bookmarkStart w:id="100" w:name="_Toc111814134"/>
      <w:bookmarkStart w:id="101" w:name="_Toc111814135"/>
      <w:bookmarkStart w:id="102" w:name="_Toc111814136"/>
      <w:bookmarkStart w:id="103" w:name="_Toc111814137"/>
      <w:bookmarkStart w:id="104" w:name="_Toc111814138"/>
      <w:bookmarkStart w:id="105" w:name="_Toc111814139"/>
      <w:bookmarkStart w:id="106" w:name="_Toc111814142"/>
      <w:bookmarkStart w:id="107" w:name="_Toc111814143"/>
      <w:bookmarkStart w:id="108" w:name="_Toc111814144"/>
      <w:bookmarkStart w:id="109" w:name="_Toc111814146"/>
      <w:bookmarkStart w:id="110" w:name="_Toc111814147"/>
      <w:bookmarkStart w:id="111" w:name="_Toc111814148"/>
      <w:bookmarkStart w:id="112" w:name="_Toc111814149"/>
      <w:bookmarkStart w:id="113" w:name="_Toc111814150"/>
      <w:bookmarkStart w:id="114" w:name="_Toc110600917"/>
      <w:bookmarkStart w:id="115" w:name="_Toc110600918"/>
      <w:bookmarkStart w:id="116" w:name="_Toc110600919"/>
      <w:bookmarkStart w:id="117" w:name="_Toc110600920"/>
      <w:bookmarkStart w:id="118" w:name="_Toc111814151"/>
      <w:bookmarkStart w:id="119" w:name="_Toc111814152"/>
      <w:bookmarkStart w:id="120" w:name="_Toc111814153"/>
      <w:bookmarkStart w:id="121" w:name="_Toc111814154"/>
      <w:bookmarkStart w:id="122" w:name="_Toc111814155"/>
      <w:bookmarkStart w:id="123" w:name="_Toc111814156"/>
      <w:bookmarkStart w:id="124" w:name="_Toc111814157"/>
      <w:bookmarkStart w:id="125" w:name="_Toc111814158"/>
      <w:bookmarkStart w:id="126" w:name="_Toc111814159"/>
      <w:bookmarkStart w:id="127" w:name="_Toc111814160"/>
      <w:bookmarkStart w:id="128" w:name="_Toc106904308"/>
      <w:bookmarkStart w:id="129" w:name="_Toc106904309"/>
      <w:bookmarkStart w:id="130" w:name="_Toc106904310"/>
      <w:bookmarkStart w:id="131" w:name="_Toc106904311"/>
      <w:bookmarkStart w:id="132" w:name="_Toc106904312"/>
      <w:bookmarkStart w:id="133" w:name="_Toc106904313"/>
      <w:bookmarkStart w:id="134" w:name="_Toc106904314"/>
      <w:bookmarkStart w:id="135" w:name="_Toc106904315"/>
      <w:bookmarkStart w:id="136" w:name="_Toc106904316"/>
      <w:bookmarkStart w:id="137" w:name="_Toc106904317"/>
      <w:bookmarkStart w:id="138" w:name="_Toc106904318"/>
      <w:bookmarkStart w:id="139" w:name="_Toc106904319"/>
      <w:bookmarkStart w:id="140" w:name="_Toc106904320"/>
      <w:bookmarkStart w:id="141" w:name="_Toc111814161"/>
      <w:bookmarkStart w:id="142" w:name="_Toc111814162"/>
      <w:bookmarkStart w:id="143" w:name="_Toc110600923"/>
      <w:bookmarkStart w:id="144" w:name="_Toc110600924"/>
      <w:bookmarkStart w:id="145" w:name="_Toc110600925"/>
      <w:bookmarkStart w:id="146" w:name="_Toc110600926"/>
      <w:bookmarkStart w:id="147" w:name="_Toc110600927"/>
      <w:bookmarkStart w:id="148" w:name="_Toc110600928"/>
      <w:bookmarkStart w:id="149" w:name="_Toc106904336"/>
      <w:bookmarkStart w:id="150" w:name="_Toc106904337"/>
      <w:bookmarkStart w:id="151" w:name="_Toc106826733"/>
      <w:bookmarkStart w:id="152" w:name="_Toc106826939"/>
      <w:bookmarkStart w:id="153" w:name="_Toc106827145"/>
      <w:bookmarkStart w:id="154" w:name="_Toc106831025"/>
      <w:bookmarkStart w:id="155" w:name="_Toc106826734"/>
      <w:bookmarkStart w:id="156" w:name="_Toc106826940"/>
      <w:bookmarkStart w:id="157" w:name="_Toc106827146"/>
      <w:bookmarkStart w:id="158" w:name="_Toc106831026"/>
      <w:bookmarkStart w:id="159" w:name="_Toc106826735"/>
      <w:bookmarkStart w:id="160" w:name="_Toc106826941"/>
      <w:bookmarkStart w:id="161" w:name="_Toc106827147"/>
      <w:bookmarkStart w:id="162" w:name="_Toc106831027"/>
      <w:bookmarkStart w:id="163" w:name="_Toc106826736"/>
      <w:bookmarkStart w:id="164" w:name="_Toc106826942"/>
      <w:bookmarkStart w:id="165" w:name="_Toc106827148"/>
      <w:bookmarkStart w:id="166" w:name="_Toc106831028"/>
      <w:bookmarkStart w:id="167" w:name="_Toc106826737"/>
      <w:bookmarkStart w:id="168" w:name="_Toc106826943"/>
      <w:bookmarkStart w:id="169" w:name="_Toc106827149"/>
      <w:bookmarkStart w:id="170" w:name="_Toc106831029"/>
      <w:bookmarkStart w:id="171" w:name="_Toc106826738"/>
      <w:bookmarkStart w:id="172" w:name="_Toc106826944"/>
      <w:bookmarkStart w:id="173" w:name="_Toc106827150"/>
      <w:bookmarkStart w:id="174" w:name="_Toc106831030"/>
      <w:bookmarkStart w:id="175" w:name="_Toc106826739"/>
      <w:bookmarkStart w:id="176" w:name="_Toc106826945"/>
      <w:bookmarkStart w:id="177" w:name="_Toc106827151"/>
      <w:bookmarkStart w:id="178" w:name="_Toc106831031"/>
      <w:bookmarkStart w:id="179" w:name="_Toc106826742"/>
      <w:bookmarkStart w:id="180" w:name="_Toc106826948"/>
      <w:bookmarkStart w:id="181" w:name="_Toc106827154"/>
      <w:bookmarkStart w:id="182" w:name="_Toc106831034"/>
      <w:bookmarkStart w:id="183" w:name="_Toc106826743"/>
      <w:bookmarkStart w:id="184" w:name="_Toc106826949"/>
      <w:bookmarkStart w:id="185" w:name="_Toc106827155"/>
      <w:bookmarkStart w:id="186" w:name="_Toc106831035"/>
      <w:bookmarkStart w:id="187" w:name="_Toc106826744"/>
      <w:bookmarkStart w:id="188" w:name="_Toc106826950"/>
      <w:bookmarkStart w:id="189" w:name="_Toc106827156"/>
      <w:bookmarkStart w:id="190" w:name="_Toc106831036"/>
      <w:bookmarkStart w:id="191" w:name="_Toc106826745"/>
      <w:bookmarkStart w:id="192" w:name="_Toc106826951"/>
      <w:bookmarkStart w:id="193" w:name="_Toc106827157"/>
      <w:bookmarkStart w:id="194" w:name="_Toc106831037"/>
      <w:bookmarkStart w:id="195" w:name="_Toc106826746"/>
      <w:bookmarkStart w:id="196" w:name="_Toc106826952"/>
      <w:bookmarkStart w:id="197" w:name="_Toc106827158"/>
      <w:bookmarkStart w:id="198" w:name="_Toc106831038"/>
      <w:bookmarkStart w:id="199" w:name="_Toc106826747"/>
      <w:bookmarkStart w:id="200" w:name="_Toc106826953"/>
      <w:bookmarkStart w:id="201" w:name="_Toc106827159"/>
      <w:bookmarkStart w:id="202" w:name="_Toc106831039"/>
      <w:bookmarkStart w:id="203" w:name="_Toc106826748"/>
      <w:bookmarkStart w:id="204" w:name="_Toc106826954"/>
      <w:bookmarkStart w:id="205" w:name="_Toc106827160"/>
      <w:bookmarkStart w:id="206" w:name="_Toc106831040"/>
      <w:bookmarkStart w:id="207" w:name="_Toc106826749"/>
      <w:bookmarkStart w:id="208" w:name="_Toc106826955"/>
      <w:bookmarkStart w:id="209" w:name="_Toc106827161"/>
      <w:bookmarkStart w:id="210" w:name="_Toc106831041"/>
      <w:bookmarkStart w:id="211" w:name="_Toc106826750"/>
      <w:bookmarkStart w:id="212" w:name="_Toc106826956"/>
      <w:bookmarkStart w:id="213" w:name="_Toc106827162"/>
      <w:bookmarkStart w:id="214" w:name="_Toc106831042"/>
      <w:bookmarkStart w:id="215" w:name="_Toc106826751"/>
      <w:bookmarkStart w:id="216" w:name="_Toc106826957"/>
      <w:bookmarkStart w:id="217" w:name="_Toc106827163"/>
      <w:bookmarkStart w:id="218" w:name="_Toc106831043"/>
      <w:bookmarkStart w:id="219" w:name="_Toc106826752"/>
      <w:bookmarkStart w:id="220" w:name="_Toc106826958"/>
      <w:bookmarkStart w:id="221" w:name="_Toc106827164"/>
      <w:bookmarkStart w:id="222" w:name="_Toc106831044"/>
      <w:bookmarkStart w:id="223" w:name="_Toc106826753"/>
      <w:bookmarkStart w:id="224" w:name="_Toc106826959"/>
      <w:bookmarkStart w:id="225" w:name="_Toc106827165"/>
      <w:bookmarkStart w:id="226" w:name="_Toc106831045"/>
      <w:bookmarkStart w:id="227" w:name="_Toc106826754"/>
      <w:bookmarkStart w:id="228" w:name="_Toc106826960"/>
      <w:bookmarkStart w:id="229" w:name="_Toc106827166"/>
      <w:bookmarkStart w:id="230" w:name="_Toc106831046"/>
      <w:bookmarkStart w:id="231" w:name="_Toc106826755"/>
      <w:bookmarkStart w:id="232" w:name="_Toc106826961"/>
      <w:bookmarkStart w:id="233" w:name="_Toc106827167"/>
      <w:bookmarkStart w:id="234" w:name="_Toc106831047"/>
      <w:bookmarkStart w:id="235" w:name="_Toc113034510"/>
      <w:bookmarkStart w:id="236" w:name="_Toc229645535"/>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C67BFD">
        <w:t>Proponent probity checks</w:t>
      </w:r>
      <w:bookmarkEnd w:id="236"/>
    </w:p>
    <w:p w14:paraId="2BAB6B5E" w14:textId="77777777" w:rsidR="00E77F54" w:rsidRPr="00C67BFD" w:rsidRDefault="007247AD" w:rsidP="00E77F54">
      <w:pPr>
        <w:pStyle w:val="Indent2"/>
      </w:pPr>
      <w:r w:rsidRPr="00C67BFD">
        <w:t xml:space="preserve">Each </w:t>
      </w:r>
      <w:r w:rsidR="00E160F7" w:rsidRPr="00C67BFD">
        <w:t>PCM</w:t>
      </w:r>
      <w:r w:rsidRPr="00C67BFD">
        <w:t xml:space="preserve"> (including its directors) consents to, and warrants that its respective directors consent to, probity checks being conducted at any time. Such probity checks may include:</w:t>
      </w:r>
    </w:p>
    <w:p w14:paraId="6A42CE03" w14:textId="77777777" w:rsidR="00E77F54" w:rsidRPr="00C67BFD" w:rsidRDefault="007247AD" w:rsidP="00E77F54">
      <w:pPr>
        <w:pStyle w:val="Heading3"/>
      </w:pPr>
      <w:r w:rsidRPr="00C67BFD">
        <w:lastRenderedPageBreak/>
        <w:t xml:space="preserve">investigations into </w:t>
      </w:r>
      <w:r w:rsidR="00FA6ADB">
        <w:t xml:space="preserve">the </w:t>
      </w:r>
      <w:r w:rsidRPr="00C67BFD">
        <w:t xml:space="preserve">commercial structure, business and credit history of each </w:t>
      </w:r>
      <w:r w:rsidR="00E160F7" w:rsidRPr="00C67BFD">
        <w:t>PCM</w:t>
      </w:r>
      <w:r w:rsidRPr="00C67BFD">
        <w:t xml:space="preserve"> (including its directors);</w:t>
      </w:r>
    </w:p>
    <w:p w14:paraId="1FE63344" w14:textId="77777777" w:rsidR="00E77F54" w:rsidRPr="00C67BFD" w:rsidRDefault="007247AD" w:rsidP="00E77F54">
      <w:pPr>
        <w:pStyle w:val="Heading3"/>
      </w:pPr>
      <w:r w:rsidRPr="00C67BFD">
        <w:t xml:space="preserve">prior contract compliance by each </w:t>
      </w:r>
      <w:r w:rsidR="00E160F7" w:rsidRPr="00C67BFD">
        <w:t>PCM</w:t>
      </w:r>
      <w:r w:rsidRPr="00C67BFD">
        <w:t xml:space="preserve"> (including its directors);</w:t>
      </w:r>
    </w:p>
    <w:p w14:paraId="5D4979F0" w14:textId="77777777" w:rsidR="00E77F54" w:rsidRPr="00C67BFD" w:rsidRDefault="007247AD" w:rsidP="00E77F54">
      <w:pPr>
        <w:pStyle w:val="Heading3"/>
      </w:pPr>
      <w:r w:rsidRPr="00C67BFD">
        <w:t xml:space="preserve">any criminal records </w:t>
      </w:r>
      <w:r w:rsidR="002E3E00">
        <w:t xml:space="preserve">of, </w:t>
      </w:r>
      <w:r w:rsidRPr="00C67BFD">
        <w:t xml:space="preserve">or pending charges </w:t>
      </w:r>
      <w:r w:rsidR="00E1497E">
        <w:t xml:space="preserve">against, </w:t>
      </w:r>
      <w:r w:rsidRPr="00C67BFD">
        <w:t xml:space="preserve">of each </w:t>
      </w:r>
      <w:r w:rsidR="00E160F7" w:rsidRPr="00C67BFD">
        <w:t>PCM</w:t>
      </w:r>
      <w:r w:rsidRPr="00C67BFD">
        <w:t xml:space="preserve"> (including its directors);</w:t>
      </w:r>
    </w:p>
    <w:p w14:paraId="66D7DBE7" w14:textId="77777777" w:rsidR="00E77F54" w:rsidRPr="00C67BFD" w:rsidRDefault="007247AD" w:rsidP="00E77F54">
      <w:pPr>
        <w:pStyle w:val="Heading3"/>
      </w:pPr>
      <w:r w:rsidRPr="00C67BFD">
        <w:t>interviews with any referees nominated</w:t>
      </w:r>
      <w:r w:rsidR="00E1497E">
        <w:t xml:space="preserve"> by the Proponent</w:t>
      </w:r>
      <w:r w:rsidRPr="00C67BFD">
        <w:t>; and</w:t>
      </w:r>
    </w:p>
    <w:p w14:paraId="021C2675" w14:textId="77777777" w:rsidR="00E77F54" w:rsidRPr="00124667" w:rsidRDefault="007247AD" w:rsidP="00E77F54">
      <w:pPr>
        <w:pStyle w:val="Heading3"/>
      </w:pPr>
      <w:r w:rsidRPr="00C67BFD">
        <w:t xml:space="preserve">research into any relevant activity that is or might reasonably be expected </w:t>
      </w:r>
      <w:r w:rsidRPr="00124667">
        <w:t>to be the subject of regulatory investigation.</w:t>
      </w:r>
    </w:p>
    <w:p w14:paraId="0CFBFB72" w14:textId="77777777" w:rsidR="00602A9D" w:rsidRDefault="007247AD" w:rsidP="00602A9D">
      <w:pPr>
        <w:pStyle w:val="Heading1"/>
      </w:pPr>
      <w:bookmarkStart w:id="237" w:name="_Toc110600933"/>
      <w:bookmarkStart w:id="238" w:name="_Toc110600934"/>
      <w:bookmarkStart w:id="239" w:name="_Toc110600935"/>
      <w:bookmarkStart w:id="240" w:name="_Toc110600936"/>
      <w:bookmarkStart w:id="241" w:name="_Toc110600937"/>
      <w:bookmarkStart w:id="242" w:name="_Toc110600938"/>
      <w:bookmarkStart w:id="243" w:name="_Toc110600939"/>
      <w:bookmarkStart w:id="244" w:name="_Toc110600940"/>
      <w:bookmarkStart w:id="245" w:name="_Toc110600941"/>
      <w:bookmarkStart w:id="246" w:name="_Toc110600942"/>
      <w:bookmarkStart w:id="247" w:name="_Toc110600943"/>
      <w:bookmarkStart w:id="248" w:name="_Toc110600944"/>
      <w:bookmarkStart w:id="249" w:name="_Toc110600945"/>
      <w:bookmarkStart w:id="250" w:name="_Toc110600951"/>
      <w:bookmarkStart w:id="251" w:name="_Toc110600952"/>
      <w:bookmarkStart w:id="252" w:name="_Toc110600953"/>
      <w:bookmarkStart w:id="253" w:name="_Toc110600954"/>
      <w:bookmarkStart w:id="254" w:name="_Toc110600955"/>
      <w:bookmarkStart w:id="255" w:name="_Toc110600956"/>
      <w:bookmarkStart w:id="256" w:name="_Toc110600957"/>
      <w:bookmarkStart w:id="257" w:name="_Toc110600958"/>
      <w:bookmarkStart w:id="258" w:name="_Toc110600959"/>
      <w:bookmarkStart w:id="259" w:name="_Toc110600960"/>
      <w:bookmarkStart w:id="260" w:name="_Toc110600961"/>
      <w:bookmarkStart w:id="261" w:name="_Toc110600962"/>
      <w:bookmarkStart w:id="262" w:name="_Toc110600963"/>
      <w:bookmarkStart w:id="263" w:name="_Toc110600964"/>
      <w:bookmarkStart w:id="264" w:name="_Toc110600965"/>
      <w:bookmarkStart w:id="265" w:name="_Toc110600966"/>
      <w:bookmarkStart w:id="266" w:name="_Toc110600967"/>
      <w:bookmarkStart w:id="267" w:name="_Toc110600968"/>
      <w:bookmarkStart w:id="268" w:name="_Toc110600969"/>
      <w:bookmarkStart w:id="269" w:name="_Toc110600970"/>
      <w:bookmarkStart w:id="270" w:name="_Toc110600971"/>
      <w:bookmarkStart w:id="271" w:name="_Toc110600972"/>
      <w:bookmarkStart w:id="272" w:name="_Toc110600973"/>
      <w:bookmarkStart w:id="273" w:name="_Toc110600974"/>
      <w:bookmarkStart w:id="274" w:name="_Toc110600975"/>
      <w:bookmarkStart w:id="275" w:name="_Toc110600976"/>
      <w:bookmarkStart w:id="276" w:name="_Toc110600977"/>
      <w:bookmarkStart w:id="277" w:name="_Toc110600978"/>
      <w:bookmarkStart w:id="278" w:name="_Toc110600979"/>
      <w:bookmarkStart w:id="279" w:name="_Toc110600982"/>
      <w:bookmarkStart w:id="280" w:name="_Toc110600983"/>
      <w:bookmarkStart w:id="281" w:name="_Toc113034514"/>
      <w:bookmarkStart w:id="282" w:name="_Ref112839426"/>
      <w:bookmarkStart w:id="283" w:name="_Toc2296455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t>Security for Process Bond</w:t>
      </w:r>
      <w:bookmarkEnd w:id="282"/>
      <w:bookmarkEnd w:id="283"/>
      <w:r w:rsidR="004E6B80">
        <w:t xml:space="preserve"> </w:t>
      </w:r>
    </w:p>
    <w:p w14:paraId="39EA0CF3" w14:textId="77777777" w:rsidR="00602A9D" w:rsidRDefault="007247AD" w:rsidP="00602A9D">
      <w:pPr>
        <w:pStyle w:val="Heading2"/>
      </w:pPr>
      <w:bookmarkStart w:id="284" w:name="_Ref49762880"/>
      <w:bookmarkStart w:id="285" w:name="_Ref112838869"/>
      <w:bookmarkStart w:id="286" w:name="_Toc229645537"/>
      <w:r>
        <w:t>Obligation to provide Security for Process Bond</w:t>
      </w:r>
      <w:bookmarkEnd w:id="284"/>
      <w:bookmarkEnd w:id="285"/>
      <w:bookmarkEnd w:id="286"/>
    </w:p>
    <w:p w14:paraId="62FF8A27" w14:textId="77777777" w:rsidR="00602A9D" w:rsidRPr="000E4B05" w:rsidRDefault="007247AD" w:rsidP="000E4B05">
      <w:pPr>
        <w:pStyle w:val="Heading3"/>
      </w:pPr>
      <w:bookmarkStart w:id="287" w:name="_Ref49762881"/>
      <w:bookmarkStart w:id="288" w:name="_Ref109825209"/>
      <w:bookmarkStart w:id="289" w:name="_Ref116034673"/>
      <w:r>
        <w:t>T</w:t>
      </w:r>
      <w:r w:rsidRPr="006B3D46">
        <w:t xml:space="preserve">he </w:t>
      </w:r>
      <w:r w:rsidR="00B722BE">
        <w:t>Proponent must</w:t>
      </w:r>
      <w:bookmarkStart w:id="290" w:name="_Ref49762882"/>
      <w:bookmarkEnd w:id="287"/>
      <w:r w:rsidR="00BC56B6">
        <w:t xml:space="preserve"> </w:t>
      </w:r>
      <w:bookmarkEnd w:id="290"/>
      <w:r w:rsidR="00E1497E">
        <w:t xml:space="preserve">provide </w:t>
      </w:r>
      <w:r>
        <w:t>the Security for Process Bond to the Consumer Trustee</w:t>
      </w:r>
      <w:r w:rsidR="00BC56B6">
        <w:t xml:space="preserve"> within</w:t>
      </w:r>
      <w:r w:rsidR="002C319B">
        <w:t xml:space="preserve"> 8</w:t>
      </w:r>
      <w:r w:rsidR="00BC56B6">
        <w:t xml:space="preserve"> Business Days after Bid submission</w:t>
      </w:r>
      <w:r w:rsidRPr="004E6E09">
        <w:t>.</w:t>
      </w:r>
      <w:bookmarkEnd w:id="288"/>
      <w:bookmarkEnd w:id="289"/>
      <w:r w:rsidR="00310DE6" w:rsidRPr="00310DE6">
        <w:t xml:space="preserve"> </w:t>
      </w:r>
    </w:p>
    <w:p w14:paraId="0063DA74" w14:textId="77777777" w:rsidR="000E4B05" w:rsidRDefault="007247AD" w:rsidP="000E4B05">
      <w:pPr>
        <w:pStyle w:val="Heading3"/>
      </w:pPr>
      <w:r w:rsidRPr="000E4B05">
        <w:t xml:space="preserve">If </w:t>
      </w:r>
      <w:r>
        <w:t xml:space="preserve">the Proponent </w:t>
      </w:r>
      <w:r w:rsidRPr="000E4B05">
        <w:t xml:space="preserve">does not provide the </w:t>
      </w:r>
      <w:r>
        <w:t xml:space="preserve">Security for Process Bond </w:t>
      </w:r>
      <w:r w:rsidRPr="000E4B05">
        <w:t>where required under</w:t>
      </w:r>
      <w:r>
        <w:t xml:space="preserve"> clause </w:t>
      </w:r>
      <w:r w:rsidR="00D2374F">
        <w:fldChar w:fldCharType="begin"/>
      </w:r>
      <w:r w:rsidR="00D2374F">
        <w:instrText xml:space="preserve"> REF _Ref116034673 \w \h </w:instrText>
      </w:r>
      <w:r w:rsidR="00D2374F">
        <w:fldChar w:fldCharType="separate"/>
      </w:r>
      <w:r w:rsidR="00A42E38">
        <w:t>3.1(a)</w:t>
      </w:r>
      <w:r w:rsidR="00D2374F">
        <w:fldChar w:fldCharType="end"/>
      </w:r>
      <w:r w:rsidR="00E1497E">
        <w:t>,</w:t>
      </w:r>
      <w:r w:rsidR="004B1DF2">
        <w:t xml:space="preserve"> or a replace</w:t>
      </w:r>
      <w:r w:rsidR="00942B84">
        <w:t>ment</w:t>
      </w:r>
      <w:r w:rsidR="004B1DF2">
        <w:t xml:space="preserve"> Security for Process Bond </w:t>
      </w:r>
      <w:r w:rsidR="00934587">
        <w:t xml:space="preserve">where required </w:t>
      </w:r>
      <w:r w:rsidR="004B1DF2">
        <w:t xml:space="preserve">under clause </w:t>
      </w:r>
      <w:r w:rsidR="004B1DF2">
        <w:fldChar w:fldCharType="begin"/>
      </w:r>
      <w:r w:rsidR="004B1DF2">
        <w:instrText xml:space="preserve"> REF _Ref49762893 \w \h </w:instrText>
      </w:r>
      <w:r w:rsidR="004B1DF2">
        <w:fldChar w:fldCharType="separate"/>
      </w:r>
      <w:r w:rsidR="00A42E38">
        <w:t>3.4</w:t>
      </w:r>
      <w:r w:rsidR="004B1DF2">
        <w:fldChar w:fldCharType="end"/>
      </w:r>
      <w:r w:rsidRPr="000E4B05">
        <w:t xml:space="preserve">, </w:t>
      </w:r>
      <w:r w:rsidR="00DE0971">
        <w:t xml:space="preserve">then </w:t>
      </w:r>
      <w:r w:rsidR="00030586">
        <w:t xml:space="preserve">the Proponent acknowledges and agrees that </w:t>
      </w:r>
      <w:r>
        <w:t xml:space="preserve">the Consumer Trustee </w:t>
      </w:r>
      <w:r w:rsidRPr="000E4B05">
        <w:t xml:space="preserve">may </w:t>
      </w:r>
      <w:r w:rsidRPr="00EB65DA">
        <w:t xml:space="preserve">terminate </w:t>
      </w:r>
      <w:r w:rsidR="00FE330F" w:rsidRPr="00EB65DA">
        <w:t xml:space="preserve">the Proponent’s participation in the </w:t>
      </w:r>
      <w:r w:rsidR="00E160F7" w:rsidRPr="00EB65DA">
        <w:t>Tender Round</w:t>
      </w:r>
      <w:r w:rsidR="00FE330F">
        <w:t xml:space="preserve"> </w:t>
      </w:r>
      <w:r w:rsidRPr="000E4B05">
        <w:t>with immediate effect</w:t>
      </w:r>
      <w:r w:rsidR="00EB65DA">
        <w:t xml:space="preserve"> and otherwise take any action in accordance with the Tender Guidelines</w:t>
      </w:r>
      <w:r>
        <w:t>.</w:t>
      </w:r>
    </w:p>
    <w:p w14:paraId="11C05748" w14:textId="77777777" w:rsidR="00456348" w:rsidRDefault="007247AD" w:rsidP="00602A9D">
      <w:pPr>
        <w:pStyle w:val="Heading2"/>
      </w:pPr>
      <w:bookmarkStart w:id="291" w:name="_Toc106826775"/>
      <w:bookmarkStart w:id="292" w:name="_Toc106826981"/>
      <w:bookmarkStart w:id="293" w:name="_Toc106827187"/>
      <w:bookmarkStart w:id="294" w:name="_Toc106831067"/>
      <w:bookmarkStart w:id="295" w:name="_Toc106826776"/>
      <w:bookmarkStart w:id="296" w:name="_Toc106826982"/>
      <w:bookmarkStart w:id="297" w:name="_Toc106827188"/>
      <w:bookmarkStart w:id="298" w:name="_Toc106831068"/>
      <w:bookmarkStart w:id="299" w:name="_Toc106826777"/>
      <w:bookmarkStart w:id="300" w:name="_Toc106826983"/>
      <w:bookmarkStart w:id="301" w:name="_Toc106827189"/>
      <w:bookmarkStart w:id="302" w:name="_Toc106831069"/>
      <w:bookmarkStart w:id="303" w:name="_Toc106826778"/>
      <w:bookmarkStart w:id="304" w:name="_Toc106826984"/>
      <w:bookmarkStart w:id="305" w:name="_Toc106827190"/>
      <w:bookmarkStart w:id="306" w:name="_Toc106831070"/>
      <w:bookmarkStart w:id="307" w:name="_Toc106826779"/>
      <w:bookmarkStart w:id="308" w:name="_Toc106826985"/>
      <w:bookmarkStart w:id="309" w:name="_Toc106827191"/>
      <w:bookmarkStart w:id="310" w:name="_Toc106831071"/>
      <w:bookmarkStart w:id="311" w:name="_Toc106826780"/>
      <w:bookmarkStart w:id="312" w:name="_Toc106826986"/>
      <w:bookmarkStart w:id="313" w:name="_Toc106827192"/>
      <w:bookmarkStart w:id="314" w:name="_Toc106831072"/>
      <w:bookmarkStart w:id="315" w:name="_Toc106826781"/>
      <w:bookmarkStart w:id="316" w:name="_Toc106826987"/>
      <w:bookmarkStart w:id="317" w:name="_Toc106827193"/>
      <w:bookmarkStart w:id="318" w:name="_Toc106831073"/>
      <w:bookmarkStart w:id="319" w:name="_Toc106826782"/>
      <w:bookmarkStart w:id="320" w:name="_Toc106826988"/>
      <w:bookmarkStart w:id="321" w:name="_Toc106827194"/>
      <w:bookmarkStart w:id="322" w:name="_Toc106831074"/>
      <w:bookmarkStart w:id="323" w:name="_Ref116035340"/>
      <w:bookmarkStart w:id="324" w:name="_Toc229645538"/>
      <w:bookmarkStart w:id="325" w:name="_Ref112836962"/>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t>Delivery by the First-named Proponent Consortium Member</w:t>
      </w:r>
      <w:bookmarkEnd w:id="323"/>
      <w:bookmarkEnd w:id="324"/>
    </w:p>
    <w:p w14:paraId="1AE10F0C" w14:textId="77777777" w:rsidR="00456348" w:rsidRPr="00456348" w:rsidRDefault="007247AD" w:rsidP="00456348">
      <w:pPr>
        <w:pStyle w:val="Heading3"/>
        <w:numPr>
          <w:ilvl w:val="0"/>
          <w:numId w:val="0"/>
        </w:numPr>
        <w:ind w:left="737"/>
      </w:pPr>
      <w:r>
        <w:t xml:space="preserve">Subject to clause </w:t>
      </w:r>
      <w:r>
        <w:fldChar w:fldCharType="begin"/>
      </w:r>
      <w:r>
        <w:instrText xml:space="preserve"> REF _Ref131582874 \w \h </w:instrText>
      </w:r>
      <w:r>
        <w:fldChar w:fldCharType="separate"/>
      </w:r>
      <w:r w:rsidR="00A42E38">
        <w:t>6.2(c)</w:t>
      </w:r>
      <w:r>
        <w:fldChar w:fldCharType="end"/>
      </w:r>
      <w:r>
        <w:t xml:space="preserve">, the </w:t>
      </w:r>
      <w:r w:rsidR="00696D4F">
        <w:t xml:space="preserve">obligation </w:t>
      </w:r>
      <w:r>
        <w:t xml:space="preserve">to </w:t>
      </w:r>
      <w:r w:rsidR="00F447E6">
        <w:t xml:space="preserve">provide </w:t>
      </w:r>
      <w:r>
        <w:t xml:space="preserve">the Security for Process Bond or any replacement Security for Process Bond under this clause </w:t>
      </w:r>
      <w:r>
        <w:fldChar w:fldCharType="begin"/>
      </w:r>
      <w:r>
        <w:instrText xml:space="preserve"> REF _Ref112839426 \w \h </w:instrText>
      </w:r>
      <w:r>
        <w:fldChar w:fldCharType="separate"/>
      </w:r>
      <w:r w:rsidR="00A42E38">
        <w:t>3</w:t>
      </w:r>
      <w:r>
        <w:fldChar w:fldCharType="end"/>
      </w:r>
      <w:r>
        <w:t xml:space="preserve"> must be satisfied by the First-named Proponent Consortium Member, for and on behalf of the Proponent.</w:t>
      </w:r>
    </w:p>
    <w:p w14:paraId="470AEF72" w14:textId="77777777" w:rsidR="00EB65DA" w:rsidRDefault="007247AD" w:rsidP="00602A9D">
      <w:pPr>
        <w:pStyle w:val="Heading2"/>
      </w:pPr>
      <w:bookmarkStart w:id="326" w:name="_Ref116378185"/>
      <w:bookmarkStart w:id="327" w:name="_Ref116378256"/>
      <w:bookmarkStart w:id="328" w:name="_Ref116379751"/>
      <w:bookmarkStart w:id="329" w:name="_Toc229645539"/>
      <w:r>
        <w:t>Calculation of Process Bond Amount</w:t>
      </w:r>
      <w:bookmarkEnd w:id="325"/>
      <w:bookmarkEnd w:id="326"/>
      <w:bookmarkEnd w:id="327"/>
      <w:bookmarkEnd w:id="328"/>
      <w:bookmarkEnd w:id="329"/>
    </w:p>
    <w:p w14:paraId="0990BB4A" w14:textId="77777777" w:rsidR="00FA0A6F" w:rsidRPr="00EB65DA" w:rsidRDefault="007247AD" w:rsidP="009C3740">
      <w:pPr>
        <w:pStyle w:val="Heading3"/>
        <w:numPr>
          <w:ilvl w:val="0"/>
          <w:numId w:val="0"/>
        </w:numPr>
        <w:ind w:left="737"/>
      </w:pPr>
      <w:bookmarkStart w:id="330" w:name="_Ref112837172"/>
      <w:r>
        <w:t xml:space="preserve">The </w:t>
      </w:r>
      <w:r w:rsidRPr="009B7EB6">
        <w:rPr>
          <w:b/>
          <w:bCs/>
        </w:rPr>
        <w:t>Process Bond Amount</w:t>
      </w:r>
      <w:r>
        <w:t xml:space="preserve"> is the amount </w:t>
      </w:r>
      <w:r w:rsidR="00244E6E">
        <w:t xml:space="preserve">calculated in accordance with section </w:t>
      </w:r>
      <w:r w:rsidR="0070569F">
        <w:t>3.2.2</w:t>
      </w:r>
      <w:r w:rsidR="00244E6E">
        <w:t xml:space="preserve"> </w:t>
      </w:r>
      <w:r w:rsidR="00723B8E">
        <w:t>(‘</w:t>
      </w:r>
      <w:r w:rsidR="0070569F">
        <w:t>Security for Process Bond</w:t>
      </w:r>
      <w:r w:rsidR="00244E6E">
        <w:t>’) o</w:t>
      </w:r>
      <w:r w:rsidR="0050408C">
        <w:t>f</w:t>
      </w:r>
      <w:r w:rsidR="00244E6E">
        <w:t xml:space="preserve"> the Tender</w:t>
      </w:r>
      <w:r w:rsidR="0050408C">
        <w:t xml:space="preserve"> Guidelines</w:t>
      </w:r>
      <w:r w:rsidR="0014025E">
        <w:t>.</w:t>
      </w:r>
      <w:bookmarkEnd w:id="330"/>
    </w:p>
    <w:p w14:paraId="106DB551" w14:textId="77777777" w:rsidR="00602A9D" w:rsidRDefault="007247AD" w:rsidP="00602A9D">
      <w:pPr>
        <w:pStyle w:val="Heading2"/>
      </w:pPr>
      <w:bookmarkStart w:id="331" w:name="_Ref112838875"/>
      <w:bookmarkStart w:id="332" w:name="_Ref49762893"/>
      <w:bookmarkStart w:id="333" w:name="_Toc229645540"/>
      <w:r>
        <w:t xml:space="preserve">Replacement of </w:t>
      </w:r>
      <w:r w:rsidR="00454835" w:rsidRPr="00454835">
        <w:t>Security for Process Bond</w:t>
      </w:r>
      <w:bookmarkEnd w:id="331"/>
      <w:bookmarkEnd w:id="332"/>
      <w:bookmarkEnd w:id="333"/>
    </w:p>
    <w:p w14:paraId="5BD19713" w14:textId="77777777" w:rsidR="009F05BB" w:rsidRPr="00C674A8" w:rsidRDefault="007247AD">
      <w:pPr>
        <w:pStyle w:val="Heading3"/>
      </w:pPr>
      <w:bookmarkStart w:id="334" w:name="_Ref115776703"/>
      <w:r w:rsidRPr="00C674A8">
        <w:t xml:space="preserve">The Proponent must provide a replacement </w:t>
      </w:r>
      <w:r w:rsidR="00F05064" w:rsidRPr="00C674A8">
        <w:t xml:space="preserve">Security for Process Bond </w:t>
      </w:r>
      <w:r w:rsidRPr="00C674A8">
        <w:t xml:space="preserve">to </w:t>
      </w:r>
      <w:r w:rsidR="00F05064" w:rsidRPr="00C674A8">
        <w:t>the Consumer Trustee</w:t>
      </w:r>
      <w:r w:rsidRPr="00C674A8">
        <w:t>:</w:t>
      </w:r>
      <w:bookmarkEnd w:id="334"/>
      <w:r w:rsidRPr="00C674A8">
        <w:t xml:space="preserve"> </w:t>
      </w:r>
    </w:p>
    <w:p w14:paraId="129DAC04" w14:textId="77777777" w:rsidR="009F05BB" w:rsidRDefault="007247AD" w:rsidP="00FD03DF">
      <w:pPr>
        <w:pStyle w:val="Heading4"/>
      </w:pPr>
      <w:bookmarkStart w:id="335" w:name="_Ref99724190"/>
      <w:r>
        <w:t xml:space="preserve">if the issuer of the </w:t>
      </w:r>
      <w:r w:rsidR="00632A9B">
        <w:t xml:space="preserve">Security for Process Bond </w:t>
      </w:r>
      <w:r>
        <w:t xml:space="preserve">ceases to hold an Acceptable Credit Rating, then within </w:t>
      </w:r>
      <w:r w:rsidR="00AD2213">
        <w:t>10</w:t>
      </w:r>
      <w:r>
        <w:t xml:space="preserve"> Business Days of the issuer ceasing to hold an Acceptable Credit Rating; or</w:t>
      </w:r>
      <w:bookmarkEnd w:id="335"/>
    </w:p>
    <w:p w14:paraId="45DCCF73" w14:textId="77777777" w:rsidR="009F05BB" w:rsidRDefault="007247AD" w:rsidP="00FD03DF">
      <w:pPr>
        <w:pStyle w:val="Heading4"/>
      </w:pPr>
      <w:bookmarkStart w:id="336" w:name="_Ref99724198"/>
      <w:r>
        <w:t xml:space="preserve">if the </w:t>
      </w:r>
      <w:r w:rsidR="007D157A">
        <w:t xml:space="preserve">Security for Process Bond </w:t>
      </w:r>
      <w:r w:rsidR="0034412B">
        <w:t>has an expiry date</w:t>
      </w:r>
      <w:r>
        <w:t>, no later than 20 Business Days prior to th</w:t>
      </w:r>
      <w:r w:rsidR="00C12227">
        <w:t>at</w:t>
      </w:r>
      <w:r>
        <w:t xml:space="preserve"> expiry </w:t>
      </w:r>
      <w:r w:rsidR="00C12227">
        <w:t>date</w:t>
      </w:r>
      <w:bookmarkEnd w:id="336"/>
      <w:r>
        <w:t>.</w:t>
      </w:r>
      <w:r w:rsidR="00EF3335" w:rsidRPr="00EF3335">
        <w:t xml:space="preserve"> </w:t>
      </w:r>
    </w:p>
    <w:p w14:paraId="430F38E2" w14:textId="77777777" w:rsidR="00DE77E1" w:rsidRPr="00646804" w:rsidRDefault="007247AD" w:rsidP="00646804">
      <w:pPr>
        <w:pStyle w:val="Heading3"/>
      </w:pPr>
      <w:bookmarkStart w:id="337" w:name="_Ref115776711"/>
      <w:r>
        <w:t xml:space="preserve">If a replacement Security for Process Bond is not provided to the Consumer Trustee in accordance with clause </w:t>
      </w:r>
      <w:r w:rsidR="00646804">
        <w:fldChar w:fldCharType="begin"/>
      </w:r>
      <w:r w:rsidR="00646804">
        <w:instrText xml:space="preserve"> REF _Ref115776703 \w \h </w:instrText>
      </w:r>
      <w:r w:rsidR="00646804">
        <w:fldChar w:fldCharType="separate"/>
      </w:r>
      <w:r w:rsidR="00A42E38">
        <w:t>3.4(a)</w:t>
      </w:r>
      <w:r w:rsidR="00646804">
        <w:fldChar w:fldCharType="end"/>
      </w:r>
      <w:r>
        <w:t>, the Consumer Trustee may draw on the Security for Process Bond for the Process Bond Amount.</w:t>
      </w:r>
      <w:bookmarkEnd w:id="337"/>
      <w:r>
        <w:t xml:space="preserve">  </w:t>
      </w:r>
    </w:p>
    <w:p w14:paraId="3A06023B" w14:textId="77777777" w:rsidR="004F70D2" w:rsidRPr="00646804" w:rsidRDefault="007247AD" w:rsidP="00646804">
      <w:pPr>
        <w:pStyle w:val="Heading3"/>
      </w:pPr>
      <w:bookmarkStart w:id="338" w:name="_BPDC_LN_INS_1185"/>
      <w:bookmarkStart w:id="339" w:name="_BPDC_PR_INS_1186"/>
      <w:bookmarkEnd w:id="338"/>
      <w:bookmarkEnd w:id="339"/>
      <w:r w:rsidRPr="00B104A5">
        <w:tab/>
      </w:r>
      <w:bookmarkStart w:id="340" w:name="_Ref131146469"/>
      <w:r w:rsidRPr="00B104A5">
        <w:t>If</w:t>
      </w:r>
      <w:r>
        <w:t xml:space="preserve"> the Consumer Trustee</w:t>
      </w:r>
      <w:r w:rsidRPr="00B104A5">
        <w:t xml:space="preserve"> draws on </w:t>
      </w:r>
      <w:r>
        <w:t>the Security for Process Bond</w:t>
      </w:r>
      <w:r w:rsidRPr="00B104A5">
        <w:t xml:space="preserve"> under </w:t>
      </w:r>
      <w:r>
        <w:t>clause</w:t>
      </w:r>
      <w:r w:rsidR="00646804">
        <w:t xml:space="preserve"> </w:t>
      </w:r>
      <w:r w:rsidR="00646804">
        <w:fldChar w:fldCharType="begin"/>
      </w:r>
      <w:r w:rsidR="00646804">
        <w:instrText xml:space="preserve"> REF _Ref115776711 \w \h </w:instrText>
      </w:r>
      <w:r w:rsidR="00646804">
        <w:fldChar w:fldCharType="separate"/>
      </w:r>
      <w:r w:rsidR="00A42E38">
        <w:t>3.4(b)</w:t>
      </w:r>
      <w:r w:rsidR="00646804">
        <w:fldChar w:fldCharType="end"/>
      </w:r>
      <w:r>
        <w:t>, the Consumer Trustee</w:t>
      </w:r>
      <w:r w:rsidRPr="00B104A5">
        <w:t xml:space="preserve"> will hold that amount </w:t>
      </w:r>
      <w:r w:rsidR="00723B8E">
        <w:t xml:space="preserve">(including any interest accrued) </w:t>
      </w:r>
      <w:r w:rsidRPr="00B104A5">
        <w:t xml:space="preserve">on trust for </w:t>
      </w:r>
      <w:r>
        <w:t xml:space="preserve">the Consumer Trustee and the Proponent </w:t>
      </w:r>
      <w:r w:rsidRPr="00646804">
        <w:lastRenderedPageBreak/>
        <w:t>unless</w:t>
      </w:r>
      <w:r w:rsidR="00670175">
        <w:t xml:space="preserve"> clause</w:t>
      </w:r>
      <w:r w:rsidR="00646804">
        <w:t xml:space="preserve"> </w:t>
      </w:r>
      <w:r w:rsidR="00646804">
        <w:fldChar w:fldCharType="begin"/>
      </w:r>
      <w:r w:rsidR="00646804">
        <w:instrText xml:space="preserve"> REF _Ref106823801 \w \h </w:instrText>
      </w:r>
      <w:r w:rsidR="00646804">
        <w:fldChar w:fldCharType="separate"/>
      </w:r>
      <w:r w:rsidR="00A42E38">
        <w:t>3.5(b)</w:t>
      </w:r>
      <w:r w:rsidR="00646804">
        <w:fldChar w:fldCharType="end"/>
      </w:r>
      <w:r w:rsidRPr="00646804">
        <w:t xml:space="preserve"> applies, in which case the Consumer Trustee may retain </w:t>
      </w:r>
      <w:r w:rsidR="003622DD">
        <w:t xml:space="preserve">such </w:t>
      </w:r>
      <w:r w:rsidR="00F917B2">
        <w:t>amounts</w:t>
      </w:r>
      <w:r w:rsidRPr="00646804">
        <w:t xml:space="preserve"> for its own benefit</w:t>
      </w:r>
      <w:r w:rsidRPr="00B104A5">
        <w:t xml:space="preserve">. </w:t>
      </w:r>
      <w:r>
        <w:t xml:space="preserve">The Consumer Trustee </w:t>
      </w:r>
      <w:r w:rsidRPr="00B104A5">
        <w:t xml:space="preserve">will promptly pay </w:t>
      </w:r>
      <w:r w:rsidR="00F917B2">
        <w:t xml:space="preserve">such </w:t>
      </w:r>
      <w:r w:rsidRPr="00B104A5">
        <w:t xml:space="preserve">amounts held on trust to </w:t>
      </w:r>
      <w:r>
        <w:t>the Proponent</w:t>
      </w:r>
      <w:r w:rsidRPr="00B104A5">
        <w:t xml:space="preserve"> when</w:t>
      </w:r>
      <w:r>
        <w:t xml:space="preserve"> the Proponent</w:t>
      </w:r>
      <w:r w:rsidRPr="00B104A5">
        <w:t xml:space="preserve"> provides a replacement </w:t>
      </w:r>
      <w:r>
        <w:t>Security for Process Bond</w:t>
      </w:r>
      <w:r w:rsidR="00F917B2">
        <w:t xml:space="preserve"> in accordance with clause </w:t>
      </w:r>
      <w:r w:rsidR="00F917B2">
        <w:fldChar w:fldCharType="begin"/>
      </w:r>
      <w:r w:rsidR="00F917B2">
        <w:instrText xml:space="preserve"> REF _Ref115776703 \w \h </w:instrText>
      </w:r>
      <w:r w:rsidR="00F917B2">
        <w:fldChar w:fldCharType="separate"/>
      </w:r>
      <w:r w:rsidR="00A42E38">
        <w:t>3.4(a)</w:t>
      </w:r>
      <w:r w:rsidR="00F917B2">
        <w:fldChar w:fldCharType="end"/>
      </w:r>
      <w:r>
        <w:t>.</w:t>
      </w:r>
      <w:bookmarkEnd w:id="340"/>
    </w:p>
    <w:p w14:paraId="139059E4" w14:textId="77777777" w:rsidR="00602A9D" w:rsidRDefault="007247AD" w:rsidP="00602A9D">
      <w:pPr>
        <w:pStyle w:val="Heading2"/>
      </w:pPr>
      <w:bookmarkStart w:id="341" w:name="_Ref106739910"/>
      <w:bookmarkStart w:id="342" w:name="_Ref131582489"/>
      <w:bookmarkStart w:id="343" w:name="_Toc229645541"/>
      <w:r>
        <w:t>Payment of</w:t>
      </w:r>
      <w:r w:rsidR="00454835" w:rsidRPr="00454835">
        <w:t xml:space="preserve"> Process Bond</w:t>
      </w:r>
      <w:bookmarkEnd w:id="341"/>
      <w:r>
        <w:t xml:space="preserve"> Amount</w:t>
      </w:r>
      <w:bookmarkEnd w:id="342"/>
      <w:bookmarkEnd w:id="343"/>
    </w:p>
    <w:p w14:paraId="23D54C1B" w14:textId="77777777" w:rsidR="00EF3335" w:rsidRDefault="007247AD" w:rsidP="00EF3335">
      <w:pPr>
        <w:pStyle w:val="Heading3"/>
      </w:pPr>
      <w:bookmarkStart w:id="344" w:name="_Ref109826036"/>
      <w:r>
        <w:t>I</w:t>
      </w:r>
      <w:r w:rsidR="00602A9D">
        <w:t>f</w:t>
      </w:r>
      <w:r>
        <w:t>:</w:t>
      </w:r>
      <w:bookmarkEnd w:id="344"/>
    </w:p>
    <w:p w14:paraId="48D57E33" w14:textId="77777777" w:rsidR="00EF0543" w:rsidRDefault="007247AD" w:rsidP="00EF3335">
      <w:pPr>
        <w:pStyle w:val="Heading4"/>
      </w:pPr>
      <w:bookmarkStart w:id="345" w:name="_Ref49762904"/>
      <w:r>
        <w:t xml:space="preserve">the Proponent is selected by the Consumer Trustee as </w:t>
      </w:r>
      <w:r w:rsidR="00C54519">
        <w:t xml:space="preserve">the Selected </w:t>
      </w:r>
      <w:r>
        <w:t>Proponent</w:t>
      </w:r>
      <w:r w:rsidR="00D46EDE">
        <w:t>,</w:t>
      </w:r>
      <w:r w:rsidR="00FD1537">
        <w:t xml:space="preserve"> and</w:t>
      </w:r>
      <w:r w:rsidR="006D6869">
        <w:t xml:space="preserve"> </w:t>
      </w:r>
      <w:r>
        <w:t xml:space="preserve">the </w:t>
      </w:r>
      <w:r w:rsidR="00F917B2">
        <w:t>Bid Entity</w:t>
      </w:r>
      <w:r w:rsidR="00C9269C">
        <w:t xml:space="preserve"> </w:t>
      </w:r>
      <w:r>
        <w:t xml:space="preserve">fails to </w:t>
      </w:r>
      <w:r w:rsidR="00B65B57">
        <w:t xml:space="preserve">execute </w:t>
      </w:r>
      <w:r>
        <w:t>Final Project Documents</w:t>
      </w:r>
      <w:r w:rsidR="00D3331F" w:rsidRPr="00D3331F">
        <w:t xml:space="preserve"> </w:t>
      </w:r>
      <w:r w:rsidR="00D3331F">
        <w:t>on the terms (excluding immaterial conforming changes and variables to be completed), or substantially the same</w:t>
      </w:r>
      <w:r w:rsidR="006B3A65">
        <w:t xml:space="preserve"> terms, </w:t>
      </w:r>
      <w:r w:rsidR="00134B77">
        <w:t>or similar</w:t>
      </w:r>
      <w:r w:rsidR="00D3331F">
        <w:t xml:space="preserve"> terms, contained in the Bid</w:t>
      </w:r>
      <w:r w:rsidRPr="00C4461C">
        <w:t>;</w:t>
      </w:r>
      <w:bookmarkEnd w:id="345"/>
      <w:r>
        <w:t xml:space="preserve"> </w:t>
      </w:r>
      <w:r w:rsidR="00BE1CD5">
        <w:t>or</w:t>
      </w:r>
      <w:r w:rsidR="00FD03DF">
        <w:t xml:space="preserve"> </w:t>
      </w:r>
    </w:p>
    <w:p w14:paraId="415754ED" w14:textId="77777777" w:rsidR="003539B4" w:rsidRPr="00DA410B" w:rsidRDefault="007247AD" w:rsidP="00DA410B">
      <w:pPr>
        <w:pStyle w:val="Heading4"/>
      </w:pPr>
      <w:bookmarkStart w:id="346" w:name="_Ref49762905"/>
      <w:r>
        <w:t xml:space="preserve"> the </w:t>
      </w:r>
      <w:r w:rsidR="00C9269C">
        <w:t xml:space="preserve">Bid Entity </w:t>
      </w:r>
      <w:r>
        <w:t xml:space="preserve">executes the Final Project Documents, </w:t>
      </w:r>
      <w:r w:rsidR="00EF3335">
        <w:t>but</w:t>
      </w:r>
      <w:r>
        <w:t xml:space="preserve"> fails to deliver the ‘Initial Security’ (as that term is defined in the </w:t>
      </w:r>
      <w:r w:rsidR="00FD1537">
        <w:t>Tender Guidelines</w:t>
      </w:r>
      <w:r>
        <w:t>) to the SFV in accordance with the PDA</w:t>
      </w:r>
      <w:r w:rsidR="0010364F" w:rsidRPr="0010364F">
        <w:t xml:space="preserve"> </w:t>
      </w:r>
      <w:r w:rsidR="0010364F">
        <w:t>or LTESA (as relevant)</w:t>
      </w:r>
      <w:r>
        <w:t>,</w:t>
      </w:r>
    </w:p>
    <w:p w14:paraId="4E61DF3D" w14:textId="77777777" w:rsidR="00602A9D" w:rsidRPr="00EC6D82" w:rsidRDefault="007247AD" w:rsidP="00EC6D82">
      <w:pPr>
        <w:pStyle w:val="Heading4"/>
        <w:numPr>
          <w:ilvl w:val="0"/>
          <w:numId w:val="0"/>
        </w:numPr>
        <w:ind w:left="1474"/>
        <w:rPr>
          <w:color w:val="0000FF"/>
          <w:u w:val="single"/>
        </w:rPr>
      </w:pPr>
      <w:r>
        <w:t>the Proponent must pay the Consumer Trustee the Process Bond Amount on 10 Business Days’ notice</w:t>
      </w:r>
      <w:r w:rsidR="00C9269C">
        <w:t xml:space="preserve"> given by the Consumer Trustee to the Proponent</w:t>
      </w:r>
      <w:r>
        <w:t>.</w:t>
      </w:r>
      <w:bookmarkEnd w:id="346"/>
    </w:p>
    <w:p w14:paraId="1BBE0A85" w14:textId="77777777" w:rsidR="00F52899" w:rsidRDefault="007247AD" w:rsidP="00A27EDA">
      <w:pPr>
        <w:pStyle w:val="Heading3"/>
      </w:pPr>
      <w:bookmarkStart w:id="347" w:name="_Ref106823801"/>
      <w:bookmarkStart w:id="348" w:name="_Ref109825973"/>
      <w:r>
        <w:t xml:space="preserve">If the Proponent does not pay the Consumer Trustee the Process Bond Amount </w:t>
      </w:r>
      <w:r w:rsidR="00602A9D">
        <w:t>in accordance with clause</w:t>
      </w:r>
      <w:r w:rsidR="005614BF">
        <w:t xml:space="preserve"> </w:t>
      </w:r>
      <w:r w:rsidR="007A6E3F">
        <w:fldChar w:fldCharType="begin"/>
      </w:r>
      <w:r w:rsidR="007A6E3F">
        <w:instrText xml:space="preserve"> REF _Ref131582489 \r \h </w:instrText>
      </w:r>
      <w:r w:rsidR="007A6E3F">
        <w:fldChar w:fldCharType="separate"/>
      </w:r>
      <w:r w:rsidR="00A42E38">
        <w:t>3.5</w:t>
      </w:r>
      <w:r w:rsidR="007A6E3F">
        <w:fldChar w:fldCharType="end"/>
      </w:r>
      <w:r w:rsidR="007A6E3F">
        <w:fldChar w:fldCharType="begin"/>
      </w:r>
      <w:r w:rsidR="007A6E3F">
        <w:instrText xml:space="preserve"> REF _Ref109826036 \r \h </w:instrText>
      </w:r>
      <w:r w:rsidR="007A6E3F">
        <w:fldChar w:fldCharType="separate"/>
      </w:r>
      <w:r w:rsidR="00A42E38">
        <w:t>(a)</w:t>
      </w:r>
      <w:r w:rsidR="007A6E3F">
        <w:fldChar w:fldCharType="end"/>
      </w:r>
      <w:r w:rsidR="00602A9D">
        <w:t xml:space="preserve">, the Consumer Trustee may </w:t>
      </w:r>
      <w:r w:rsidR="00F71F51">
        <w:t>draw on</w:t>
      </w:r>
      <w:r w:rsidR="00602A9D">
        <w:t xml:space="preserve"> the Security for Process Bond for the Process Bond </w:t>
      </w:r>
      <w:r w:rsidR="0090773D">
        <w:t>Amount</w:t>
      </w:r>
      <w:r w:rsidR="00602A9D">
        <w:t>.</w:t>
      </w:r>
      <w:bookmarkEnd w:id="347"/>
      <w:r>
        <w:t xml:space="preserve">  </w:t>
      </w:r>
      <w:bookmarkEnd w:id="348"/>
    </w:p>
    <w:p w14:paraId="64A63E3F" w14:textId="77777777" w:rsidR="005A5F4E" w:rsidRDefault="007247AD" w:rsidP="00851EFA">
      <w:pPr>
        <w:pStyle w:val="Heading3"/>
      </w:pPr>
      <w:r>
        <w:t xml:space="preserve">The Proponent acknowledges and agrees that: </w:t>
      </w:r>
    </w:p>
    <w:p w14:paraId="58AEDDFD" w14:textId="77777777" w:rsidR="00CD1179" w:rsidRDefault="007247AD" w:rsidP="00DA410B">
      <w:pPr>
        <w:pStyle w:val="Heading4"/>
      </w:pPr>
      <w:r>
        <w:t>t</w:t>
      </w:r>
      <w:r w:rsidR="00D6030B">
        <w:t xml:space="preserve">he Process Bond Amount is a genuine pre-estimate of the Consumer Trustee’s Losses arising from the events in clause </w:t>
      </w:r>
      <w:r w:rsidR="007A6E3F">
        <w:fldChar w:fldCharType="begin"/>
      </w:r>
      <w:r w:rsidR="007A6E3F">
        <w:instrText xml:space="preserve"> REF _Ref131582489 \r \h </w:instrText>
      </w:r>
      <w:r w:rsidR="007A6E3F">
        <w:fldChar w:fldCharType="separate"/>
      </w:r>
      <w:r w:rsidR="00A42E38">
        <w:t>3.5</w:t>
      </w:r>
      <w:r w:rsidR="007A6E3F">
        <w:fldChar w:fldCharType="end"/>
      </w:r>
      <w:r w:rsidR="007A6E3F">
        <w:fldChar w:fldCharType="begin"/>
      </w:r>
      <w:r w:rsidR="007A6E3F">
        <w:instrText xml:space="preserve"> REF _Ref109826036 \r \h </w:instrText>
      </w:r>
      <w:r w:rsidR="007A6E3F">
        <w:fldChar w:fldCharType="separate"/>
      </w:r>
      <w:r w:rsidR="00A42E38">
        <w:t>(a)</w:t>
      </w:r>
      <w:r w:rsidR="007A6E3F">
        <w:fldChar w:fldCharType="end"/>
      </w:r>
      <w:r w:rsidR="00D6030B">
        <w:t>;</w:t>
      </w:r>
      <w:r>
        <w:t xml:space="preserve"> and</w:t>
      </w:r>
    </w:p>
    <w:p w14:paraId="47870A5A" w14:textId="77777777" w:rsidR="00D6030B" w:rsidRDefault="007247AD" w:rsidP="00DA410B">
      <w:pPr>
        <w:pStyle w:val="Heading4"/>
      </w:pPr>
      <w:r>
        <w:t>t</w:t>
      </w:r>
      <w:r w:rsidR="00CD1179">
        <w:t>he rights of the Consumer Trustee to draw on the Security for Process Bond will not be affected or limited by:</w:t>
      </w:r>
      <w:r>
        <w:t xml:space="preserve"> </w:t>
      </w:r>
    </w:p>
    <w:p w14:paraId="22A4F790" w14:textId="77777777" w:rsidR="005A5F4E" w:rsidRDefault="007247AD" w:rsidP="009C3740">
      <w:pPr>
        <w:pStyle w:val="Heading5"/>
      </w:pPr>
      <w:r>
        <w:t xml:space="preserve">the </w:t>
      </w:r>
      <w:r w:rsidR="00851EFA">
        <w:t>exercise</w:t>
      </w:r>
      <w:r>
        <w:t xml:space="preserve"> </w:t>
      </w:r>
      <w:r w:rsidR="00851EFA">
        <w:t>of</w:t>
      </w:r>
      <w:r>
        <w:t>, or failure to exercise,</w:t>
      </w:r>
      <w:r w:rsidR="00851EFA">
        <w:t xml:space="preserve"> the Consumer Trustee’s discretion pursuant to the Tender Documentation</w:t>
      </w:r>
      <w:r>
        <w:t>; or</w:t>
      </w:r>
    </w:p>
    <w:p w14:paraId="2DBA1320" w14:textId="77777777" w:rsidR="00134B77" w:rsidRDefault="007247AD" w:rsidP="009C3740">
      <w:pPr>
        <w:pStyle w:val="Heading5"/>
      </w:pPr>
      <w:r>
        <w:t>any other application of the Tender Guidelines; and</w:t>
      </w:r>
    </w:p>
    <w:p w14:paraId="567C74DC" w14:textId="77777777" w:rsidR="005A5F4E" w:rsidRDefault="007247AD" w:rsidP="00134B77">
      <w:pPr>
        <w:pStyle w:val="Heading4"/>
      </w:pPr>
      <w:r>
        <w:t xml:space="preserve">if the Consumer Trustee requests payment of the Process Bond Amount other than in accordance with clause </w:t>
      </w:r>
      <w:r>
        <w:fldChar w:fldCharType="begin"/>
      </w:r>
      <w:r>
        <w:instrText xml:space="preserve"> REF _Ref109826036 \w \h </w:instrText>
      </w:r>
      <w:r>
        <w:fldChar w:fldCharType="separate"/>
      </w:r>
      <w:r w:rsidR="00A42E38">
        <w:t>3.5(a)</w:t>
      </w:r>
      <w:r>
        <w:fldChar w:fldCharType="end"/>
      </w:r>
      <w:r>
        <w:t xml:space="preserve">, the Proponent’s sole and exclusive remedy shall be repayment of the Process Bond Amount by the Consumer Trustee to the Proponent. </w:t>
      </w:r>
    </w:p>
    <w:p w14:paraId="7F9C0BA3" w14:textId="77777777" w:rsidR="00602A9D" w:rsidRDefault="007247AD" w:rsidP="00602A9D">
      <w:pPr>
        <w:pStyle w:val="Heading2"/>
      </w:pPr>
      <w:bookmarkStart w:id="349" w:name="_Toc131147705"/>
      <w:bookmarkStart w:id="350" w:name="_Toc131583952"/>
      <w:bookmarkStart w:id="351" w:name="_Ref49762915"/>
      <w:bookmarkStart w:id="352" w:name="_Ref116377943"/>
      <w:bookmarkStart w:id="353" w:name="_Toc229645542"/>
      <w:bookmarkStart w:id="354" w:name="_Hlk147151399"/>
      <w:bookmarkEnd w:id="349"/>
      <w:bookmarkEnd w:id="350"/>
      <w:r>
        <w:t xml:space="preserve">Collection of </w:t>
      </w:r>
      <w:bookmarkEnd w:id="351"/>
      <w:r w:rsidR="00453B9C" w:rsidRPr="00453B9C">
        <w:t>Security for Process Bond</w:t>
      </w:r>
      <w:bookmarkEnd w:id="352"/>
      <w:bookmarkEnd w:id="353"/>
    </w:p>
    <w:p w14:paraId="207765C0" w14:textId="77777777" w:rsidR="001F3134" w:rsidRDefault="007247AD" w:rsidP="001F3134">
      <w:pPr>
        <w:pStyle w:val="Heading3"/>
        <w:numPr>
          <w:ilvl w:val="0"/>
          <w:numId w:val="0"/>
        </w:numPr>
        <w:tabs>
          <w:tab w:val="num" w:pos="737"/>
        </w:tabs>
        <w:ind w:left="737"/>
      </w:pPr>
      <w:bookmarkStart w:id="355" w:name="_Ref146140700"/>
      <w:r>
        <w:t xml:space="preserve">The </w:t>
      </w:r>
      <w:r w:rsidR="001C03BC">
        <w:t xml:space="preserve">Proponent must collect from the Consumer Trustee the Proponent’s </w:t>
      </w:r>
      <w:r w:rsidRPr="00453B9C">
        <w:t>Security for Process Bond</w:t>
      </w:r>
      <w:r w:rsidR="00343BE4">
        <w:t xml:space="preserve"> </w:t>
      </w:r>
      <w:r w:rsidR="00812833">
        <w:t xml:space="preserve">within 20 Business Days. This </w:t>
      </w:r>
      <w:r w:rsidR="002E154E">
        <w:t>20 Business Day period</w:t>
      </w:r>
      <w:r w:rsidR="00812833">
        <w:t xml:space="preserve"> for collection begins</w:t>
      </w:r>
      <w:r w:rsidR="002A2A42">
        <w:t xml:space="preserve"> </w:t>
      </w:r>
      <w:r w:rsidRPr="00866D7A">
        <w:t>on the earlie</w:t>
      </w:r>
      <w:r w:rsidR="00D51B1D" w:rsidRPr="00866D7A">
        <w:t>st</w:t>
      </w:r>
      <w:r w:rsidRPr="00866D7A">
        <w:t xml:space="preserve"> of</w:t>
      </w:r>
      <w:r w:rsidR="00787E5E" w:rsidRPr="00866D7A">
        <w:t>:</w:t>
      </w:r>
      <w:bookmarkEnd w:id="355"/>
    </w:p>
    <w:p w14:paraId="1F874235" w14:textId="77777777" w:rsidR="00A32192" w:rsidRDefault="007247AD" w:rsidP="00DA410B">
      <w:pPr>
        <w:pStyle w:val="Heading3"/>
        <w:tabs>
          <w:tab w:val="num" w:pos="737"/>
        </w:tabs>
      </w:pPr>
      <w:r>
        <w:t xml:space="preserve">10 Business Days </w:t>
      </w:r>
      <w:r w:rsidR="002E154E">
        <w:t>after</w:t>
      </w:r>
      <w:r>
        <w:t xml:space="preserve"> receipt of payment</w:t>
      </w:r>
      <w:r w:rsidRPr="00734D79">
        <w:t xml:space="preserve"> </w:t>
      </w:r>
      <w:r>
        <w:t xml:space="preserve">of the Process Bond Amount in accordance with clause </w:t>
      </w:r>
      <w:r w:rsidR="007A6E3F">
        <w:fldChar w:fldCharType="begin"/>
      </w:r>
      <w:r w:rsidR="007A6E3F">
        <w:instrText xml:space="preserve"> REF _Ref109826036 \r \h </w:instrText>
      </w:r>
      <w:r w:rsidR="007A6E3F">
        <w:fldChar w:fldCharType="separate"/>
      </w:r>
      <w:r w:rsidR="00A42E38">
        <w:t>3.5(a)</w:t>
      </w:r>
      <w:r w:rsidR="007A6E3F">
        <w:fldChar w:fldCharType="end"/>
      </w:r>
      <w:r>
        <w:t>;</w:t>
      </w:r>
    </w:p>
    <w:p w14:paraId="23039B5C" w14:textId="77777777" w:rsidR="001F3134" w:rsidRDefault="007247AD" w:rsidP="001F3134">
      <w:pPr>
        <w:pStyle w:val="Heading3"/>
        <w:tabs>
          <w:tab w:val="num" w:pos="737"/>
        </w:tabs>
      </w:pPr>
      <w:r>
        <w:lastRenderedPageBreak/>
        <w:t xml:space="preserve">the delivery </w:t>
      </w:r>
      <w:r w:rsidR="002E154E">
        <w:t xml:space="preserve">date </w:t>
      </w:r>
      <w:r>
        <w:t xml:space="preserve">of the ‘Initial Security’ </w:t>
      </w:r>
      <w:r w:rsidR="00361895">
        <w:t xml:space="preserve">(as that term is defined in the </w:t>
      </w:r>
      <w:r w:rsidR="00031925">
        <w:t>Tender Guidelines</w:t>
      </w:r>
      <w:r w:rsidR="00361895">
        <w:t xml:space="preserve">) to the </w:t>
      </w:r>
      <w:r w:rsidR="00BF4C34">
        <w:t xml:space="preserve">SFV </w:t>
      </w:r>
      <w:r w:rsidR="00361895">
        <w:t>under the Final Project Document</w:t>
      </w:r>
      <w:r w:rsidR="00033C03">
        <w:t>s</w:t>
      </w:r>
      <w:r>
        <w:t>; and</w:t>
      </w:r>
    </w:p>
    <w:p w14:paraId="5C6BE36C" w14:textId="77777777" w:rsidR="001F3134" w:rsidRDefault="007247AD" w:rsidP="001F3134">
      <w:pPr>
        <w:pStyle w:val="Heading3"/>
        <w:tabs>
          <w:tab w:val="num" w:pos="737"/>
        </w:tabs>
      </w:pPr>
      <w:r>
        <w:t xml:space="preserve">10 Business Days after </w:t>
      </w:r>
      <w:r w:rsidR="00A0561C" w:rsidRPr="00974A62">
        <w:t xml:space="preserve">the Consumer Trustee </w:t>
      </w:r>
      <w:r w:rsidR="00D037E2">
        <w:t xml:space="preserve">notifies </w:t>
      </w:r>
      <w:r w:rsidR="00A0561C" w:rsidRPr="00974A62">
        <w:t xml:space="preserve">the Proponent </w:t>
      </w:r>
      <w:r w:rsidR="009C75C2">
        <w:t>that it is not a Selected Proponent</w:t>
      </w:r>
      <w:r w:rsidR="00EC6D82">
        <w:t xml:space="preserve"> </w:t>
      </w:r>
      <w:r w:rsidR="00EC6D82" w:rsidRPr="00EC6D82">
        <w:t>in the Tender Round in accordance with the terms of the Tender Documentation</w:t>
      </w:r>
      <w:r w:rsidR="00D530B7">
        <w:t>.</w:t>
      </w:r>
    </w:p>
    <w:p w14:paraId="32009F9F" w14:textId="77777777" w:rsidR="001E1F90" w:rsidRDefault="007247AD" w:rsidP="001E1F90">
      <w:pPr>
        <w:pStyle w:val="Heading2"/>
      </w:pPr>
      <w:bookmarkStart w:id="356" w:name="_Toc110600994"/>
      <w:bookmarkStart w:id="357" w:name="_Ref145681505"/>
      <w:bookmarkStart w:id="358" w:name="_Toc146140235"/>
      <w:bookmarkStart w:id="359" w:name="_Toc229645543"/>
      <w:bookmarkStart w:id="360" w:name="_Ref112838962"/>
      <w:bookmarkStart w:id="361" w:name="_Ref112782090"/>
      <w:bookmarkStart w:id="362" w:name="_Ref112833956"/>
      <w:bookmarkStart w:id="363" w:name="_Ref49762955"/>
      <w:bookmarkEnd w:id="356"/>
      <w:r>
        <w:t>Where Security for Process Bond not collected</w:t>
      </w:r>
      <w:bookmarkEnd w:id="357"/>
      <w:bookmarkEnd w:id="358"/>
      <w:bookmarkEnd w:id="359"/>
    </w:p>
    <w:p w14:paraId="5CF85420" w14:textId="77777777" w:rsidR="001E1F90" w:rsidRDefault="007247AD" w:rsidP="001E1F90">
      <w:pPr>
        <w:pStyle w:val="Heading3"/>
      </w:pPr>
      <w:bookmarkStart w:id="364" w:name="_Ref145681496"/>
      <w:r>
        <w:t xml:space="preserve">If the Proponent does not collect the Proponent’s Security for Process Bond within 20 Business Days pursuant to clause </w:t>
      </w:r>
      <w:r w:rsidR="002E3A38">
        <w:fldChar w:fldCharType="begin"/>
      </w:r>
      <w:r w:rsidR="002E3A38">
        <w:instrText xml:space="preserve"> REF _Ref116377943 \r \h </w:instrText>
      </w:r>
      <w:r w:rsidR="002E3A38">
        <w:fldChar w:fldCharType="separate"/>
      </w:r>
      <w:r w:rsidR="00A42E38">
        <w:t>3.6</w:t>
      </w:r>
      <w:r w:rsidR="002E3A38">
        <w:fldChar w:fldCharType="end"/>
      </w:r>
      <w:r>
        <w:t>, the Consumer Trustee must notify the Proponent that the Proponent is to collect the Proponent’s Security for Process Bond. The Consumer Trustee must specify in the notification the time period for collection of the Security for Process Bond (</w:t>
      </w:r>
      <w:r w:rsidR="005549F2">
        <w:t xml:space="preserve">which must be </w:t>
      </w:r>
      <w:r>
        <w:t>no less than 5 Business Days</w:t>
      </w:r>
      <w:bookmarkEnd w:id="364"/>
      <w:r>
        <w:t xml:space="preserve"> after the date of notification under this clause </w:t>
      </w:r>
      <w:r>
        <w:fldChar w:fldCharType="begin"/>
      </w:r>
      <w:r>
        <w:instrText xml:space="preserve"> REF _Ref145681505 \r \h </w:instrText>
      </w:r>
      <w:r>
        <w:fldChar w:fldCharType="separate"/>
      </w:r>
      <w:r w:rsidR="00A42E38">
        <w:t>3.7</w:t>
      </w:r>
      <w:r>
        <w:fldChar w:fldCharType="end"/>
      </w:r>
      <w:r>
        <w:fldChar w:fldCharType="begin"/>
      </w:r>
      <w:r>
        <w:instrText xml:space="preserve"> REF _Ref145681496 \r \h </w:instrText>
      </w:r>
      <w:r>
        <w:fldChar w:fldCharType="separate"/>
      </w:r>
      <w:r w:rsidR="00A42E38">
        <w:t>(a)</w:t>
      </w:r>
      <w:r>
        <w:fldChar w:fldCharType="end"/>
      </w:r>
      <w:r>
        <w:t>).</w:t>
      </w:r>
    </w:p>
    <w:p w14:paraId="3DC046C3" w14:textId="77777777" w:rsidR="001E1F90" w:rsidRDefault="007247AD" w:rsidP="001E1F90">
      <w:pPr>
        <w:pStyle w:val="Heading3"/>
      </w:pPr>
      <w:r>
        <w:t xml:space="preserve">If the Proponent does not collect the Proponent’s Security for Process Bond within the time period specified in the notification provided by the Consumer Trustee under clause </w:t>
      </w:r>
      <w:r>
        <w:fldChar w:fldCharType="begin"/>
      </w:r>
      <w:r>
        <w:instrText xml:space="preserve"> REF _Ref145681505 \r \h </w:instrText>
      </w:r>
      <w:r>
        <w:fldChar w:fldCharType="separate"/>
      </w:r>
      <w:r w:rsidR="00A42E38">
        <w:t>3.7</w:t>
      </w:r>
      <w:r>
        <w:fldChar w:fldCharType="end"/>
      </w:r>
      <w:r>
        <w:fldChar w:fldCharType="begin"/>
      </w:r>
      <w:r>
        <w:instrText xml:space="preserve"> REF _Ref145681496 \r \h </w:instrText>
      </w:r>
      <w:r>
        <w:fldChar w:fldCharType="separate"/>
      </w:r>
      <w:r w:rsidR="00A42E38">
        <w:t>(a)</w:t>
      </w:r>
      <w:r>
        <w:fldChar w:fldCharType="end"/>
      </w:r>
      <w:r>
        <w:t>,</w:t>
      </w:r>
      <w:r w:rsidRPr="00C05F7A">
        <w:t xml:space="preserve"> </w:t>
      </w:r>
      <w:r>
        <w:t>the Proponent acknowledges and agrees that:</w:t>
      </w:r>
    </w:p>
    <w:p w14:paraId="14677957" w14:textId="77777777" w:rsidR="001E1F90" w:rsidRDefault="007247AD" w:rsidP="001E1F90">
      <w:pPr>
        <w:pStyle w:val="Heading4"/>
      </w:pPr>
      <w:r>
        <w:t xml:space="preserve">the Consumer Trustee may destroy the Security for Process Bond; </w:t>
      </w:r>
    </w:p>
    <w:p w14:paraId="60A6B18E" w14:textId="77777777" w:rsidR="001E1F90" w:rsidRDefault="007247AD" w:rsidP="001E1F90">
      <w:pPr>
        <w:pStyle w:val="Heading4"/>
      </w:pPr>
      <w:r>
        <w:t>the Consumer Trustee has no obligation to further contact the Proponent with respect to collection of the Security for Process Bond; and</w:t>
      </w:r>
    </w:p>
    <w:p w14:paraId="75F68234" w14:textId="77777777" w:rsidR="001E1F90" w:rsidRDefault="007247AD" w:rsidP="001E1F90">
      <w:pPr>
        <w:pStyle w:val="Heading4"/>
      </w:pPr>
      <w:r>
        <w:t xml:space="preserve">the Consumer Trustee has no obligation to make the Security for Process Bond available to the Proponent for collection. </w:t>
      </w:r>
    </w:p>
    <w:p w14:paraId="0CEDFB22" w14:textId="77777777" w:rsidR="00C53D7D" w:rsidRPr="007B7F14" w:rsidRDefault="007247AD">
      <w:pPr>
        <w:pStyle w:val="Heading1"/>
      </w:pPr>
      <w:bookmarkStart w:id="365" w:name="_Ref165898732"/>
      <w:bookmarkStart w:id="366" w:name="_Toc229645544"/>
      <w:bookmarkEnd w:id="354"/>
      <w:r>
        <w:t>Disclosed Information</w:t>
      </w:r>
      <w:bookmarkEnd w:id="360"/>
      <w:bookmarkEnd w:id="365"/>
      <w:bookmarkEnd w:id="366"/>
      <w:r w:rsidR="00B564BA" w:rsidRPr="007B7F14">
        <w:t xml:space="preserve"> </w:t>
      </w:r>
      <w:bookmarkEnd w:id="361"/>
      <w:bookmarkEnd w:id="362"/>
      <w:bookmarkEnd w:id="363"/>
    </w:p>
    <w:p w14:paraId="20C7ECBE" w14:textId="77777777" w:rsidR="00FB441C" w:rsidRDefault="007247AD" w:rsidP="00FB441C">
      <w:pPr>
        <w:pStyle w:val="Heading2"/>
      </w:pPr>
      <w:bookmarkStart w:id="367" w:name="_Ref115778298"/>
      <w:bookmarkStart w:id="368" w:name="_Toc229645545"/>
      <w:r w:rsidRPr="007B7F14">
        <w:t>U</w:t>
      </w:r>
      <w:r>
        <w:t>se of Disclosed Information</w:t>
      </w:r>
      <w:bookmarkEnd w:id="367"/>
      <w:bookmarkEnd w:id="368"/>
    </w:p>
    <w:p w14:paraId="30D20101" w14:textId="77777777" w:rsidR="00FB441C" w:rsidRDefault="007247AD" w:rsidP="00FB441C">
      <w:pPr>
        <w:pStyle w:val="Indent2"/>
      </w:pPr>
      <w:r>
        <w:t xml:space="preserve">Each PCM agrees on its own behalf </w:t>
      </w:r>
      <w:r w:rsidR="00D9180E">
        <w:t>that it will</w:t>
      </w:r>
      <w:r w:rsidR="00BB185D">
        <w:t>,</w:t>
      </w:r>
      <w:r w:rsidR="00D9180E">
        <w:t xml:space="preserve"> and</w:t>
      </w:r>
      <w:r w:rsidR="00BB185D">
        <w:t xml:space="preserve"> that it</w:t>
      </w:r>
      <w:r w:rsidR="00D9180E">
        <w:t xml:space="preserve"> will procure that each of i</w:t>
      </w:r>
      <w:r w:rsidR="004114DD">
        <w:t xml:space="preserve">ts </w:t>
      </w:r>
      <w:r w:rsidR="00D9180E">
        <w:t xml:space="preserve">Associates </w:t>
      </w:r>
      <w:r w:rsidR="009176F2" w:rsidRPr="00031046">
        <w:t xml:space="preserve">to whom the </w:t>
      </w:r>
      <w:r w:rsidR="0044232B">
        <w:t xml:space="preserve">PCM </w:t>
      </w:r>
      <w:r w:rsidR="009176F2" w:rsidRPr="00031046">
        <w:t xml:space="preserve">has disclosed </w:t>
      </w:r>
      <w:proofErr w:type="spellStart"/>
      <w:r w:rsidR="009176F2" w:rsidRPr="00031046">
        <w:t>Disclosed</w:t>
      </w:r>
      <w:proofErr w:type="spellEnd"/>
      <w:r w:rsidR="009176F2" w:rsidRPr="00031046">
        <w:t xml:space="preserve"> Information in accordance with this clause </w:t>
      </w:r>
      <w:r w:rsidR="0044232B">
        <w:fldChar w:fldCharType="begin"/>
      </w:r>
      <w:r w:rsidR="0044232B">
        <w:instrText xml:space="preserve"> REF _Ref115778298 \w \h </w:instrText>
      </w:r>
      <w:r w:rsidR="0044232B">
        <w:fldChar w:fldCharType="separate"/>
      </w:r>
      <w:r w:rsidR="00A42E38">
        <w:t>4.1</w:t>
      </w:r>
      <w:r w:rsidR="0044232B">
        <w:fldChar w:fldCharType="end"/>
      </w:r>
      <w:r w:rsidR="009176F2" w:rsidRPr="00031046">
        <w:t xml:space="preserve"> </w:t>
      </w:r>
      <w:r>
        <w:t>will:</w:t>
      </w:r>
    </w:p>
    <w:p w14:paraId="037D3DE3" w14:textId="77777777" w:rsidR="00D85255" w:rsidRDefault="007247AD" w:rsidP="00F527D1">
      <w:pPr>
        <w:pStyle w:val="Heading3"/>
      </w:pPr>
      <w:bookmarkStart w:id="369" w:name="_Ref113386182"/>
      <w:r w:rsidRPr="00031046">
        <w:t xml:space="preserve">only disclose Disclosed Information </w:t>
      </w:r>
      <w:r w:rsidRPr="007D1F7E">
        <w:t xml:space="preserve">to </w:t>
      </w:r>
      <w:r w:rsidR="00191F28" w:rsidRPr="005237F4">
        <w:t xml:space="preserve">its Associates, another PCM or any of their </w:t>
      </w:r>
      <w:r w:rsidRPr="007D1F7E">
        <w:t>Associate</w:t>
      </w:r>
      <w:r w:rsidR="00191F28" w:rsidRPr="007D1F7E">
        <w:t>s</w:t>
      </w:r>
      <w:r w:rsidRPr="007D1F7E">
        <w:t xml:space="preserve"> who has</w:t>
      </w:r>
      <w:r w:rsidRPr="00031046">
        <w:t xml:space="preserve"> a need to know (and only to the extent that each has a need to know) Disclosed Information for the Permitted Purpose;</w:t>
      </w:r>
      <w:bookmarkEnd w:id="369"/>
    </w:p>
    <w:p w14:paraId="76BBDB9E" w14:textId="77777777" w:rsidR="00FB441C" w:rsidRDefault="007247AD" w:rsidP="00FB441C">
      <w:pPr>
        <w:pStyle w:val="Heading3"/>
      </w:pPr>
      <w:r>
        <w:t>not use the Disclosed Information for any purpose whatsoever except the Permitted Purpose;</w:t>
      </w:r>
      <w:r w:rsidR="00ED001C">
        <w:t xml:space="preserve"> </w:t>
      </w:r>
    </w:p>
    <w:p w14:paraId="1FE53868" w14:textId="77777777" w:rsidR="00FB441C" w:rsidRDefault="007247AD" w:rsidP="00ED001C">
      <w:pPr>
        <w:pStyle w:val="Heading3"/>
      </w:pPr>
      <w:r>
        <w:t>keep strictly confidential all Disclosed Information (subject to disclosure permitted under this clause)</w:t>
      </w:r>
      <w:r w:rsidR="0044232B">
        <w:t xml:space="preserve">; and </w:t>
      </w:r>
    </w:p>
    <w:p w14:paraId="37B1B8EF" w14:textId="77777777" w:rsidR="00D60C82" w:rsidRDefault="007247AD" w:rsidP="0044232B">
      <w:pPr>
        <w:pStyle w:val="Heading3"/>
      </w:pPr>
      <w:bookmarkStart w:id="370" w:name="_Hlk113033861"/>
      <w:r>
        <w:t>at the request of</w:t>
      </w:r>
      <w:r w:rsidR="002029FF">
        <w:t xml:space="preserve"> the Consumer Trustee, in its absolute discretion</w:t>
      </w:r>
      <w:r w:rsidR="0044232B">
        <w:t>,</w:t>
      </w:r>
      <w:r w:rsidR="00847B26">
        <w:t xml:space="preserve"> </w:t>
      </w:r>
      <w:r w:rsidR="00182E8D">
        <w:t xml:space="preserve">enter into a confidentiality </w:t>
      </w:r>
      <w:r w:rsidR="00D51B1D">
        <w:t xml:space="preserve">agreement </w:t>
      </w:r>
      <w:r w:rsidR="00182E8D">
        <w:t>in respect of any specified Disclosed Information</w:t>
      </w:r>
      <w:bookmarkEnd w:id="370"/>
      <w:r w:rsidR="00A56380">
        <w:t>.</w:t>
      </w:r>
      <w:bookmarkStart w:id="371" w:name="_Toc113034527"/>
      <w:bookmarkEnd w:id="371"/>
    </w:p>
    <w:p w14:paraId="381089C8" w14:textId="77777777" w:rsidR="00420555" w:rsidRPr="00F527D1" w:rsidRDefault="007247AD" w:rsidP="00F527D1">
      <w:pPr>
        <w:pStyle w:val="Heading2"/>
      </w:pPr>
      <w:bookmarkStart w:id="372" w:name="_Toc111814184"/>
      <w:bookmarkStart w:id="373" w:name="_Toc111814185"/>
      <w:bookmarkStart w:id="374" w:name="_Toc113034316"/>
      <w:bookmarkStart w:id="375" w:name="_Toc114559002"/>
      <w:bookmarkStart w:id="376" w:name="_Toc229645546"/>
      <w:bookmarkStart w:id="377" w:name="_Ref49762987"/>
      <w:bookmarkEnd w:id="372"/>
      <w:bookmarkEnd w:id="373"/>
      <w:r>
        <w:t>Exclusion from obligation of confidentiality</w:t>
      </w:r>
      <w:bookmarkEnd w:id="374"/>
      <w:bookmarkEnd w:id="375"/>
      <w:bookmarkEnd w:id="376"/>
    </w:p>
    <w:p w14:paraId="6D829924" w14:textId="77777777" w:rsidR="00420555" w:rsidRDefault="007247AD" w:rsidP="00420555">
      <w:pPr>
        <w:pStyle w:val="Indent2"/>
      </w:pPr>
      <w:r>
        <w:t xml:space="preserve">The obligations of confidentiality under this Deed Poll do not apply to </w:t>
      </w:r>
      <w:r w:rsidR="00155886">
        <w:t>each PCM</w:t>
      </w:r>
      <w:r>
        <w:t xml:space="preserve"> and </w:t>
      </w:r>
      <w:r w:rsidR="007A39E2">
        <w:t xml:space="preserve">their </w:t>
      </w:r>
      <w:r w:rsidR="00155886">
        <w:t xml:space="preserve">respective </w:t>
      </w:r>
      <w:r>
        <w:t>Associates to the extent that:</w:t>
      </w:r>
    </w:p>
    <w:p w14:paraId="4639F1F7" w14:textId="77777777" w:rsidR="00420555" w:rsidRPr="00F527D1" w:rsidRDefault="007247AD" w:rsidP="00F527D1">
      <w:pPr>
        <w:pStyle w:val="Heading3"/>
      </w:pPr>
      <w:bookmarkStart w:id="378" w:name="_BPDC_LN_INS_1151"/>
      <w:bookmarkStart w:id="379" w:name="_BPDC_PR_INS_1152"/>
      <w:bookmarkEnd w:id="378"/>
      <w:bookmarkEnd w:id="379"/>
      <w:r>
        <w:lastRenderedPageBreak/>
        <w:t>prior to the date of this Deed Poll the relevant Disclosed Information was rightfully known to and in the possession or control of that person and not subject to an obligation of confidentiality on that person; or</w:t>
      </w:r>
    </w:p>
    <w:p w14:paraId="38045C2F" w14:textId="77777777" w:rsidR="00420555" w:rsidRPr="00F527D1" w:rsidRDefault="007247AD" w:rsidP="00F527D1">
      <w:pPr>
        <w:pStyle w:val="Heading3"/>
      </w:pPr>
      <w:bookmarkStart w:id="380" w:name="_BPDC_LN_INS_1149"/>
      <w:bookmarkStart w:id="381" w:name="_BPDC_PR_INS_1150"/>
      <w:bookmarkEnd w:id="380"/>
      <w:bookmarkEnd w:id="381"/>
      <w:r w:rsidRPr="009624F7">
        <w:t>that</w:t>
      </w:r>
      <w:r>
        <w:t xml:space="preserve"> person is required by Law to disclose</w:t>
      </w:r>
      <w:r w:rsidR="00D51B1D">
        <w:t xml:space="preserve"> the relevant Disclosed Information</w:t>
      </w:r>
      <w:r>
        <w:t xml:space="preserve">, provided that that person: </w:t>
      </w:r>
    </w:p>
    <w:p w14:paraId="1A514D8B" w14:textId="77777777" w:rsidR="00420555" w:rsidRPr="00F527D1" w:rsidRDefault="007247AD" w:rsidP="00F527D1">
      <w:pPr>
        <w:pStyle w:val="Heading4"/>
      </w:pPr>
      <w:bookmarkStart w:id="382" w:name="_BPDC_LN_INS_1147"/>
      <w:bookmarkStart w:id="383" w:name="_BPDC_PR_INS_1148"/>
      <w:bookmarkEnd w:id="382"/>
      <w:bookmarkEnd w:id="383"/>
      <w:r>
        <w:t>immediately gives notice to the Consumer Trustee; and</w:t>
      </w:r>
    </w:p>
    <w:p w14:paraId="3C189880" w14:textId="77777777" w:rsidR="00420555" w:rsidRDefault="007247AD" w:rsidP="00F527D1">
      <w:pPr>
        <w:pStyle w:val="Heading4"/>
      </w:pPr>
      <w:bookmarkStart w:id="384" w:name="_BPDC_LN_INS_1145"/>
      <w:bookmarkStart w:id="385" w:name="_BPDC_PR_INS_1146"/>
      <w:bookmarkEnd w:id="384"/>
      <w:bookmarkEnd w:id="385"/>
      <w:r>
        <w:t>makes disclosure on terms which preserve the confidentiality of the Disclosed Information to the greatest extent possible.</w:t>
      </w:r>
    </w:p>
    <w:p w14:paraId="169F3986" w14:textId="77777777" w:rsidR="007265D9" w:rsidRDefault="007247AD" w:rsidP="00C623DB">
      <w:pPr>
        <w:pStyle w:val="Heading2"/>
      </w:pPr>
      <w:bookmarkStart w:id="386" w:name="_Toc229645547"/>
      <w:r>
        <w:t>Disclosure</w:t>
      </w:r>
      <w:r w:rsidR="002971CE">
        <w:t xml:space="preserve"> </w:t>
      </w:r>
      <w:r>
        <w:t>obligations</w:t>
      </w:r>
      <w:bookmarkEnd w:id="377"/>
      <w:bookmarkEnd w:id="386"/>
    </w:p>
    <w:p w14:paraId="756E870B" w14:textId="77777777" w:rsidR="007265D9" w:rsidRDefault="007247AD" w:rsidP="00C623DB">
      <w:pPr>
        <w:pStyle w:val="Heading3"/>
      </w:pPr>
      <w:bookmarkStart w:id="387" w:name="_Ref49762988"/>
      <w:r>
        <w:t xml:space="preserve">Each </w:t>
      </w:r>
      <w:r w:rsidR="00E160F7">
        <w:t>PCM</w:t>
      </w:r>
      <w:r>
        <w:t xml:space="preserve"> must:</w:t>
      </w:r>
      <w:bookmarkEnd w:id="387"/>
    </w:p>
    <w:p w14:paraId="2C3FA822" w14:textId="77777777" w:rsidR="007265D9" w:rsidRDefault="007247AD" w:rsidP="00C623DB">
      <w:pPr>
        <w:pStyle w:val="Heading4"/>
      </w:pPr>
      <w:bookmarkStart w:id="388" w:name="_Ref49762989"/>
      <w:r>
        <w:t>ensure, at all times, that each person to whom</w:t>
      </w:r>
      <w:r w:rsidR="008D3A72">
        <w:t xml:space="preserve"> </w:t>
      </w:r>
      <w:r w:rsidR="00E160F7">
        <w:t>Disclosed Information</w:t>
      </w:r>
      <w:r>
        <w:t xml:space="preserve"> has been disclosed </w:t>
      </w:r>
      <w:r w:rsidR="00BB5901">
        <w:t xml:space="preserve">in accordance with </w:t>
      </w:r>
      <w:r>
        <w:t xml:space="preserve">clause </w:t>
      </w:r>
      <w:r w:rsidR="00F527D1">
        <w:fldChar w:fldCharType="begin"/>
      </w:r>
      <w:r w:rsidR="00F527D1">
        <w:instrText xml:space="preserve"> REF _Ref113386182 \w \h </w:instrText>
      </w:r>
      <w:r w:rsidR="00F527D1">
        <w:fldChar w:fldCharType="separate"/>
      </w:r>
      <w:r w:rsidR="00A42E38">
        <w:t>4.1(a)</w:t>
      </w:r>
      <w:r w:rsidR="00F527D1">
        <w:fldChar w:fldCharType="end"/>
      </w:r>
      <w:r>
        <w:t xml:space="preserve"> complies with </w:t>
      </w:r>
      <w:r w:rsidRPr="00C8067A">
        <w:t>the</w:t>
      </w:r>
      <w:r w:rsidR="008A0ECA">
        <w:t xml:space="preserve"> </w:t>
      </w:r>
      <w:bookmarkStart w:id="389" w:name="_Hlk113034007"/>
      <w:r w:rsidR="008A0ECA">
        <w:t>requirements of confidential</w:t>
      </w:r>
      <w:r w:rsidR="006613FA">
        <w:t>it</w:t>
      </w:r>
      <w:r w:rsidR="008A0ECA">
        <w:t>y in this clause</w:t>
      </w:r>
      <w:bookmarkEnd w:id="389"/>
      <w:r w:rsidR="006A4625">
        <w:t xml:space="preserve"> </w:t>
      </w:r>
      <w:r w:rsidR="006613FA">
        <w:fldChar w:fldCharType="begin"/>
      </w:r>
      <w:r w:rsidR="006613FA">
        <w:instrText xml:space="preserve"> REF _Ref165898732 \n \h </w:instrText>
      </w:r>
      <w:r w:rsidR="006613FA">
        <w:fldChar w:fldCharType="separate"/>
      </w:r>
      <w:r w:rsidR="00A42E38">
        <w:t>4</w:t>
      </w:r>
      <w:r w:rsidR="006613FA">
        <w:fldChar w:fldCharType="end"/>
      </w:r>
      <w:r w:rsidRPr="00C8067A">
        <w:t>;</w:t>
      </w:r>
      <w:bookmarkEnd w:id="388"/>
      <w:r w:rsidR="00CC1074">
        <w:t xml:space="preserve"> </w:t>
      </w:r>
    </w:p>
    <w:p w14:paraId="2121F300" w14:textId="77777777" w:rsidR="007265D9" w:rsidRDefault="007247AD" w:rsidP="00C623DB">
      <w:pPr>
        <w:pStyle w:val="Heading4"/>
      </w:pPr>
      <w:bookmarkStart w:id="390" w:name="_Ref49762990"/>
      <w:r>
        <w:t xml:space="preserve">notify </w:t>
      </w:r>
      <w:r w:rsidR="008D3A72">
        <w:t>the Consumer Trustee</w:t>
      </w:r>
      <w:r>
        <w:t xml:space="preserve"> immediately if it becomes aware of a suspected or actual breach of this Deed Poll or any unauthorised disclosure or use of </w:t>
      </w:r>
      <w:r w:rsidR="008D3A72">
        <w:t xml:space="preserve">the </w:t>
      </w:r>
      <w:r w:rsidR="00E160F7">
        <w:t>Disclosed Information</w:t>
      </w:r>
      <w:r>
        <w:t>;</w:t>
      </w:r>
      <w:bookmarkEnd w:id="390"/>
      <w:r w:rsidR="00911215">
        <w:t xml:space="preserve"> and</w:t>
      </w:r>
    </w:p>
    <w:p w14:paraId="2E7407E4" w14:textId="77777777" w:rsidR="007265D9" w:rsidRDefault="007247AD" w:rsidP="00C623DB">
      <w:pPr>
        <w:pStyle w:val="Heading4"/>
      </w:pPr>
      <w:bookmarkStart w:id="391" w:name="_Ref49762991"/>
      <w:r>
        <w:t>immediately take all reasonable steps to prevent or stop any such suspected or actual breach or unauthorised disclosure or use</w:t>
      </w:r>
      <w:r w:rsidR="00911215">
        <w:t>.</w:t>
      </w:r>
      <w:bookmarkEnd w:id="391"/>
    </w:p>
    <w:p w14:paraId="345F74D8" w14:textId="77777777" w:rsidR="007265D9" w:rsidRPr="007E1069" w:rsidRDefault="007247AD" w:rsidP="001B791F">
      <w:pPr>
        <w:pStyle w:val="Heading3"/>
      </w:pPr>
      <w:bookmarkStart w:id="392" w:name="_Ref49762993"/>
      <w:r>
        <w:t>Each</w:t>
      </w:r>
      <w:r w:rsidR="00EB37FB">
        <w:t xml:space="preserve"> PCM </w:t>
      </w:r>
      <w:r w:rsidR="0077603C">
        <w:t xml:space="preserve">and </w:t>
      </w:r>
      <w:r w:rsidR="007A39E2">
        <w:t xml:space="preserve">their </w:t>
      </w:r>
      <w:r w:rsidR="000413FF">
        <w:t xml:space="preserve">respective </w:t>
      </w:r>
      <w:r w:rsidR="0077603C">
        <w:t>Associates</w:t>
      </w:r>
      <w:r w:rsidR="00A27C6B" w:rsidRPr="007E1069">
        <w:t xml:space="preserve"> </w:t>
      </w:r>
      <w:r w:rsidRPr="007E1069">
        <w:t xml:space="preserve">must not disclose </w:t>
      </w:r>
      <w:r w:rsidR="00E160F7" w:rsidRPr="007E1069">
        <w:t>Disclosed Information</w:t>
      </w:r>
      <w:r w:rsidRPr="007E1069">
        <w:t xml:space="preserve"> to any person who is involved with a Competing Proponent.</w:t>
      </w:r>
      <w:bookmarkEnd w:id="392"/>
    </w:p>
    <w:p w14:paraId="4D125317" w14:textId="77777777" w:rsidR="00325353" w:rsidRDefault="007247AD">
      <w:pPr>
        <w:pStyle w:val="Heading1"/>
      </w:pPr>
      <w:bookmarkStart w:id="393" w:name="_Ref49763008"/>
      <w:bookmarkStart w:id="394" w:name="_Toc106732331"/>
      <w:bookmarkStart w:id="395" w:name="_Ref112782086"/>
      <w:bookmarkStart w:id="396" w:name="_Toc229645548"/>
      <w:bookmarkEnd w:id="393"/>
      <w:bookmarkEnd w:id="394"/>
      <w:r>
        <w:t xml:space="preserve">Information provided </w:t>
      </w:r>
      <w:bookmarkEnd w:id="395"/>
      <w:r w:rsidR="00265213">
        <w:t>during Tender Round</w:t>
      </w:r>
      <w:bookmarkEnd w:id="396"/>
    </w:p>
    <w:p w14:paraId="530A8447" w14:textId="77777777" w:rsidR="00261767" w:rsidRDefault="007247AD" w:rsidP="00261767">
      <w:pPr>
        <w:pStyle w:val="Heading2"/>
      </w:pPr>
      <w:bookmarkStart w:id="397" w:name="_Toc229645549"/>
      <w:r>
        <w:t>Proponent information provided for benefit of Consumer Trustee</w:t>
      </w:r>
      <w:r w:rsidR="000338E1">
        <w:t>,</w:t>
      </w:r>
      <w:r>
        <w:t xml:space="preserve"> SFV</w:t>
      </w:r>
      <w:r w:rsidR="000338E1">
        <w:t xml:space="preserve"> and Infrastructure Planner</w:t>
      </w:r>
      <w:bookmarkEnd w:id="397"/>
    </w:p>
    <w:p w14:paraId="55817959" w14:textId="77777777" w:rsidR="007344DB" w:rsidRDefault="007247AD" w:rsidP="00A26142">
      <w:pPr>
        <w:pStyle w:val="Heading3"/>
        <w:numPr>
          <w:ilvl w:val="0"/>
          <w:numId w:val="0"/>
        </w:numPr>
        <w:ind w:left="737"/>
      </w:pPr>
      <w:r>
        <w:t xml:space="preserve">The Proponent, and each PCM individually, acknowledges and agrees that </w:t>
      </w:r>
      <w:r w:rsidR="00D60E1A">
        <w:t xml:space="preserve">any </w:t>
      </w:r>
      <w:r>
        <w:t xml:space="preserve">information provided </w:t>
      </w:r>
      <w:r w:rsidR="00D60E1A">
        <w:t>by it and any of its</w:t>
      </w:r>
      <w:r w:rsidR="00C1132A">
        <w:t xml:space="preserve"> respective</w:t>
      </w:r>
      <w:r w:rsidR="00D60E1A">
        <w:t xml:space="preserve"> Associates </w:t>
      </w:r>
      <w:r>
        <w:t>during the competitive tender process for the Tender Round, including as part of any Bid, is</w:t>
      </w:r>
      <w:r w:rsidRPr="00261767">
        <w:t xml:space="preserve"> </w:t>
      </w:r>
      <w:r>
        <w:t>provided for the benefit of the Consumer Trustee</w:t>
      </w:r>
      <w:r w:rsidR="00376AA5">
        <w:t xml:space="preserve"> and</w:t>
      </w:r>
      <w:r>
        <w:t xml:space="preserve"> the SFV.</w:t>
      </w:r>
    </w:p>
    <w:p w14:paraId="63193833" w14:textId="77777777" w:rsidR="003817DC" w:rsidRDefault="007247AD" w:rsidP="003817DC">
      <w:pPr>
        <w:pStyle w:val="Heading2"/>
      </w:pPr>
      <w:bookmarkStart w:id="398" w:name="_Toc229645550"/>
      <w:r>
        <w:t>Information included in recommendation to SFV</w:t>
      </w:r>
      <w:bookmarkEnd w:id="398"/>
      <w:r>
        <w:t xml:space="preserve"> </w:t>
      </w:r>
    </w:p>
    <w:p w14:paraId="598DF9CE" w14:textId="77777777" w:rsidR="00325353" w:rsidRDefault="007247AD" w:rsidP="00325353">
      <w:pPr>
        <w:pStyle w:val="Indent2"/>
      </w:pPr>
      <w:r>
        <w:t xml:space="preserve">The Proponent, and each PCM individually, acknowledges and agrees that: </w:t>
      </w:r>
    </w:p>
    <w:p w14:paraId="36B548A6" w14:textId="77777777" w:rsidR="00325353" w:rsidRDefault="007247AD" w:rsidP="00325353">
      <w:pPr>
        <w:pStyle w:val="Heading3"/>
      </w:pPr>
      <w:r>
        <w:t>the Consumer Trustee may, as part of its recommendation to the SFV</w:t>
      </w:r>
      <w:r w:rsidR="007D7B15">
        <w:t xml:space="preserve"> </w:t>
      </w:r>
      <w:r>
        <w:t xml:space="preserve">of a Selected Proponent, include: </w:t>
      </w:r>
    </w:p>
    <w:p w14:paraId="63B0E8F6" w14:textId="77777777" w:rsidR="00325353" w:rsidRDefault="007247AD" w:rsidP="00325353">
      <w:pPr>
        <w:pStyle w:val="Heading4"/>
      </w:pPr>
      <w:r>
        <w:t>information obtained or produced during the competitive tender process for the Tender Round; and</w:t>
      </w:r>
    </w:p>
    <w:p w14:paraId="14E60B59" w14:textId="77777777" w:rsidR="00325353" w:rsidRDefault="007247AD" w:rsidP="00325353">
      <w:pPr>
        <w:pStyle w:val="Heading4"/>
      </w:pPr>
      <w:r w:rsidRPr="00CC52A0">
        <w:t xml:space="preserve">information obtained or produced during the </w:t>
      </w:r>
      <w:r>
        <w:t>C</w:t>
      </w:r>
      <w:r w:rsidRPr="00CC52A0">
        <w:t xml:space="preserve">onsumer </w:t>
      </w:r>
      <w:r>
        <w:t>T</w:t>
      </w:r>
      <w:r w:rsidRPr="00CC52A0">
        <w:t xml:space="preserve">rustee’s assessment of a </w:t>
      </w:r>
      <w:r>
        <w:t>Bid</w:t>
      </w:r>
      <w:r w:rsidRPr="00CC52A0">
        <w:t xml:space="preserve">, including information obtained or produced by a person acting at the direction of the </w:t>
      </w:r>
      <w:r>
        <w:t>C</w:t>
      </w:r>
      <w:r w:rsidRPr="00CC52A0">
        <w:t xml:space="preserve">onsumer </w:t>
      </w:r>
      <w:r>
        <w:t>T</w:t>
      </w:r>
      <w:r w:rsidRPr="00CC52A0">
        <w:t>rustee</w:t>
      </w:r>
      <w:r>
        <w:t>; and</w:t>
      </w:r>
      <w:bookmarkStart w:id="399" w:name="_Ref111556491"/>
    </w:p>
    <w:bookmarkEnd w:id="399"/>
    <w:p w14:paraId="584E10F9" w14:textId="77777777" w:rsidR="00645FC4" w:rsidRDefault="007247AD" w:rsidP="00645FC4">
      <w:pPr>
        <w:pStyle w:val="Heading3"/>
      </w:pPr>
      <w:r>
        <w:t xml:space="preserve">the Consumer Trustee may otherwise use or disclose information obtained or produced during the competitive tender process for the Tender Round and </w:t>
      </w:r>
      <w:r w:rsidRPr="00CC52A0">
        <w:t xml:space="preserve">information obtained or produced during the </w:t>
      </w:r>
      <w:r>
        <w:lastRenderedPageBreak/>
        <w:t>C</w:t>
      </w:r>
      <w:r w:rsidRPr="00CC52A0">
        <w:t xml:space="preserve">onsumer </w:t>
      </w:r>
      <w:r>
        <w:t>T</w:t>
      </w:r>
      <w:r w:rsidRPr="00CC52A0">
        <w:t xml:space="preserve">rustee’s assessment of a </w:t>
      </w:r>
      <w:r>
        <w:t>Bid</w:t>
      </w:r>
      <w:r w:rsidRPr="00CC52A0">
        <w:t xml:space="preserve">, including information obtained or produced by </w:t>
      </w:r>
      <w:r w:rsidR="00FD1537">
        <w:t>an Assisting Entity</w:t>
      </w:r>
      <w:r>
        <w:t xml:space="preserve">; and </w:t>
      </w:r>
    </w:p>
    <w:p w14:paraId="45EE10C6" w14:textId="77777777" w:rsidR="00325353" w:rsidRDefault="007247AD" w:rsidP="00325353">
      <w:pPr>
        <w:pStyle w:val="Heading3"/>
      </w:pPr>
      <w:r>
        <w:t xml:space="preserve">the information referred to in clause </w:t>
      </w:r>
      <w:r>
        <w:fldChar w:fldCharType="begin"/>
      </w:r>
      <w:r>
        <w:instrText xml:space="preserve"> REF _Ref111556491 \w \h </w:instrText>
      </w:r>
      <w:r>
        <w:fldChar w:fldCharType="separate"/>
      </w:r>
      <w:r w:rsidR="00A42E38">
        <w:t>5.2(a)(ii)</w:t>
      </w:r>
      <w:r>
        <w:fldChar w:fldCharType="end"/>
      </w:r>
      <w:r>
        <w:t xml:space="preserve"> has been obtained or produced for the benefit of the Consumer Trustee and the SFV</w:t>
      </w:r>
      <w:r w:rsidR="00464351" w:rsidRPr="00464351">
        <w:t xml:space="preserve"> </w:t>
      </w:r>
      <w:r w:rsidR="00464351">
        <w:t>and/</w:t>
      </w:r>
      <w:r w:rsidR="00464351" w:rsidRPr="00243831">
        <w:t>or the Infrastructure Planner (as applicable</w:t>
      </w:r>
      <w:r w:rsidR="00464351">
        <w:t>)</w:t>
      </w:r>
      <w:r>
        <w:t>.</w:t>
      </w:r>
    </w:p>
    <w:p w14:paraId="5906607B" w14:textId="77777777" w:rsidR="009E405B" w:rsidRDefault="007247AD" w:rsidP="009E405B">
      <w:pPr>
        <w:pStyle w:val="Heading2"/>
      </w:pPr>
      <w:bookmarkStart w:id="400" w:name="_Toc229645551"/>
      <w:r>
        <w:t>Use of Bids by the Consumer Trustee</w:t>
      </w:r>
      <w:bookmarkEnd w:id="400"/>
    </w:p>
    <w:p w14:paraId="64B045BE" w14:textId="77777777" w:rsidR="009E405B" w:rsidRDefault="007247AD" w:rsidP="00F23417">
      <w:pPr>
        <w:pStyle w:val="Heading3"/>
      </w:pPr>
      <w:r w:rsidRPr="00C779E1">
        <w:t xml:space="preserve">Without limiting clause </w:t>
      </w:r>
      <w:r w:rsidR="00714936">
        <w:fldChar w:fldCharType="begin"/>
      </w:r>
      <w:r w:rsidR="00714936">
        <w:instrText xml:space="preserve"> REF _Ref112838706 \w \h </w:instrText>
      </w:r>
      <w:r w:rsidR="00F07233">
        <w:instrText xml:space="preserve"> \* MERGEFORMAT </w:instrText>
      </w:r>
      <w:r w:rsidR="00714936">
        <w:fldChar w:fldCharType="separate"/>
      </w:r>
      <w:r w:rsidR="00A42E38">
        <w:t>2.1</w:t>
      </w:r>
      <w:r w:rsidR="00714936">
        <w:fldChar w:fldCharType="end"/>
      </w:r>
      <w:r w:rsidRPr="00C779E1">
        <w:t>, the terms of section</w:t>
      </w:r>
      <w:r w:rsidR="00620A41">
        <w:t>s</w:t>
      </w:r>
      <w:r w:rsidRPr="00C779E1">
        <w:t xml:space="preserve"> 5.23 (‘Bids commercial-in-confidence’) and 5.24 (‘Use of Bids’) of the Tender Conditions are incorporated into this Deed Poll and are taken to be set out in full in this document.</w:t>
      </w:r>
    </w:p>
    <w:p w14:paraId="59707BEA" w14:textId="77777777" w:rsidR="00F07233" w:rsidRPr="009E405B" w:rsidRDefault="007247AD" w:rsidP="00A1278D">
      <w:pPr>
        <w:pStyle w:val="Heading3"/>
      </w:pPr>
      <w:r>
        <w:t>For the purposes of section 75 of the EII Act, the Proponent consents to the Consumer Trustee disclosing its Bid pursuant to sections 5.23 and 5.24 of the Tender Conditions as incorporated into this Deed Poll.</w:t>
      </w:r>
      <w:r w:rsidR="0080000D">
        <w:t xml:space="preserve"> </w:t>
      </w:r>
    </w:p>
    <w:p w14:paraId="4B4E9D71" w14:textId="77777777" w:rsidR="002D7CA2" w:rsidRPr="00EF5A99" w:rsidRDefault="007247AD" w:rsidP="002D7CA2">
      <w:pPr>
        <w:pStyle w:val="Heading1"/>
      </w:pPr>
      <w:bookmarkStart w:id="401" w:name="_Toc110601015"/>
      <w:bookmarkStart w:id="402" w:name="_Toc110601016"/>
      <w:bookmarkStart w:id="403" w:name="_Toc111814201"/>
      <w:bookmarkStart w:id="404" w:name="_Toc111814202"/>
      <w:bookmarkStart w:id="405" w:name="_Toc111814203"/>
      <w:bookmarkStart w:id="406" w:name="_Toc111814204"/>
      <w:bookmarkStart w:id="407" w:name="_Toc111814205"/>
      <w:bookmarkStart w:id="408" w:name="_Toc111814206"/>
      <w:bookmarkStart w:id="409" w:name="_Toc111814207"/>
      <w:bookmarkStart w:id="410" w:name="_Toc106826818"/>
      <w:bookmarkStart w:id="411" w:name="_Toc106827024"/>
      <w:bookmarkStart w:id="412" w:name="_Toc106827230"/>
      <w:bookmarkStart w:id="413" w:name="_Toc106831110"/>
      <w:bookmarkStart w:id="414" w:name="_Toc106826819"/>
      <w:bookmarkStart w:id="415" w:name="_Toc106827025"/>
      <w:bookmarkStart w:id="416" w:name="_Toc106827231"/>
      <w:bookmarkStart w:id="417" w:name="_Toc106831111"/>
      <w:bookmarkStart w:id="418" w:name="_Toc106826820"/>
      <w:bookmarkStart w:id="419" w:name="_Toc106827026"/>
      <w:bookmarkStart w:id="420" w:name="_Toc106827232"/>
      <w:bookmarkStart w:id="421" w:name="_Toc106831112"/>
      <w:bookmarkStart w:id="422" w:name="_Toc106826821"/>
      <w:bookmarkStart w:id="423" w:name="_Toc106827027"/>
      <w:bookmarkStart w:id="424" w:name="_Toc106827233"/>
      <w:bookmarkStart w:id="425" w:name="_Toc106831113"/>
      <w:bookmarkStart w:id="426" w:name="_Ref106811427"/>
      <w:bookmarkStart w:id="427" w:name="_Ref49763068"/>
      <w:bookmarkStart w:id="428" w:name="_Toc113034537"/>
      <w:bookmarkStart w:id="429" w:name="_Toc229645552"/>
      <w:bookmarkStart w:id="430" w:name="_Ref112834699"/>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EF5A99">
        <w:t>Changes to Proponent structure</w:t>
      </w:r>
      <w:bookmarkEnd w:id="426"/>
      <w:bookmarkEnd w:id="427"/>
      <w:bookmarkEnd w:id="428"/>
      <w:bookmarkEnd w:id="429"/>
    </w:p>
    <w:p w14:paraId="21FAE54C" w14:textId="77777777" w:rsidR="002D7CA2" w:rsidRPr="00C76A01" w:rsidRDefault="007247AD" w:rsidP="002D7CA2">
      <w:pPr>
        <w:pStyle w:val="Heading2"/>
      </w:pPr>
      <w:bookmarkStart w:id="431" w:name="_Ref49763077"/>
      <w:bookmarkStart w:id="432" w:name="_Toc113034539"/>
      <w:bookmarkStart w:id="433" w:name="_Toc229645553"/>
      <w:r w:rsidRPr="00C76A01">
        <w:t>Changes to Proponent</w:t>
      </w:r>
      <w:bookmarkEnd w:id="431"/>
      <w:bookmarkEnd w:id="432"/>
      <w:bookmarkEnd w:id="433"/>
      <w:r>
        <w:t xml:space="preserve"> </w:t>
      </w:r>
    </w:p>
    <w:p w14:paraId="313B6801" w14:textId="77777777" w:rsidR="002D7CA2" w:rsidRPr="005237F4" w:rsidRDefault="007247AD" w:rsidP="002D7CA2">
      <w:pPr>
        <w:pStyle w:val="Indent2"/>
        <w:rPr>
          <w:b/>
          <w:bCs/>
          <w:i/>
          <w:iCs/>
        </w:rPr>
      </w:pPr>
      <w:r>
        <w:t>If the Proponent</w:t>
      </w:r>
      <w:r w:rsidR="006B0F69">
        <w:t>,</w:t>
      </w:r>
      <w:r>
        <w:t xml:space="preserve"> at any time during its participation in the Tender Round</w:t>
      </w:r>
      <w:bookmarkStart w:id="434" w:name="_Ref49763078"/>
      <w:r>
        <w:t xml:space="preserve"> </w:t>
      </w:r>
      <w:r w:rsidR="00F65929">
        <w:t xml:space="preserve">after entry into this Deed </w:t>
      </w:r>
      <w:r w:rsidR="006B0F69">
        <w:t>Poll,</w:t>
      </w:r>
      <w:r w:rsidR="00F65929">
        <w:t xml:space="preserve"> </w:t>
      </w:r>
      <w:r>
        <w:t>changes the structure of the Proponent</w:t>
      </w:r>
      <w:r w:rsidR="003237D2">
        <w:t xml:space="preserve"> or the Proponent’s</w:t>
      </w:r>
      <w:r>
        <w:t xml:space="preserve"> corporate group, including </w:t>
      </w:r>
      <w:r w:rsidR="00DD4B4C">
        <w:t xml:space="preserve">changes </w:t>
      </w:r>
      <w:r w:rsidR="009523EA">
        <w:t>to</w:t>
      </w:r>
      <w:r w:rsidR="00DD4B4C">
        <w:t xml:space="preserve"> shareholding of </w:t>
      </w:r>
      <w:r w:rsidR="009523EA">
        <w:t xml:space="preserve">the Proponent or </w:t>
      </w:r>
      <w:r w:rsidR="00DD4B4C">
        <w:t xml:space="preserve">group members or </w:t>
      </w:r>
      <w:r>
        <w:t xml:space="preserve">by joining additional entities or </w:t>
      </w:r>
      <w:r w:rsidR="00C13262">
        <w:t>removing</w:t>
      </w:r>
      <w:r w:rsidR="00E6524D">
        <w:t xml:space="preserve"> </w:t>
      </w:r>
      <w:r>
        <w:t>existing entities from the Proponent</w:t>
      </w:r>
      <w:r w:rsidR="00DD4B4C">
        <w:t>’s corporate group</w:t>
      </w:r>
      <w:r>
        <w:t xml:space="preserve">, </w:t>
      </w:r>
      <w:bookmarkEnd w:id="434"/>
      <w:r>
        <w:t>without the written consent of the Consumer Trustee</w:t>
      </w:r>
      <w:r w:rsidR="00DD4B4C">
        <w:t xml:space="preserve">, </w:t>
      </w:r>
      <w:r w:rsidR="00DD4B4C" w:rsidRPr="00FD68D5">
        <w:t>the Consumer Trustee may</w:t>
      </w:r>
      <w:r w:rsidR="00DD4B4C">
        <w:t xml:space="preserve">, without limiting any other discretion, rights or actions including under clause </w:t>
      </w:r>
      <w:r w:rsidR="00DD4B4C">
        <w:fldChar w:fldCharType="begin"/>
      </w:r>
      <w:r w:rsidR="00DD4B4C">
        <w:instrText xml:space="preserve"> REF _Ref112839426 \w \h </w:instrText>
      </w:r>
      <w:r w:rsidR="00DD4B4C">
        <w:fldChar w:fldCharType="separate"/>
      </w:r>
      <w:r w:rsidR="00A42E38">
        <w:t>3</w:t>
      </w:r>
      <w:r w:rsidR="00DD4B4C">
        <w:fldChar w:fldCharType="end"/>
      </w:r>
      <w:r w:rsidR="00DD4B4C">
        <w:t xml:space="preserve">, </w:t>
      </w:r>
      <w:r w:rsidR="00DD4B4C" w:rsidRPr="00FD68D5">
        <w:t>exclude the Proponent</w:t>
      </w:r>
      <w:r w:rsidR="00DD4B4C">
        <w:t xml:space="preserve"> or the PCM</w:t>
      </w:r>
      <w:r w:rsidR="00DD4B4C" w:rsidRPr="00FD68D5">
        <w:t xml:space="preserve"> from further participation in the Tender Round, without any Claim</w:t>
      </w:r>
      <w:r w:rsidR="00DD4B4C">
        <w:t xml:space="preserve"> by the Proponent</w:t>
      </w:r>
      <w:r w:rsidR="00DD4B4C" w:rsidRPr="00FD68D5">
        <w:t xml:space="preserve"> </w:t>
      </w:r>
      <w:r w:rsidR="00DD4B4C">
        <w:t xml:space="preserve">or PCM (as applicable) </w:t>
      </w:r>
      <w:r w:rsidR="00DD4B4C" w:rsidRPr="00FD68D5">
        <w:t>for compensation, or any other Liability, and without prejudice to the Consumer Trustee’s rights to make, continue or enforce any Claim against, or seek, pursue or obtain an indemnity against Liability or Loss from</w:t>
      </w:r>
      <w:r w:rsidR="00DD4B4C">
        <w:t>,</w:t>
      </w:r>
      <w:r w:rsidR="00DD4B4C" w:rsidRPr="00FD68D5">
        <w:t xml:space="preserve"> </w:t>
      </w:r>
      <w:r w:rsidR="00DD4B4C">
        <w:t xml:space="preserve">the Proponent and/or </w:t>
      </w:r>
      <w:r w:rsidR="00DD4B4C" w:rsidRPr="00FD68D5">
        <w:t>each PCM</w:t>
      </w:r>
      <w:r>
        <w:t>.</w:t>
      </w:r>
      <w:r w:rsidR="00C92ED3">
        <w:t xml:space="preserve"> </w:t>
      </w:r>
    </w:p>
    <w:p w14:paraId="4F11CE92" w14:textId="77777777" w:rsidR="002D7CA2" w:rsidRDefault="007247AD" w:rsidP="002D7CA2">
      <w:pPr>
        <w:pStyle w:val="Heading2"/>
      </w:pPr>
      <w:bookmarkStart w:id="435" w:name="_Ref49763080"/>
      <w:bookmarkStart w:id="436" w:name="_Toc113034540"/>
      <w:bookmarkStart w:id="437" w:name="_Toc229645554"/>
      <w:r>
        <w:t>Accession</w:t>
      </w:r>
      <w:bookmarkEnd w:id="435"/>
      <w:bookmarkEnd w:id="436"/>
      <w:bookmarkEnd w:id="437"/>
    </w:p>
    <w:p w14:paraId="792E9991" w14:textId="77777777" w:rsidR="00400792" w:rsidRDefault="007247AD" w:rsidP="00E37C79">
      <w:pPr>
        <w:pStyle w:val="Heading3"/>
      </w:pPr>
      <w:bookmarkStart w:id="438" w:name="_Ref115782347"/>
      <w:r>
        <w:t xml:space="preserve">If </w:t>
      </w:r>
      <w:r w:rsidR="002D7CA2">
        <w:t xml:space="preserve">the Consumer Trustee </w:t>
      </w:r>
      <w:r>
        <w:t xml:space="preserve">gives its </w:t>
      </w:r>
      <w:r w:rsidR="002D7CA2">
        <w:t xml:space="preserve">consent pursuant to clause </w:t>
      </w:r>
      <w:r w:rsidR="002D7CA2">
        <w:fldChar w:fldCharType="begin"/>
      </w:r>
      <w:r w:rsidR="002D7CA2">
        <w:instrText xml:space="preserve"> REF _Ref49763077 \w \h </w:instrText>
      </w:r>
      <w:r w:rsidR="002D7CA2">
        <w:fldChar w:fldCharType="separate"/>
      </w:r>
      <w:r w:rsidR="00A42E38">
        <w:t>6.1</w:t>
      </w:r>
      <w:r w:rsidR="002D7CA2">
        <w:fldChar w:fldCharType="end"/>
      </w:r>
      <w:r w:rsidR="002D7CA2">
        <w:t xml:space="preserve">, </w:t>
      </w:r>
      <w:bookmarkStart w:id="439" w:name="_Ref115781874"/>
      <w:r>
        <w:t>the Proponent must promptly deliver to the Consumer Trustee a Deed of Accession executed by:</w:t>
      </w:r>
      <w:bookmarkEnd w:id="438"/>
      <w:bookmarkEnd w:id="439"/>
    </w:p>
    <w:p w14:paraId="0BC64A69" w14:textId="77777777" w:rsidR="00400792" w:rsidRDefault="007247AD" w:rsidP="00400792">
      <w:pPr>
        <w:pStyle w:val="Heading4"/>
      </w:pPr>
      <w:r>
        <w:t>each existing PCM</w:t>
      </w:r>
      <w:r w:rsidR="002369FC">
        <w:t xml:space="preserve"> prior to the change</w:t>
      </w:r>
      <w:r>
        <w:t>;</w:t>
      </w:r>
      <w:r w:rsidR="00860695">
        <w:t xml:space="preserve"> and </w:t>
      </w:r>
    </w:p>
    <w:p w14:paraId="51216600" w14:textId="77777777" w:rsidR="00400792" w:rsidRDefault="007247AD" w:rsidP="00860695">
      <w:pPr>
        <w:pStyle w:val="Heading4"/>
      </w:pPr>
      <w:r>
        <w:t xml:space="preserve">any additional entity to be included in the Proponent in accordance with clause </w:t>
      </w:r>
      <w:r>
        <w:fldChar w:fldCharType="begin"/>
      </w:r>
      <w:r>
        <w:instrText xml:space="preserve">  REF _Ref49763077 \w \h \* MERGEFORMAT </w:instrText>
      </w:r>
      <w:r>
        <w:fldChar w:fldCharType="separate"/>
      </w:r>
      <w:r w:rsidR="00A42E38" w:rsidRPr="00A42E38">
        <w:rPr>
          <w:color w:val="000000"/>
        </w:rPr>
        <w:t>6.1</w:t>
      </w:r>
      <w:r>
        <w:fldChar w:fldCharType="end"/>
      </w:r>
      <w:r w:rsidR="00860695">
        <w:t>.</w:t>
      </w:r>
    </w:p>
    <w:p w14:paraId="0952EF43" w14:textId="77777777" w:rsidR="002D7CA2" w:rsidRDefault="007247AD" w:rsidP="00A9567F">
      <w:pPr>
        <w:pStyle w:val="Heading3"/>
      </w:pPr>
      <w:r>
        <w:t xml:space="preserve">The </w:t>
      </w:r>
      <w:r w:rsidRPr="000321E2">
        <w:t xml:space="preserve">Proponent and each PCM acknowledges and agrees that </w:t>
      </w:r>
      <w:r w:rsidR="00851346">
        <w:t>all costs associated with the procurement and provision of a Deed of Accession will be borne by the Proponent.</w:t>
      </w:r>
      <w:r w:rsidR="00851346" w:rsidRPr="000321E2">
        <w:t xml:space="preserve"> </w:t>
      </w:r>
    </w:p>
    <w:p w14:paraId="4DB187F9" w14:textId="77777777" w:rsidR="0041750E" w:rsidRDefault="007247AD" w:rsidP="00854BBD">
      <w:pPr>
        <w:pStyle w:val="Heading3"/>
      </w:pPr>
      <w:bookmarkStart w:id="440" w:name="_Ref131582874"/>
      <w:r w:rsidRPr="00022FDA">
        <w:t xml:space="preserve">For the avoidance of doubt, the incorporation or use by the </w:t>
      </w:r>
      <w:r w:rsidRPr="00EF5A99">
        <w:t>Proponent or a PCM</w:t>
      </w:r>
      <w:r>
        <w:t xml:space="preserve"> </w:t>
      </w:r>
      <w:r w:rsidRPr="00022FDA">
        <w:t xml:space="preserve">of any wholly-owned subsidiary special purpose vehicle as a Bid Entity does not require the Consumer Trustee’s consent under clause </w:t>
      </w:r>
      <w:r>
        <w:fldChar w:fldCharType="begin"/>
      </w:r>
      <w:r>
        <w:instrText xml:space="preserve"> REF _Ref49763077 \w \h </w:instrText>
      </w:r>
      <w:r>
        <w:fldChar w:fldCharType="separate"/>
      </w:r>
      <w:r w:rsidR="00A42E38">
        <w:t>6.1</w:t>
      </w:r>
      <w:r>
        <w:fldChar w:fldCharType="end"/>
      </w:r>
      <w:r w:rsidRPr="00022FDA">
        <w:t>.</w:t>
      </w:r>
      <w:r w:rsidR="00854BBD">
        <w:t xml:space="preserve"> </w:t>
      </w:r>
      <w:r w:rsidRPr="0041750E">
        <w:t xml:space="preserve">In such circumstances, subject to the Consumer Trustee’s prior written consent (in its absolute discretion), the obligations of the Proponent under clauses </w:t>
      </w:r>
      <w:r w:rsidR="00CD7899">
        <w:fldChar w:fldCharType="begin"/>
      </w:r>
      <w:r w:rsidR="00CD7899">
        <w:instrText xml:space="preserve"> REF _Ref49762880 \w \h </w:instrText>
      </w:r>
      <w:r w:rsidR="00CD7899">
        <w:fldChar w:fldCharType="separate"/>
      </w:r>
      <w:r w:rsidR="00A42E38">
        <w:t>3.1</w:t>
      </w:r>
      <w:r w:rsidR="00CD7899">
        <w:fldChar w:fldCharType="end"/>
      </w:r>
      <w:r w:rsidR="00CD7899">
        <w:t>,</w:t>
      </w:r>
      <w:r w:rsidR="00EA2E89">
        <w:t xml:space="preserve"> </w:t>
      </w:r>
      <w:r w:rsidR="00EA2E89">
        <w:fldChar w:fldCharType="begin"/>
      </w:r>
      <w:r w:rsidR="00EA2E89">
        <w:instrText xml:space="preserve"> REF _Ref116035340 \w \h </w:instrText>
      </w:r>
      <w:r w:rsidR="00EA2E89">
        <w:fldChar w:fldCharType="separate"/>
      </w:r>
      <w:r w:rsidR="00A42E38">
        <w:t>3.2</w:t>
      </w:r>
      <w:r w:rsidR="00EA2E89">
        <w:fldChar w:fldCharType="end"/>
      </w:r>
      <w:r w:rsidR="00EA2E89">
        <w:t>,</w:t>
      </w:r>
      <w:r w:rsidR="00CD7899">
        <w:t xml:space="preserve"> </w:t>
      </w:r>
      <w:r w:rsidR="00CD7899">
        <w:fldChar w:fldCharType="begin"/>
      </w:r>
      <w:r w:rsidR="00CD7899">
        <w:instrText xml:space="preserve"> REF _Ref112838875 \w \h </w:instrText>
      </w:r>
      <w:r w:rsidR="00CD7899">
        <w:fldChar w:fldCharType="separate"/>
      </w:r>
      <w:r w:rsidR="00A42E38">
        <w:t>3.4</w:t>
      </w:r>
      <w:r w:rsidR="00CD7899">
        <w:fldChar w:fldCharType="end"/>
      </w:r>
      <w:r w:rsidR="00CD7899">
        <w:t xml:space="preserve"> and </w:t>
      </w:r>
      <w:r w:rsidR="00CD7899">
        <w:fldChar w:fldCharType="begin"/>
      </w:r>
      <w:r w:rsidR="00CD7899">
        <w:instrText xml:space="preserve"> REF _Ref131582489 \w \h </w:instrText>
      </w:r>
      <w:r w:rsidR="00CD7899">
        <w:fldChar w:fldCharType="separate"/>
      </w:r>
      <w:r w:rsidR="00A42E38">
        <w:t>3.5</w:t>
      </w:r>
      <w:r w:rsidR="00CD7899">
        <w:fldChar w:fldCharType="end"/>
      </w:r>
      <w:r w:rsidR="00CD7899">
        <w:t xml:space="preserve"> </w:t>
      </w:r>
      <w:r w:rsidRPr="0041750E">
        <w:t>may be performed by the Bid Entity for and on behalf of the Proponent</w:t>
      </w:r>
      <w:r>
        <w:t>.</w:t>
      </w:r>
      <w:bookmarkEnd w:id="440"/>
    </w:p>
    <w:p w14:paraId="2EBA42DC" w14:textId="77777777" w:rsidR="00894BDA" w:rsidRDefault="007247AD" w:rsidP="003408E2">
      <w:pPr>
        <w:pStyle w:val="Heading1"/>
      </w:pPr>
      <w:bookmarkStart w:id="441" w:name="_Toc229645555"/>
      <w:r>
        <w:lastRenderedPageBreak/>
        <w:t xml:space="preserve">Acknowledgements for </w:t>
      </w:r>
      <w:r w:rsidR="00A0501E">
        <w:t>p</w:t>
      </w:r>
      <w:r>
        <w:t>articipation in Tender Round</w:t>
      </w:r>
      <w:bookmarkEnd w:id="430"/>
      <w:bookmarkEnd w:id="441"/>
    </w:p>
    <w:p w14:paraId="3AA3BEE0" w14:textId="77777777" w:rsidR="003408E2" w:rsidRDefault="007247AD" w:rsidP="00894BDA">
      <w:pPr>
        <w:pStyle w:val="Heading2"/>
      </w:pPr>
      <w:bookmarkStart w:id="442" w:name="_Toc229645556"/>
      <w:r>
        <w:t>Tender participation</w:t>
      </w:r>
      <w:bookmarkEnd w:id="442"/>
    </w:p>
    <w:p w14:paraId="36DE5FC2" w14:textId="77777777" w:rsidR="003408E2" w:rsidRDefault="007247AD" w:rsidP="003408E2">
      <w:pPr>
        <w:pStyle w:val="Indent2"/>
      </w:pPr>
      <w:r>
        <w:t xml:space="preserve">Without limiting the terms of sections 5.3 (‘Not an offer’) and 5.22 (‘Proponents to perform own due </w:t>
      </w:r>
      <w:r w:rsidR="00F56F39">
        <w:t>diligence</w:t>
      </w:r>
      <w:r>
        <w:t>’) of the Tender Conditions, the Proponent and each PCM in its individual capacity acknowledges and agrees</w:t>
      </w:r>
      <w:r w:rsidR="002E3988" w:rsidRPr="00D34914">
        <w:t xml:space="preserve"> that</w:t>
      </w:r>
      <w:r>
        <w:t>:</w:t>
      </w:r>
    </w:p>
    <w:p w14:paraId="0C0C5ACA" w14:textId="77777777" w:rsidR="00D3698A" w:rsidRDefault="007247AD" w:rsidP="003408E2">
      <w:pPr>
        <w:pStyle w:val="Heading3"/>
      </w:pPr>
      <w:r>
        <w:t xml:space="preserve">the Tender Documentation and Project Documents do not purport to contain all of the information that the Proponent </w:t>
      </w:r>
      <w:r w:rsidR="00440E38">
        <w:t xml:space="preserve">or the PCM </w:t>
      </w:r>
      <w:r>
        <w:t>requires for preparing and lodging a Bid and do not purport to be prepared having regard to the business objectives</w:t>
      </w:r>
      <w:r w:rsidR="00814E48">
        <w:t xml:space="preserve"> or </w:t>
      </w:r>
      <w:r>
        <w:t>financial situation</w:t>
      </w:r>
      <w:r w:rsidR="0042636A">
        <w:t xml:space="preserve"> of the Proponent, </w:t>
      </w:r>
      <w:r w:rsidR="008C51F7">
        <w:t xml:space="preserve">any </w:t>
      </w:r>
      <w:r w:rsidR="0042636A">
        <w:t>PCM</w:t>
      </w:r>
      <w:r w:rsidR="00381429">
        <w:t>,</w:t>
      </w:r>
      <w:r w:rsidR="0042636A">
        <w:t xml:space="preserve"> or their respective Associates</w:t>
      </w:r>
      <w:r w:rsidR="0035162F">
        <w:t>;</w:t>
      </w:r>
    </w:p>
    <w:p w14:paraId="5103AB88" w14:textId="77777777" w:rsidR="003408E2" w:rsidRDefault="007247AD" w:rsidP="003408E2">
      <w:pPr>
        <w:pStyle w:val="Heading3"/>
      </w:pPr>
      <w:r>
        <w:t>neither the Consumer Trustee</w:t>
      </w:r>
      <w:r w:rsidR="00650F50">
        <w:t xml:space="preserve"> </w:t>
      </w:r>
      <w:r w:rsidR="0042636A">
        <w:t>n</w:t>
      </w:r>
      <w:r w:rsidR="00650F50">
        <w:t>or</w:t>
      </w:r>
      <w:r>
        <w:t xml:space="preserve"> its Associates has made any representation or warranty either express or implied as to the currency, adequacy, suitability, accuracy, reliability or completeness of the </w:t>
      </w:r>
      <w:r w:rsidR="004B68B8" w:rsidRPr="00D34914">
        <w:t xml:space="preserve">Tender Documentation </w:t>
      </w:r>
      <w:r w:rsidR="0042636A">
        <w:t>or the</w:t>
      </w:r>
      <w:r w:rsidR="004B68B8" w:rsidRPr="00D34914">
        <w:t xml:space="preserve"> Project Documents, and is under no obligation to update the whole or any part of the Tender Documentation or Project Documents</w:t>
      </w:r>
      <w:r w:rsidR="002D7634">
        <w:t>;</w:t>
      </w:r>
    </w:p>
    <w:p w14:paraId="14D86A6F" w14:textId="77777777" w:rsidR="003408E2" w:rsidRDefault="007247AD" w:rsidP="003408E2">
      <w:pPr>
        <w:pStyle w:val="Heading3"/>
      </w:pPr>
      <w:r>
        <w:t xml:space="preserve">the Proponent </w:t>
      </w:r>
      <w:r w:rsidR="00966A98">
        <w:t xml:space="preserve">and each PCM </w:t>
      </w:r>
      <w:r>
        <w:t>is required to do everything that would have been expected of a prudent, competent and experienced contractor, adviser or Debt or Equity Provider (as applicable) in:</w:t>
      </w:r>
    </w:p>
    <w:p w14:paraId="4D77D8A0" w14:textId="77777777" w:rsidR="003408E2" w:rsidRDefault="007247AD" w:rsidP="003408E2">
      <w:pPr>
        <w:pStyle w:val="Heading4"/>
      </w:pPr>
      <w:r>
        <w:t>assessing the risks that it is assuming in connection with the Project; and</w:t>
      </w:r>
    </w:p>
    <w:p w14:paraId="09BE43BA" w14:textId="77777777" w:rsidR="003408E2" w:rsidRDefault="007247AD" w:rsidP="003408E2">
      <w:pPr>
        <w:pStyle w:val="Heading4"/>
      </w:pPr>
      <w:r>
        <w:t xml:space="preserve">ensuring that </w:t>
      </w:r>
      <w:r w:rsidR="00E323E4">
        <w:t xml:space="preserve">a </w:t>
      </w:r>
      <w:r w:rsidR="00A771CC">
        <w:t>Bid submitted</w:t>
      </w:r>
      <w:r>
        <w:t xml:space="preserve"> by the Proponent contains allowances to protect it against any of these risks, including all those things, activities and tasks set out in the Tender Documentation and this Deed Poll;</w:t>
      </w:r>
      <w:r w:rsidR="00A771CC">
        <w:t xml:space="preserve"> and</w:t>
      </w:r>
    </w:p>
    <w:p w14:paraId="6338E2A0" w14:textId="77777777" w:rsidR="003408E2" w:rsidRDefault="007247AD" w:rsidP="003408E2">
      <w:pPr>
        <w:pStyle w:val="Heading3"/>
      </w:pPr>
      <w:r>
        <w:t xml:space="preserve">the Proponent </w:t>
      </w:r>
      <w:r w:rsidR="00D03555">
        <w:t xml:space="preserve">and each PCM </w:t>
      </w:r>
      <w:r>
        <w:t xml:space="preserve">will rely solely on its own opinion and professional advice based upon </w:t>
      </w:r>
      <w:r w:rsidR="0042636A">
        <w:t xml:space="preserve">its </w:t>
      </w:r>
      <w:r>
        <w:t>own independent analysis, assessment, investigation and appraisal in deciding to lodge a Bid.</w:t>
      </w:r>
    </w:p>
    <w:p w14:paraId="185B0CD6" w14:textId="77777777" w:rsidR="00555D0B" w:rsidRPr="005D2A35" w:rsidRDefault="007247AD" w:rsidP="0034707F">
      <w:pPr>
        <w:pStyle w:val="Heading2"/>
      </w:pPr>
      <w:bookmarkStart w:id="443" w:name="_Ref112839073"/>
      <w:bookmarkStart w:id="444" w:name="_Toc229645557"/>
      <w:r w:rsidRPr="005D2A35">
        <w:t>Acknowledgement by submitting a Bid</w:t>
      </w:r>
      <w:bookmarkEnd w:id="443"/>
      <w:bookmarkEnd w:id="444"/>
    </w:p>
    <w:p w14:paraId="7808391E" w14:textId="77777777" w:rsidR="00555D0B" w:rsidRDefault="007247AD" w:rsidP="009640DD">
      <w:pPr>
        <w:pStyle w:val="Heading3"/>
      </w:pPr>
      <w:r>
        <w:t xml:space="preserve">By submitting a Bid, </w:t>
      </w:r>
      <w:r w:rsidR="00170442">
        <w:t>the Proponent and each PCM</w:t>
      </w:r>
      <w:r>
        <w:t xml:space="preserve"> is taken to have:</w:t>
      </w:r>
    </w:p>
    <w:p w14:paraId="6E8429C2" w14:textId="77777777" w:rsidR="00555D0B" w:rsidRPr="00170442" w:rsidRDefault="007247AD" w:rsidP="009640DD">
      <w:pPr>
        <w:pStyle w:val="Heading4"/>
      </w:pPr>
      <w:r w:rsidRPr="00170442">
        <w:t xml:space="preserve">read and understood the requirements of the </w:t>
      </w:r>
      <w:r w:rsidR="00170442" w:rsidRPr="00170442">
        <w:t>Tender</w:t>
      </w:r>
      <w:r w:rsidRPr="00170442">
        <w:t xml:space="preserve"> Documentation;</w:t>
      </w:r>
    </w:p>
    <w:p w14:paraId="5F42ED0A" w14:textId="77777777" w:rsidR="00555D0B" w:rsidRPr="00170442" w:rsidRDefault="007247AD" w:rsidP="009640DD">
      <w:pPr>
        <w:pStyle w:val="Heading4"/>
      </w:pPr>
      <w:r w:rsidRPr="00170442">
        <w:t>made all reasonable enquiries, investigations and assessment of available information relevant to the risks, contingencies, costs, procedures and other circumstances relating to the Tender Round and Project; and</w:t>
      </w:r>
    </w:p>
    <w:p w14:paraId="258C7253" w14:textId="77777777" w:rsidR="00555D0B" w:rsidRDefault="007247AD" w:rsidP="00A771CC">
      <w:pPr>
        <w:pStyle w:val="Heading4"/>
      </w:pPr>
      <w:r w:rsidRPr="00170442">
        <w:t>satisfied itself as to the correctness and sufficiency of its Bid.</w:t>
      </w:r>
    </w:p>
    <w:p w14:paraId="180A9DE4" w14:textId="77777777" w:rsidR="00A771CC" w:rsidRPr="00170442" w:rsidRDefault="007247AD">
      <w:pPr>
        <w:pStyle w:val="Heading3"/>
      </w:pPr>
      <w:r w:rsidRPr="00614258">
        <w:t xml:space="preserve">The Proponent </w:t>
      </w:r>
      <w:r w:rsidR="005024E8">
        <w:t xml:space="preserve">and each PCM </w:t>
      </w:r>
      <w:r w:rsidRPr="00614258">
        <w:t>acknowledges and agrees that the Consumer Trustee’s acceptance of a Bid does not mean that the Consumer Trustee or any of its Associates in any way warrants or makes any representations as to the feasibility of, or assumes responsibility for, or has any obligations in relation to, the implementation of the Project.</w:t>
      </w:r>
    </w:p>
    <w:p w14:paraId="6A57EF18" w14:textId="77777777" w:rsidR="00894BDA" w:rsidRDefault="007247AD" w:rsidP="00894BDA">
      <w:pPr>
        <w:pStyle w:val="Heading2"/>
      </w:pPr>
      <w:bookmarkStart w:id="445" w:name="_Ref112839079"/>
      <w:bookmarkStart w:id="446" w:name="_Toc229645558"/>
      <w:r>
        <w:lastRenderedPageBreak/>
        <w:t>Cost of participation in the Tender Round</w:t>
      </w:r>
      <w:bookmarkEnd w:id="445"/>
      <w:bookmarkEnd w:id="446"/>
    </w:p>
    <w:p w14:paraId="4A7C5F8F" w14:textId="77777777" w:rsidR="00894BDA" w:rsidRDefault="007247AD" w:rsidP="00894BDA">
      <w:pPr>
        <w:pStyle w:val="Indent2"/>
      </w:pPr>
      <w:r>
        <w:t>Without limiting the terms of section 5.28 (‘No reimbursement of costs’) of the Tender Conditions, the Proponent and each PCM in its individual capacity acknowledge</w:t>
      </w:r>
      <w:r w:rsidR="000D0BB9">
        <w:t>s</w:t>
      </w:r>
      <w:r>
        <w:t xml:space="preserve"> and agree</w:t>
      </w:r>
      <w:r w:rsidR="000D0BB9">
        <w:t>s</w:t>
      </w:r>
      <w:r>
        <w:t xml:space="preserve"> that:</w:t>
      </w:r>
    </w:p>
    <w:p w14:paraId="206AC3BF" w14:textId="77777777" w:rsidR="00894BDA" w:rsidRDefault="007247AD" w:rsidP="00894BDA">
      <w:pPr>
        <w:pStyle w:val="Heading3"/>
      </w:pPr>
      <w:r>
        <w:t xml:space="preserve">all costs incurred by the Proponent </w:t>
      </w:r>
      <w:r w:rsidR="00AB3169">
        <w:t xml:space="preserve">or a PCM </w:t>
      </w:r>
      <w:r>
        <w:t xml:space="preserve">or any of </w:t>
      </w:r>
      <w:r w:rsidR="00AB3169">
        <w:t xml:space="preserve">their respective </w:t>
      </w:r>
      <w:r>
        <w:t>Associates in connection with the Tender Round will be borne by the Proponent</w:t>
      </w:r>
      <w:r w:rsidR="0050443E">
        <w:t xml:space="preserve">, </w:t>
      </w:r>
      <w:r w:rsidR="00B75E82">
        <w:t xml:space="preserve">each </w:t>
      </w:r>
      <w:r w:rsidR="0050443E">
        <w:t>PCM</w:t>
      </w:r>
      <w:r>
        <w:t xml:space="preserve"> </w:t>
      </w:r>
      <w:r w:rsidR="0042636A">
        <w:t>and</w:t>
      </w:r>
      <w:r>
        <w:t xml:space="preserve"> </w:t>
      </w:r>
      <w:r w:rsidR="0050443E">
        <w:t xml:space="preserve">their respective </w:t>
      </w:r>
      <w:r>
        <w:t>Associates; and</w:t>
      </w:r>
    </w:p>
    <w:p w14:paraId="3AE44536" w14:textId="77777777" w:rsidR="00894BDA" w:rsidRPr="00894BDA" w:rsidRDefault="007247AD" w:rsidP="000D79AE">
      <w:pPr>
        <w:pStyle w:val="Heading3"/>
      </w:pPr>
      <w:r>
        <w:t>the Consumer Trustee will not be responsible for, and will not be liable to pay, any such costs including any costs that arise as a result of cancellations, supplements, variations, extensions, clarifications, negotiations, waivers, addenda, suspensions, termination</w:t>
      </w:r>
      <w:r w:rsidR="00B75E82">
        <w:t>s</w:t>
      </w:r>
      <w:r>
        <w:t xml:space="preserve"> or exclusion</w:t>
      </w:r>
      <w:r w:rsidR="00B75E82">
        <w:t>s</w:t>
      </w:r>
      <w:r>
        <w:t xml:space="preserve"> made or </w:t>
      </w:r>
      <w:r w:rsidRPr="004F6614">
        <w:t>issued by the Consumer Trustee of, or in connection with, the Tender Round.</w:t>
      </w:r>
    </w:p>
    <w:p w14:paraId="624005C0" w14:textId="77777777" w:rsidR="00932CFC" w:rsidRPr="00AF5137" w:rsidRDefault="007247AD" w:rsidP="00932CFC">
      <w:pPr>
        <w:pStyle w:val="Heading1"/>
      </w:pPr>
      <w:bookmarkStart w:id="447" w:name="_Toc106826829"/>
      <w:bookmarkStart w:id="448" w:name="_Toc106827035"/>
      <w:bookmarkStart w:id="449" w:name="_Toc106827241"/>
      <w:bookmarkStart w:id="450" w:name="_Toc106831121"/>
      <w:bookmarkStart w:id="451" w:name="_Toc106826830"/>
      <w:bookmarkStart w:id="452" w:name="_Toc106827036"/>
      <w:bookmarkStart w:id="453" w:name="_Toc106827242"/>
      <w:bookmarkStart w:id="454" w:name="_Toc106831122"/>
      <w:bookmarkStart w:id="455" w:name="_Toc106904405"/>
      <w:bookmarkStart w:id="456" w:name="_Toc106904406"/>
      <w:bookmarkStart w:id="457" w:name="_Toc106904407"/>
      <w:bookmarkStart w:id="458" w:name="_Toc106904408"/>
      <w:bookmarkStart w:id="459" w:name="_Toc106904409"/>
      <w:bookmarkStart w:id="460" w:name="_Toc106904410"/>
      <w:bookmarkStart w:id="461" w:name="_Toc106904411"/>
      <w:bookmarkStart w:id="462" w:name="_Toc106826835"/>
      <w:bookmarkStart w:id="463" w:name="_Toc106827041"/>
      <w:bookmarkStart w:id="464" w:name="_Toc106827246"/>
      <w:bookmarkStart w:id="465" w:name="_Toc106831126"/>
      <w:bookmarkStart w:id="466" w:name="_Toc106826836"/>
      <w:bookmarkStart w:id="467" w:name="_Toc106827042"/>
      <w:bookmarkStart w:id="468" w:name="_Toc106827247"/>
      <w:bookmarkStart w:id="469" w:name="_Toc106831127"/>
      <w:bookmarkStart w:id="470" w:name="_Toc106826837"/>
      <w:bookmarkStart w:id="471" w:name="_Toc106827043"/>
      <w:bookmarkStart w:id="472" w:name="_Toc106827248"/>
      <w:bookmarkStart w:id="473" w:name="_Toc106831128"/>
      <w:bookmarkStart w:id="474" w:name="_Ref106741634"/>
      <w:bookmarkStart w:id="475" w:name="_Toc229645559"/>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t>No warrant</w:t>
      </w:r>
      <w:r w:rsidR="0042636A">
        <w:t>ies</w:t>
      </w:r>
      <w:r>
        <w:t xml:space="preserve"> or representation</w:t>
      </w:r>
      <w:bookmarkEnd w:id="474"/>
      <w:r w:rsidR="0042636A">
        <w:t>s</w:t>
      </w:r>
      <w:bookmarkEnd w:id="475"/>
    </w:p>
    <w:p w14:paraId="4D298E7C" w14:textId="77777777" w:rsidR="00AF5793" w:rsidRDefault="007247AD" w:rsidP="009640DD">
      <w:pPr>
        <w:pStyle w:val="Heading3"/>
        <w:numPr>
          <w:ilvl w:val="0"/>
          <w:numId w:val="0"/>
        </w:numPr>
        <w:ind w:left="737"/>
      </w:pPr>
      <w:r w:rsidRPr="00E61246">
        <w:t xml:space="preserve">Without limiting clause </w:t>
      </w:r>
      <w:r w:rsidR="008C4401">
        <w:fldChar w:fldCharType="begin"/>
      </w:r>
      <w:r w:rsidR="008C4401">
        <w:instrText xml:space="preserve"> REF _Ref112838706 \w \h </w:instrText>
      </w:r>
      <w:r w:rsidR="008C4401">
        <w:fldChar w:fldCharType="separate"/>
      </w:r>
      <w:r w:rsidR="00A42E38">
        <w:t>2.1</w:t>
      </w:r>
      <w:r w:rsidR="008C4401">
        <w:fldChar w:fldCharType="end"/>
      </w:r>
      <w:r w:rsidRPr="00E61246">
        <w:t>, the terms of sections 5.5</w:t>
      </w:r>
      <w:r w:rsidR="0042636A">
        <w:t xml:space="preserve"> (‘No warranty’)</w:t>
      </w:r>
      <w:r w:rsidRPr="00E61246">
        <w:t xml:space="preserve"> and 5.6 </w:t>
      </w:r>
      <w:r w:rsidR="0042636A">
        <w:t xml:space="preserve">(‘No </w:t>
      </w:r>
      <w:bookmarkStart w:id="476" w:name="_Hlk210743178"/>
      <w:r w:rsidR="00F86F2E">
        <w:t>Representative’</w:t>
      </w:r>
      <w:bookmarkEnd w:id="476"/>
      <w:r w:rsidR="0042636A">
        <w:t xml:space="preserve">) </w:t>
      </w:r>
      <w:r w:rsidRPr="00E61246">
        <w:t>of the Tender Conditions are incorporated into this Deed Poll and are taken to be set out in full in this document.</w:t>
      </w:r>
    </w:p>
    <w:p w14:paraId="4E4C0EED" w14:textId="77777777" w:rsidR="00675599" w:rsidRPr="00AF5137" w:rsidRDefault="007247AD" w:rsidP="00675599">
      <w:pPr>
        <w:pStyle w:val="Heading1"/>
      </w:pPr>
      <w:bookmarkStart w:id="477" w:name="_Ref112767678"/>
      <w:bookmarkStart w:id="478" w:name="_Toc229645560"/>
      <w:r w:rsidRPr="00AF5137">
        <w:t>Liability</w:t>
      </w:r>
      <w:bookmarkEnd w:id="477"/>
      <w:bookmarkEnd w:id="478"/>
    </w:p>
    <w:p w14:paraId="56E578CE" w14:textId="77777777" w:rsidR="00932CFC" w:rsidRDefault="007247AD" w:rsidP="00932CFC">
      <w:pPr>
        <w:pStyle w:val="Heading2"/>
      </w:pPr>
      <w:bookmarkStart w:id="479" w:name="_Ref112767735"/>
      <w:bookmarkStart w:id="480" w:name="_Ref106828031"/>
      <w:bookmarkStart w:id="481" w:name="_Toc229645561"/>
      <w:r>
        <w:t xml:space="preserve">Limitation of </w:t>
      </w:r>
      <w:bookmarkEnd w:id="479"/>
      <w:r>
        <w:t>liability</w:t>
      </w:r>
      <w:bookmarkEnd w:id="480"/>
      <w:r w:rsidR="00181E31">
        <w:t xml:space="preserve"> and indemnity</w:t>
      </w:r>
      <w:bookmarkEnd w:id="481"/>
    </w:p>
    <w:p w14:paraId="3C586774" w14:textId="77777777" w:rsidR="00EC5E50" w:rsidRPr="009640DD" w:rsidRDefault="007247AD" w:rsidP="009640DD">
      <w:pPr>
        <w:pStyle w:val="Heading3"/>
        <w:numPr>
          <w:ilvl w:val="0"/>
          <w:numId w:val="0"/>
        </w:numPr>
        <w:ind w:left="737"/>
      </w:pPr>
      <w:r w:rsidRPr="00E61246">
        <w:t xml:space="preserve">Without limiting clause </w:t>
      </w:r>
      <w:r w:rsidR="00137AA0">
        <w:fldChar w:fldCharType="begin"/>
      </w:r>
      <w:r w:rsidR="00137AA0">
        <w:instrText xml:space="preserve"> REF _Ref112838706 \w \h </w:instrText>
      </w:r>
      <w:r w:rsidR="00137AA0">
        <w:fldChar w:fldCharType="separate"/>
      </w:r>
      <w:r w:rsidR="00A42E38">
        <w:t>2.1</w:t>
      </w:r>
      <w:r w:rsidR="00137AA0">
        <w:fldChar w:fldCharType="end"/>
      </w:r>
      <w:r w:rsidR="00137AA0">
        <w:t>,</w:t>
      </w:r>
      <w:r w:rsidRPr="00E61246">
        <w:t xml:space="preserve"> the terms of section 5.4 </w:t>
      </w:r>
      <w:r w:rsidR="0042636A">
        <w:t xml:space="preserve">(‘Liability’) </w:t>
      </w:r>
      <w:r w:rsidRPr="00E61246">
        <w:t>of the Tender Conditions</w:t>
      </w:r>
      <w:r w:rsidR="00BB36C3">
        <w:t xml:space="preserve"> </w:t>
      </w:r>
      <w:r w:rsidRPr="00E61246">
        <w:t xml:space="preserve">are incorporated into this Deed </w:t>
      </w:r>
      <w:r w:rsidR="002919C7">
        <w:t xml:space="preserve">Poll </w:t>
      </w:r>
      <w:r w:rsidRPr="00E61246">
        <w:t>and are taken to be set out in full in this document.</w:t>
      </w:r>
    </w:p>
    <w:p w14:paraId="2685A735" w14:textId="77777777" w:rsidR="00061B90" w:rsidRDefault="007247AD" w:rsidP="00061B90">
      <w:pPr>
        <w:pStyle w:val="Heading2"/>
      </w:pPr>
      <w:bookmarkStart w:id="482" w:name="_Toc229645562"/>
      <w:r>
        <w:t>Exercise of Consumer Trustee discretion</w:t>
      </w:r>
      <w:bookmarkEnd w:id="482"/>
      <w:r>
        <w:t xml:space="preserve"> </w:t>
      </w:r>
    </w:p>
    <w:p w14:paraId="706C5C77" w14:textId="77777777" w:rsidR="00FD68D5" w:rsidRPr="00FD68D5" w:rsidRDefault="007247AD" w:rsidP="00FD68D5">
      <w:pPr>
        <w:pStyle w:val="Heading3"/>
      </w:pPr>
      <w:bookmarkStart w:id="483" w:name="_Ref112767782"/>
      <w:r w:rsidRPr="00FD68D5">
        <w:t xml:space="preserve">It is acknowledged by each PCM that if the Consumer Trustee </w:t>
      </w:r>
      <w:r w:rsidR="00C0582D">
        <w:t xml:space="preserve">forms a view </w:t>
      </w:r>
      <w:r w:rsidRPr="00FD68D5">
        <w:t>that there has been a failure by any PCM to comply with this Deed Poll, the Consumer Trustee may</w:t>
      </w:r>
      <w:r>
        <w:t>, without limiting any other discretion, rights or actions including under clause</w:t>
      </w:r>
      <w:r w:rsidR="00C0582D">
        <w:t xml:space="preserve"> </w:t>
      </w:r>
      <w:r w:rsidR="00C0582D">
        <w:fldChar w:fldCharType="begin"/>
      </w:r>
      <w:r w:rsidR="00C0582D">
        <w:instrText xml:space="preserve"> REF _Ref112839426 \w \h </w:instrText>
      </w:r>
      <w:r w:rsidR="00C0582D">
        <w:fldChar w:fldCharType="separate"/>
      </w:r>
      <w:r w:rsidR="00A42E38">
        <w:t>3</w:t>
      </w:r>
      <w:r w:rsidR="00C0582D">
        <w:fldChar w:fldCharType="end"/>
      </w:r>
      <w:r w:rsidR="00C0582D">
        <w:t xml:space="preserve">, </w:t>
      </w:r>
      <w:r w:rsidRPr="00FD68D5">
        <w:t>exclude the Proponent</w:t>
      </w:r>
      <w:r w:rsidR="0004199E">
        <w:t xml:space="preserve"> or the PCM</w:t>
      </w:r>
      <w:r w:rsidRPr="00FD68D5">
        <w:t xml:space="preserve"> from further participation in the Tender Round, without any Claim</w:t>
      </w:r>
      <w:r w:rsidR="0042636A">
        <w:t xml:space="preserve"> by the Proponent</w:t>
      </w:r>
      <w:r w:rsidRPr="00FD68D5">
        <w:t xml:space="preserve"> </w:t>
      </w:r>
      <w:r w:rsidR="0004199E">
        <w:t xml:space="preserve">or PCM (as applicable) </w:t>
      </w:r>
      <w:r w:rsidRPr="00FD68D5">
        <w:t>for compensation, or any other Liability, and without prejudice to the Consumer Trustee’s rights to make, continue or enforce any Claim against, or seek, pursue or obtain an indemnity against Liability or Loss from</w:t>
      </w:r>
      <w:r w:rsidR="006D0D8D">
        <w:t>,</w:t>
      </w:r>
      <w:r w:rsidRPr="00FD68D5">
        <w:t xml:space="preserve"> </w:t>
      </w:r>
      <w:r w:rsidR="0004199E">
        <w:t xml:space="preserve">the Proponent </w:t>
      </w:r>
      <w:r w:rsidR="00CB5A0B">
        <w:t>and</w:t>
      </w:r>
      <w:r w:rsidR="00D719A9">
        <w:t xml:space="preserve">/or </w:t>
      </w:r>
      <w:r w:rsidRPr="00FD68D5">
        <w:t>each PCM.</w:t>
      </w:r>
    </w:p>
    <w:bookmarkEnd w:id="483"/>
    <w:p w14:paraId="082434A0" w14:textId="77777777" w:rsidR="00061B90" w:rsidRPr="00CD2CB4" w:rsidRDefault="007247AD" w:rsidP="00061B90">
      <w:pPr>
        <w:pStyle w:val="Heading3"/>
      </w:pPr>
      <w:r>
        <w:t xml:space="preserve">The Proponent acknowledges and agrees that the Consumer Trustee has relied on the representation and warranty set out in clause </w:t>
      </w:r>
      <w:r>
        <w:fldChar w:fldCharType="begin"/>
      </w:r>
      <w:r>
        <w:instrText xml:space="preserve"> REF _Ref112767782 \w \h </w:instrText>
      </w:r>
      <w:r>
        <w:fldChar w:fldCharType="separate"/>
      </w:r>
      <w:r w:rsidR="00A42E38">
        <w:t>9.2(a)</w:t>
      </w:r>
      <w:r>
        <w:fldChar w:fldCharType="end"/>
      </w:r>
      <w:r>
        <w:t xml:space="preserve"> in deciding to consider a Bid.</w:t>
      </w:r>
    </w:p>
    <w:p w14:paraId="7003871C" w14:textId="77777777" w:rsidR="007265D9" w:rsidRDefault="007247AD" w:rsidP="00C623DB">
      <w:pPr>
        <w:pStyle w:val="Heading2"/>
      </w:pPr>
      <w:bookmarkStart w:id="484" w:name="_Toc106826862"/>
      <w:bookmarkStart w:id="485" w:name="_Toc106827068"/>
      <w:bookmarkStart w:id="486" w:name="_Toc106827273"/>
      <w:bookmarkStart w:id="487" w:name="_Toc106831153"/>
      <w:bookmarkStart w:id="488" w:name="_Toc106826863"/>
      <w:bookmarkStart w:id="489" w:name="_Toc106827069"/>
      <w:bookmarkStart w:id="490" w:name="_Toc106827274"/>
      <w:bookmarkStart w:id="491" w:name="_Toc106831154"/>
      <w:bookmarkStart w:id="492" w:name="_Ref49763157"/>
      <w:bookmarkStart w:id="493" w:name="_Toc229645563"/>
      <w:bookmarkEnd w:id="484"/>
      <w:bookmarkEnd w:id="485"/>
      <w:bookmarkEnd w:id="486"/>
      <w:bookmarkEnd w:id="487"/>
      <w:bookmarkEnd w:id="488"/>
      <w:bookmarkEnd w:id="489"/>
      <w:bookmarkEnd w:id="490"/>
      <w:bookmarkEnd w:id="491"/>
      <w:r>
        <w:t>Damages not an adequate remedy</w:t>
      </w:r>
      <w:bookmarkEnd w:id="492"/>
      <w:bookmarkEnd w:id="493"/>
    </w:p>
    <w:p w14:paraId="526324B9" w14:textId="77777777" w:rsidR="007265D9" w:rsidRDefault="007247AD" w:rsidP="007D7EC5">
      <w:pPr>
        <w:pStyle w:val="Heading3"/>
        <w:numPr>
          <w:ilvl w:val="0"/>
          <w:numId w:val="0"/>
        </w:numPr>
        <w:ind w:left="1474" w:hanging="737"/>
      </w:pPr>
      <w:r>
        <w:t xml:space="preserve">The Proponent and each </w:t>
      </w:r>
      <w:r w:rsidR="00E160F7">
        <w:t>PCM</w:t>
      </w:r>
      <w:r>
        <w:t xml:space="preserve"> acknowledges that:</w:t>
      </w:r>
    </w:p>
    <w:p w14:paraId="4084A83F" w14:textId="77777777" w:rsidR="008E4575" w:rsidRDefault="007247AD" w:rsidP="007D7EC5">
      <w:pPr>
        <w:pStyle w:val="Heading3"/>
      </w:pPr>
      <w:bookmarkStart w:id="494" w:name="_Ref48212439"/>
      <w:r>
        <w:t>monetary damages may not be an adequate remedy for any breach of the</w:t>
      </w:r>
      <w:r w:rsidR="008D667A">
        <w:t xml:space="preserve"> Proponent’s</w:t>
      </w:r>
      <w:r w:rsidR="00856748">
        <w:t xml:space="preserve"> or PCM’s</w:t>
      </w:r>
      <w:r>
        <w:t xml:space="preserve"> obligations under this Deed Poll; and</w:t>
      </w:r>
      <w:bookmarkEnd w:id="494"/>
    </w:p>
    <w:p w14:paraId="3C3746F6" w14:textId="77777777" w:rsidR="008E4575" w:rsidRDefault="007247AD" w:rsidP="007D7EC5">
      <w:pPr>
        <w:pStyle w:val="Heading3"/>
      </w:pPr>
      <w:bookmarkStart w:id="495" w:name="_Ref43381613"/>
      <w:r>
        <w:t xml:space="preserve">without prejudice to the Consumer Trustee’s other rights under Law, the Consumer Trustee may apply for injunctive or declaratory relief, orders for specific performance or other equitable relief if the Proponent or any of the </w:t>
      </w:r>
      <w:r w:rsidR="00E160F7">
        <w:t>PCM</w:t>
      </w:r>
      <w:r>
        <w:t xml:space="preserve">s (as applicable) </w:t>
      </w:r>
      <w:r w:rsidR="00362EA8">
        <w:t>breach, or</w:t>
      </w:r>
      <w:r>
        <w:t xml:space="preserve"> is suspected by the Consumer </w:t>
      </w:r>
      <w:r>
        <w:lastRenderedPageBreak/>
        <w:t>Trustee to have breached, any of their respective obligations under this Deed Poll</w:t>
      </w:r>
      <w:bookmarkEnd w:id="495"/>
      <w:r>
        <w:t>.</w:t>
      </w:r>
      <w:r w:rsidR="00543EA2">
        <w:t xml:space="preserve"> </w:t>
      </w:r>
    </w:p>
    <w:p w14:paraId="2FAA2F8C" w14:textId="77777777" w:rsidR="00420A9F" w:rsidRPr="00942B9F" w:rsidRDefault="007247AD" w:rsidP="00420A9F">
      <w:pPr>
        <w:pStyle w:val="Heading1"/>
      </w:pPr>
      <w:bookmarkStart w:id="496" w:name="_Toc147153987"/>
      <w:bookmarkStart w:id="497" w:name="_Toc106826866"/>
      <w:bookmarkStart w:id="498" w:name="_Toc106827072"/>
      <w:bookmarkStart w:id="499" w:name="_Toc106827277"/>
      <w:bookmarkStart w:id="500" w:name="_Toc106831157"/>
      <w:bookmarkStart w:id="501" w:name="_Toc106826867"/>
      <w:bookmarkStart w:id="502" w:name="_Toc106827073"/>
      <w:bookmarkStart w:id="503" w:name="_Toc106827278"/>
      <w:bookmarkStart w:id="504" w:name="_Toc106831158"/>
      <w:bookmarkStart w:id="505" w:name="_Toc111814229"/>
      <w:bookmarkStart w:id="506" w:name="_Ref104377031"/>
      <w:bookmarkStart w:id="507" w:name="_Toc229645564"/>
      <w:bookmarkEnd w:id="496"/>
      <w:bookmarkEnd w:id="497"/>
      <w:bookmarkEnd w:id="498"/>
      <w:bookmarkEnd w:id="499"/>
      <w:bookmarkEnd w:id="500"/>
      <w:bookmarkEnd w:id="501"/>
      <w:bookmarkEnd w:id="502"/>
      <w:bookmarkEnd w:id="503"/>
      <w:bookmarkEnd w:id="504"/>
      <w:bookmarkEnd w:id="505"/>
      <w:r w:rsidRPr="00942B9F">
        <w:t>Notices</w:t>
      </w:r>
      <w:bookmarkEnd w:id="506"/>
      <w:bookmarkEnd w:id="507"/>
      <w:r w:rsidRPr="00942B9F">
        <w:t xml:space="preserve"> </w:t>
      </w:r>
    </w:p>
    <w:p w14:paraId="2EEEE215" w14:textId="77777777" w:rsidR="00420A9F" w:rsidRDefault="007247AD" w:rsidP="00420A9F">
      <w:pPr>
        <w:pStyle w:val="Heading2"/>
      </w:pPr>
      <w:bookmarkStart w:id="508" w:name="_Ref131148558"/>
      <w:bookmarkStart w:id="509" w:name="_Toc229645565"/>
      <w:r>
        <w:t>Form</w:t>
      </w:r>
      <w:bookmarkEnd w:id="508"/>
      <w:bookmarkEnd w:id="509"/>
    </w:p>
    <w:p w14:paraId="1D63F967" w14:textId="77777777" w:rsidR="00420A9F" w:rsidRDefault="007247AD" w:rsidP="00420A9F">
      <w:pPr>
        <w:pStyle w:val="Heading3"/>
      </w:pPr>
      <w:r w:rsidRPr="009F3014">
        <w:t xml:space="preserve">Unless </w:t>
      </w:r>
      <w:r>
        <w:t xml:space="preserve">this Deed Poll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w:t>
      </w:r>
      <w:r w:rsidR="0042636A">
        <w:t xml:space="preserve">directly in respect of </w:t>
      </w:r>
      <w:r>
        <w:t xml:space="preserve">this </w:t>
      </w:r>
      <w:r w:rsidR="0092052E">
        <w:t>Deed Poll</w:t>
      </w:r>
      <w:r w:rsidRPr="00880621">
        <w:t xml:space="preserve"> </w:t>
      </w:r>
      <w:r>
        <w:t>(</w:t>
      </w:r>
      <w:r w:rsidRPr="00AB6003">
        <w:rPr>
          <w:b/>
          <w:bCs/>
        </w:rPr>
        <w:t>Communication</w:t>
      </w:r>
      <w:r>
        <w:t xml:space="preserve">) </w:t>
      </w:r>
      <w:r w:rsidRPr="00880621">
        <w:t>must be</w:t>
      </w:r>
      <w:r w:rsidRPr="00635A03">
        <w:t xml:space="preserve"> </w:t>
      </w:r>
      <w:r>
        <w:t xml:space="preserve">in writing </w:t>
      </w:r>
      <w:r w:rsidR="0042636A">
        <w:t>and given by, or to, the contact nominated for this purpose in the Details</w:t>
      </w:r>
      <w:r>
        <w:t>.</w:t>
      </w:r>
      <w:r w:rsidR="00D44BCC">
        <w:t xml:space="preserve"> </w:t>
      </w:r>
    </w:p>
    <w:p w14:paraId="1F63999F" w14:textId="77777777" w:rsidR="00420A9F" w:rsidRDefault="007247AD" w:rsidP="00420A9F">
      <w:pPr>
        <w:pStyle w:val="Heading3"/>
      </w:pPr>
      <w:r>
        <w:t xml:space="preserve">All Communications (other than Communications by email)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w:t>
      </w:r>
      <w:r w:rsidR="004F3EEB">
        <w:t>of changes to the relevant contact details, those change</w:t>
      </w:r>
      <w:r w:rsidR="00125D95">
        <w:t>d</w:t>
      </w:r>
      <w:r w:rsidR="004F3EEB">
        <w:t xml:space="preserve"> contact details</w:t>
      </w:r>
      <w:r>
        <w:t>).</w:t>
      </w:r>
      <w:r w:rsidR="00DE0B1A">
        <w:t xml:space="preserve"> </w:t>
      </w:r>
    </w:p>
    <w:p w14:paraId="4B091AE3" w14:textId="77777777" w:rsidR="00604236" w:rsidRDefault="007247AD" w:rsidP="00420A9F">
      <w:pPr>
        <w:pStyle w:val="Heading2"/>
      </w:pPr>
      <w:bookmarkStart w:id="510" w:name="_Toc131147729"/>
      <w:bookmarkStart w:id="511" w:name="_Toc131583976"/>
      <w:bookmarkStart w:id="512" w:name="_Ref116032484"/>
      <w:bookmarkStart w:id="513" w:name="_Toc229645566"/>
      <w:bookmarkEnd w:id="510"/>
      <w:bookmarkEnd w:id="511"/>
      <w:r>
        <w:t xml:space="preserve">Communications </w:t>
      </w:r>
      <w:r w:rsidR="00916183">
        <w:t xml:space="preserve">to and from </w:t>
      </w:r>
      <w:r>
        <w:t>the Proponent</w:t>
      </w:r>
      <w:bookmarkEnd w:id="512"/>
      <w:bookmarkEnd w:id="513"/>
    </w:p>
    <w:p w14:paraId="37596429" w14:textId="77777777" w:rsidR="00D00A7F" w:rsidRDefault="007247AD" w:rsidP="002F1C4A">
      <w:pPr>
        <w:pStyle w:val="Heading3"/>
        <w:numPr>
          <w:ilvl w:val="0"/>
          <w:numId w:val="0"/>
        </w:numPr>
        <w:ind w:left="737"/>
      </w:pPr>
      <w:r w:rsidRPr="002F1C4A">
        <w:t xml:space="preserve">Each </w:t>
      </w:r>
      <w:r w:rsidR="00F77CD5">
        <w:t>PCM</w:t>
      </w:r>
      <w:r w:rsidRPr="002F1C4A">
        <w:t xml:space="preserve"> acknowledges and agrees that</w:t>
      </w:r>
      <w:r w:rsidR="00150E16">
        <w:t>:</w:t>
      </w:r>
    </w:p>
    <w:p w14:paraId="7B644FBC" w14:textId="77777777" w:rsidR="00150E16" w:rsidRDefault="007247AD" w:rsidP="00D00A7F">
      <w:pPr>
        <w:pStyle w:val="Heading3"/>
      </w:pPr>
      <w:r>
        <w:t>all Communications from the Proponent to the Consumer Trustee must be made by the First-named Consortium Member</w:t>
      </w:r>
      <w:r w:rsidR="006B0F69">
        <w:t>,</w:t>
      </w:r>
      <w:r>
        <w:t xml:space="preserve"> in accordance with the requirements of this </w:t>
      </w:r>
      <w:r w:rsidRPr="002F1C4A">
        <w:t xml:space="preserve">clause </w:t>
      </w:r>
      <w:r w:rsidRPr="002F1C4A">
        <w:fldChar w:fldCharType="begin"/>
      </w:r>
      <w:r w:rsidRPr="002F1C4A">
        <w:instrText xml:space="preserve"> REF _Ref104377031 \w \h  \* MERGEFORMAT </w:instrText>
      </w:r>
      <w:r w:rsidRPr="002F1C4A">
        <w:fldChar w:fldCharType="separate"/>
      </w:r>
      <w:r w:rsidR="00A42E38">
        <w:t>10</w:t>
      </w:r>
      <w:r w:rsidRPr="002F1C4A">
        <w:fldChar w:fldCharType="end"/>
      </w:r>
      <w:r>
        <w:t>; and</w:t>
      </w:r>
    </w:p>
    <w:p w14:paraId="5253CD24" w14:textId="77777777" w:rsidR="00604236" w:rsidRPr="00604236" w:rsidRDefault="007247AD" w:rsidP="00150E16">
      <w:pPr>
        <w:pStyle w:val="Heading3"/>
      </w:pPr>
      <w:r>
        <w:t xml:space="preserve">a </w:t>
      </w:r>
      <w:r w:rsidRPr="002F1C4A">
        <w:t>Communication</w:t>
      </w:r>
      <w:r w:rsidR="00150E16">
        <w:t xml:space="preserve"> from the Consumer Trustee</w:t>
      </w:r>
      <w:r w:rsidRPr="002F1C4A">
        <w:t xml:space="preserve"> to the </w:t>
      </w:r>
      <w:r w:rsidR="00D00A7F">
        <w:t xml:space="preserve">First-named </w:t>
      </w:r>
      <w:r w:rsidRPr="002F1C4A">
        <w:t xml:space="preserve">Proponent </w:t>
      </w:r>
      <w:r w:rsidR="00D00A7F">
        <w:t>Consortium Member</w:t>
      </w:r>
      <w:r w:rsidR="00150E16">
        <w:t xml:space="preserve"> </w:t>
      </w:r>
      <w:r w:rsidRPr="002F1C4A">
        <w:t xml:space="preserve">will be effective as </w:t>
      </w:r>
      <w:r>
        <w:t xml:space="preserve">a </w:t>
      </w:r>
      <w:r w:rsidR="00AC463A">
        <w:t>Communication</w:t>
      </w:r>
      <w:r>
        <w:t xml:space="preserve"> </w:t>
      </w:r>
      <w:r w:rsidRPr="002F1C4A">
        <w:t>to</w:t>
      </w:r>
      <w:r w:rsidR="00D00A7F">
        <w:t xml:space="preserve"> the Proponent</w:t>
      </w:r>
      <w:r w:rsidR="00BA75E0">
        <w:t xml:space="preserve"> (including</w:t>
      </w:r>
      <w:r w:rsidR="00D00A7F">
        <w:t xml:space="preserve"> </w:t>
      </w:r>
      <w:r w:rsidRPr="002F1C4A">
        <w:t xml:space="preserve">each </w:t>
      </w:r>
      <w:r w:rsidR="00F77CD5">
        <w:t>PCM</w:t>
      </w:r>
      <w:r w:rsidRPr="002F1C4A">
        <w:t xml:space="preserve"> individually</w:t>
      </w:r>
      <w:r w:rsidR="00BA75E0">
        <w:t>)</w:t>
      </w:r>
      <w:r w:rsidR="00707F31">
        <w:t>.</w:t>
      </w:r>
    </w:p>
    <w:p w14:paraId="73F1C301" w14:textId="77777777" w:rsidR="00420A9F" w:rsidRDefault="007247AD" w:rsidP="00420A9F">
      <w:pPr>
        <w:pStyle w:val="Heading2"/>
      </w:pPr>
      <w:bookmarkStart w:id="514" w:name="_Toc229645567"/>
      <w:r>
        <w:t>Delivery</w:t>
      </w:r>
      <w:bookmarkEnd w:id="514"/>
    </w:p>
    <w:p w14:paraId="1CD2F0E8" w14:textId="77777777" w:rsidR="00420A9F" w:rsidRDefault="007247AD" w:rsidP="00420A9F">
      <w:pPr>
        <w:pStyle w:val="Heading3"/>
      </w:pPr>
      <w:r>
        <w:t>Communications must be:</w:t>
      </w:r>
    </w:p>
    <w:p w14:paraId="6370AB5A" w14:textId="77777777" w:rsidR="00420A9F" w:rsidRDefault="007247AD" w:rsidP="00420A9F">
      <w:pPr>
        <w:pStyle w:val="Heading4"/>
      </w:pPr>
      <w:r>
        <w:t>either left at</w:t>
      </w:r>
      <w:r w:rsidR="009F4447">
        <w:t>, or sent by email to</w:t>
      </w:r>
      <w:r>
        <w:t>;</w:t>
      </w:r>
      <w:r w:rsidR="00A923D7">
        <w:t xml:space="preserve"> or</w:t>
      </w:r>
    </w:p>
    <w:p w14:paraId="746A88F0" w14:textId="77777777" w:rsidR="00E971F7" w:rsidRDefault="007247AD" w:rsidP="00420A9F">
      <w:pPr>
        <w:pStyle w:val="Heading4"/>
      </w:pPr>
      <w:r w:rsidRPr="00880621">
        <w:t xml:space="preserve">sent by </w:t>
      </w:r>
      <w:r>
        <w:t>regular</w:t>
      </w:r>
      <w:r w:rsidRPr="00880621">
        <w:t xml:space="preserve"> ordinary post (</w:t>
      </w:r>
      <w:r w:rsidR="004F3EEB">
        <w:t xml:space="preserve">including </w:t>
      </w:r>
      <w:r w:rsidRPr="00880621">
        <w:t xml:space="preserve">airmail if appropriate) to </w:t>
      </w:r>
    </w:p>
    <w:p w14:paraId="361458F2" w14:textId="77777777" w:rsidR="00420A9F" w:rsidRDefault="007247AD" w:rsidP="009640DD">
      <w:pPr>
        <w:pStyle w:val="Heading4"/>
        <w:numPr>
          <w:ilvl w:val="0"/>
          <w:numId w:val="0"/>
        </w:numPr>
        <w:ind w:left="1474"/>
      </w:pPr>
      <w:r w:rsidRPr="00880621">
        <w:t>the address referred to in the Details</w:t>
      </w:r>
      <w:r w:rsidR="00A923D7">
        <w:t>.</w:t>
      </w:r>
    </w:p>
    <w:p w14:paraId="45A51C32" w14:textId="77777777" w:rsidR="00420A9F" w:rsidRDefault="007247AD" w:rsidP="00420A9F">
      <w:pPr>
        <w:pStyle w:val="Heading3"/>
      </w:pPr>
      <w:r>
        <w:t>If the intended recipient has notified changed contact details, then Communications must be sent to the changed contact details.</w:t>
      </w:r>
    </w:p>
    <w:p w14:paraId="6A3793A9" w14:textId="77777777" w:rsidR="00420A9F" w:rsidRDefault="007247AD" w:rsidP="00420A9F">
      <w:pPr>
        <w:pStyle w:val="Heading2"/>
      </w:pPr>
      <w:bookmarkStart w:id="515" w:name="_Toc229645568"/>
      <w:r>
        <w:t>When effective</w:t>
      </w:r>
      <w:bookmarkEnd w:id="515"/>
    </w:p>
    <w:p w14:paraId="7128B101" w14:textId="77777777" w:rsidR="00420A9F" w:rsidRDefault="007247AD" w:rsidP="00420A9F">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A42E38">
        <w:t>10.5</w:t>
      </w:r>
      <w:r>
        <w:fldChar w:fldCharType="end"/>
      </w:r>
      <w:r>
        <w:t xml:space="preserve"> (whichever happens first) unless a later time is specified in the Communication.</w:t>
      </w:r>
    </w:p>
    <w:p w14:paraId="411B61CF" w14:textId="77777777" w:rsidR="00420A9F" w:rsidRDefault="007247AD" w:rsidP="00420A9F">
      <w:pPr>
        <w:pStyle w:val="Heading2"/>
      </w:pPr>
      <w:bookmarkStart w:id="516" w:name="_Ref100137093"/>
      <w:bookmarkStart w:id="517" w:name="_Toc229645569"/>
      <w:r>
        <w:t>When taken to be received</w:t>
      </w:r>
      <w:bookmarkEnd w:id="516"/>
      <w:bookmarkEnd w:id="517"/>
    </w:p>
    <w:p w14:paraId="52841226" w14:textId="77777777" w:rsidR="00420A9F" w:rsidRDefault="007247AD" w:rsidP="00420A9F">
      <w:pPr>
        <w:pStyle w:val="BodyText"/>
        <w:ind w:left="737"/>
      </w:pPr>
      <w:r>
        <w:t>Communications are taken to be received:</w:t>
      </w:r>
    </w:p>
    <w:p w14:paraId="2FB90E61" w14:textId="77777777" w:rsidR="00420A9F" w:rsidRDefault="007247AD" w:rsidP="00420A9F">
      <w:pPr>
        <w:pStyle w:val="Heading3"/>
      </w:pPr>
      <w:r>
        <w:t xml:space="preserve">if </w:t>
      </w:r>
      <w:r w:rsidRPr="00880621">
        <w:t xml:space="preserve">sent by post, </w:t>
      </w:r>
      <w:r w:rsidR="004F3EEB">
        <w:t>5</w:t>
      </w:r>
      <w:r>
        <w:t xml:space="preserve"> Business Days</w:t>
      </w:r>
      <w:r w:rsidRPr="00880621">
        <w:t xml:space="preserve"> after posting (or </w:t>
      </w:r>
      <w:r>
        <w:t xml:space="preserve">10 </w:t>
      </w:r>
      <w:r w:rsidR="004F3EEB">
        <w:t xml:space="preserve">Business Days </w:t>
      </w:r>
      <w:r w:rsidRPr="00880621">
        <w:t>after posting if sent from one country to another</w:t>
      </w:r>
      <w:r>
        <w:t>); and</w:t>
      </w:r>
    </w:p>
    <w:p w14:paraId="69695928" w14:textId="77777777" w:rsidR="00420A9F" w:rsidRDefault="007247AD" w:rsidP="00420A9F">
      <w:pPr>
        <w:pStyle w:val="Heading3"/>
      </w:pPr>
      <w:r>
        <w:t xml:space="preserve">if sent by email: </w:t>
      </w:r>
    </w:p>
    <w:p w14:paraId="098E3D09" w14:textId="77777777" w:rsidR="00420A9F" w:rsidRDefault="007247AD" w:rsidP="00420A9F">
      <w:pPr>
        <w:pStyle w:val="Heading4"/>
      </w:pPr>
      <w:r w:rsidRPr="00880621">
        <w:t>when the sender receives an automated message confirming delivery</w:t>
      </w:r>
      <w:r>
        <w:t xml:space="preserve">; </w:t>
      </w:r>
      <w:r w:rsidR="00B44509">
        <w:t>or</w:t>
      </w:r>
    </w:p>
    <w:p w14:paraId="30C82C28" w14:textId="77777777" w:rsidR="00420A9F" w:rsidRDefault="007247AD" w:rsidP="00420A9F">
      <w:pPr>
        <w:pStyle w:val="Heading4"/>
      </w:pPr>
      <w:r>
        <w:lastRenderedPageBreak/>
        <w:t>4 hours after the time the email is sent (as recorded on the device from which the sender sent the email) unless the sender receives an automated message within that 4 hour period that the delivery failed,</w:t>
      </w:r>
    </w:p>
    <w:p w14:paraId="0A52C29E" w14:textId="77777777" w:rsidR="00420A9F" w:rsidRDefault="007247AD" w:rsidP="00420A9F">
      <w:pPr>
        <w:pStyle w:val="BodyText"/>
        <w:ind w:left="1474"/>
      </w:pPr>
      <w:r>
        <w:t>whichever happens first.</w:t>
      </w:r>
    </w:p>
    <w:p w14:paraId="2400D0D6" w14:textId="77777777" w:rsidR="00420A9F" w:rsidRDefault="007247AD" w:rsidP="00420A9F">
      <w:pPr>
        <w:pStyle w:val="Heading2"/>
      </w:pPr>
      <w:bookmarkStart w:id="518" w:name="_Toc229645570"/>
      <w:r>
        <w:t xml:space="preserve">Receipt outside </w:t>
      </w:r>
      <w:r w:rsidR="006B1F99">
        <w:t>b</w:t>
      </w:r>
      <w:r>
        <w:t xml:space="preserve">usiness </w:t>
      </w:r>
      <w:r w:rsidR="006B1F99">
        <w:t>h</w:t>
      </w:r>
      <w:r>
        <w:t>ours</w:t>
      </w:r>
      <w:bookmarkEnd w:id="518"/>
    </w:p>
    <w:p w14:paraId="4E586660" w14:textId="77777777" w:rsidR="00420A9F" w:rsidRPr="00A9430B" w:rsidRDefault="007247AD" w:rsidP="00420A9F">
      <w:pPr>
        <w:pStyle w:val="Indent2"/>
      </w:pPr>
      <w:r>
        <w:rPr>
          <w:color w:val="000000"/>
        </w:rPr>
        <w:t xml:space="preserve">Despite anything else in this clause </w:t>
      </w:r>
      <w:r>
        <w:rPr>
          <w:color w:val="000000"/>
        </w:rPr>
        <w:fldChar w:fldCharType="begin"/>
      </w:r>
      <w:r>
        <w:rPr>
          <w:color w:val="000000"/>
        </w:rPr>
        <w:instrText xml:space="preserve"> REF _Ref104377031 \w \h </w:instrText>
      </w:r>
      <w:r>
        <w:rPr>
          <w:color w:val="000000"/>
        </w:rPr>
      </w:r>
      <w:r>
        <w:rPr>
          <w:color w:val="000000"/>
        </w:rPr>
        <w:fldChar w:fldCharType="separate"/>
      </w:r>
      <w:r w:rsidR="00A42E38">
        <w:rPr>
          <w:color w:val="000000"/>
        </w:rPr>
        <w:t>10</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A42E38">
        <w:rPr>
          <w:color w:val="000000"/>
        </w:rPr>
        <w:t>10.5</w:t>
      </w:r>
      <w:r>
        <w:rPr>
          <w:color w:val="000000"/>
        </w:rPr>
        <w:fldChar w:fldCharType="end"/>
      </w:r>
      <w:r>
        <w:rPr>
          <w:color w:val="000000"/>
        </w:rPr>
        <w:t xml:space="preserve"> after 5.00pm on a Business Day or on a non-Business Day, then they are taken to be received at 9.00am on the next Business Day. For the purposes of this clause, the place in the definition of Business Day is taken to be the place specified in the Details as the address of the recipient and the time of receipt </w:t>
      </w:r>
      <w:r w:rsidR="005A3E61">
        <w:rPr>
          <w:color w:val="000000"/>
        </w:rPr>
        <w:t>is</w:t>
      </w:r>
      <w:r>
        <w:rPr>
          <w:color w:val="000000"/>
        </w:rPr>
        <w:t xml:space="preserve"> the time in tha</w:t>
      </w:r>
      <w:r w:rsidRPr="00A9430B">
        <w:rPr>
          <w:color w:val="000000"/>
        </w:rPr>
        <w:t>t place.</w:t>
      </w:r>
    </w:p>
    <w:p w14:paraId="305C5967" w14:textId="77777777" w:rsidR="00716C89" w:rsidRDefault="007247AD" w:rsidP="00716C89">
      <w:pPr>
        <w:pStyle w:val="Heading1"/>
      </w:pPr>
      <w:bookmarkStart w:id="519" w:name="_Toc111814236"/>
      <w:bookmarkStart w:id="520" w:name="_Toc111814237"/>
      <w:bookmarkStart w:id="521" w:name="_Toc111814238"/>
      <w:bookmarkStart w:id="522" w:name="_Toc111814239"/>
      <w:bookmarkStart w:id="523" w:name="_Toc111814240"/>
      <w:bookmarkStart w:id="524" w:name="_Toc111814241"/>
      <w:bookmarkStart w:id="525" w:name="_Toc111814242"/>
      <w:bookmarkStart w:id="526" w:name="_Toc111814244"/>
      <w:bookmarkStart w:id="527" w:name="_Toc111814245"/>
      <w:bookmarkStart w:id="528" w:name="_Ref104316847"/>
      <w:bookmarkStart w:id="529" w:name="_Toc108782778"/>
      <w:bookmarkStart w:id="530" w:name="_Toc229645571"/>
      <w:bookmarkStart w:id="531" w:name="_Ref467706931"/>
      <w:bookmarkStart w:id="532" w:name="_Toc492504805"/>
      <w:bookmarkStart w:id="533" w:name="_Toc515358981"/>
      <w:bookmarkStart w:id="534" w:name="_Toc515470246"/>
      <w:bookmarkEnd w:id="519"/>
      <w:bookmarkEnd w:id="520"/>
      <w:bookmarkEnd w:id="521"/>
      <w:bookmarkEnd w:id="522"/>
      <w:bookmarkEnd w:id="523"/>
      <w:bookmarkEnd w:id="524"/>
      <w:bookmarkEnd w:id="525"/>
      <w:bookmarkEnd w:id="526"/>
      <w:bookmarkEnd w:id="527"/>
      <w:r>
        <w:t>G</w:t>
      </w:r>
      <w:bookmarkEnd w:id="528"/>
      <w:bookmarkEnd w:id="529"/>
      <w:r>
        <w:t>oods and Services Tax</w:t>
      </w:r>
      <w:bookmarkEnd w:id="530"/>
    </w:p>
    <w:p w14:paraId="61DE86CD" w14:textId="77777777" w:rsidR="00716C89" w:rsidRPr="00210E9C" w:rsidRDefault="007247AD" w:rsidP="005A6D9D">
      <w:pPr>
        <w:pStyle w:val="Heading2"/>
        <w:numPr>
          <w:ilvl w:val="1"/>
          <w:numId w:val="28"/>
        </w:numPr>
      </w:pPr>
      <w:bookmarkStart w:id="535" w:name="_Toc104305690"/>
      <w:bookmarkStart w:id="536" w:name="_Toc108782779"/>
      <w:bookmarkStart w:id="537" w:name="_Toc229645572"/>
      <w:bookmarkEnd w:id="531"/>
      <w:bookmarkEnd w:id="532"/>
      <w:bookmarkEnd w:id="533"/>
      <w:bookmarkEnd w:id="534"/>
      <w:r>
        <w:t>Definitions and interpretation</w:t>
      </w:r>
      <w:bookmarkEnd w:id="535"/>
      <w:bookmarkEnd w:id="536"/>
      <w:bookmarkEnd w:id="537"/>
    </w:p>
    <w:p w14:paraId="30E66421" w14:textId="77777777" w:rsidR="00716C89" w:rsidRDefault="007247AD" w:rsidP="00716C89">
      <w:pPr>
        <w:pStyle w:val="Indent2"/>
      </w:pPr>
      <w:r>
        <w:t xml:space="preserve">For the purposes of this clause </w:t>
      </w:r>
      <w:r>
        <w:fldChar w:fldCharType="begin"/>
      </w:r>
      <w:r>
        <w:instrText xml:space="preserve"> REF _Ref104316847 \r \h </w:instrText>
      </w:r>
      <w:r>
        <w:fldChar w:fldCharType="separate"/>
      </w:r>
      <w:r w:rsidR="00A42E38">
        <w:t>11</w:t>
      </w:r>
      <w:r>
        <w:fldChar w:fldCharType="end"/>
      </w:r>
      <w:r>
        <w:t>:</w:t>
      </w:r>
    </w:p>
    <w:p w14:paraId="119C10EB" w14:textId="77777777" w:rsidR="00716C89" w:rsidRDefault="007247AD" w:rsidP="005A6D9D">
      <w:pPr>
        <w:pStyle w:val="Heading3"/>
        <w:numPr>
          <w:ilvl w:val="2"/>
          <w:numId w:val="28"/>
        </w:numPr>
      </w:pPr>
      <w:r>
        <w:t xml:space="preserve">words and phrases which have a defined meaning in the GST Law have the same meaning when used in this clause </w:t>
      </w:r>
      <w:r>
        <w:fldChar w:fldCharType="begin"/>
      </w:r>
      <w:r>
        <w:instrText xml:space="preserve"> REF _Ref104316847 \r \h </w:instrText>
      </w:r>
      <w:r>
        <w:fldChar w:fldCharType="separate"/>
      </w:r>
      <w:r w:rsidR="00A42E38">
        <w:t>11</w:t>
      </w:r>
      <w:r>
        <w:fldChar w:fldCharType="end"/>
      </w:r>
      <w:r>
        <w:t>, unless the contrary intention appears; and</w:t>
      </w:r>
    </w:p>
    <w:p w14:paraId="2B41D36D" w14:textId="77777777" w:rsidR="00716C89" w:rsidRDefault="007247AD" w:rsidP="005A6D9D">
      <w:pPr>
        <w:pStyle w:val="Heading3"/>
        <w:numPr>
          <w:ilvl w:val="2"/>
          <w:numId w:val="28"/>
        </w:numPr>
      </w:pPr>
      <w:r>
        <w:t>each periodic or progressive component of a supply to which section 156-5(1) of the GST Law applies is to be treated as if it were a separate supply.</w:t>
      </w:r>
    </w:p>
    <w:p w14:paraId="1758BE16" w14:textId="77777777" w:rsidR="00716C89" w:rsidRDefault="007247AD" w:rsidP="005A6D9D">
      <w:pPr>
        <w:pStyle w:val="Heading2"/>
        <w:numPr>
          <w:ilvl w:val="1"/>
          <w:numId w:val="28"/>
        </w:numPr>
      </w:pPr>
      <w:bookmarkStart w:id="538" w:name="_Toc104305691"/>
      <w:bookmarkStart w:id="539" w:name="_Toc108782780"/>
      <w:bookmarkStart w:id="540" w:name="_Toc229645573"/>
      <w:r>
        <w:t>GST exclusive</w:t>
      </w:r>
      <w:bookmarkEnd w:id="538"/>
      <w:bookmarkEnd w:id="539"/>
      <w:bookmarkEnd w:id="540"/>
    </w:p>
    <w:p w14:paraId="42812264" w14:textId="77777777" w:rsidR="00716C89" w:rsidRDefault="007247AD" w:rsidP="00716C89">
      <w:pPr>
        <w:pStyle w:val="Indent2"/>
      </w:pPr>
      <w:r>
        <w:t xml:space="preserve">Unless this </w:t>
      </w:r>
      <w:r w:rsidR="00B62647">
        <w:t xml:space="preserve">Deed Poll </w:t>
      </w:r>
      <w:r>
        <w:t xml:space="preserve">expressly states otherwise, all consideration to be provided under this </w:t>
      </w:r>
      <w:r w:rsidR="00B62647">
        <w:t xml:space="preserve">Deed Poll </w:t>
      </w:r>
      <w:r>
        <w:t>is exclusive of GST.</w:t>
      </w:r>
    </w:p>
    <w:p w14:paraId="6F112C58" w14:textId="77777777" w:rsidR="00716C89" w:rsidRDefault="007247AD" w:rsidP="005A6D9D">
      <w:pPr>
        <w:pStyle w:val="Heading2"/>
        <w:numPr>
          <w:ilvl w:val="1"/>
          <w:numId w:val="28"/>
        </w:numPr>
      </w:pPr>
      <w:bookmarkStart w:id="541" w:name="_Toc104305692"/>
      <w:bookmarkStart w:id="542" w:name="_Ref104316872"/>
      <w:bookmarkStart w:id="543" w:name="_Ref104316890"/>
      <w:bookmarkStart w:id="544" w:name="_Ref104318853"/>
      <w:bookmarkStart w:id="545" w:name="_Ref104318865"/>
      <w:bookmarkStart w:id="546" w:name="_Ref105603843"/>
      <w:bookmarkStart w:id="547" w:name="_Toc108782781"/>
      <w:bookmarkStart w:id="548" w:name="_Ref111813933"/>
      <w:bookmarkStart w:id="549" w:name="_Toc229645574"/>
      <w:r>
        <w:t>Payment of GST</w:t>
      </w:r>
      <w:bookmarkEnd w:id="541"/>
      <w:bookmarkEnd w:id="542"/>
      <w:bookmarkEnd w:id="543"/>
      <w:bookmarkEnd w:id="544"/>
      <w:bookmarkEnd w:id="545"/>
      <w:bookmarkEnd w:id="546"/>
      <w:bookmarkEnd w:id="547"/>
      <w:bookmarkEnd w:id="548"/>
      <w:bookmarkEnd w:id="549"/>
    </w:p>
    <w:p w14:paraId="00DF19E5" w14:textId="77777777" w:rsidR="00716C89" w:rsidRDefault="007247AD" w:rsidP="005A6D9D">
      <w:pPr>
        <w:pStyle w:val="Heading3"/>
        <w:numPr>
          <w:ilvl w:val="2"/>
          <w:numId w:val="28"/>
        </w:numPr>
        <w:rPr>
          <w:bCs/>
        </w:rPr>
      </w:pPr>
      <w:r>
        <w:t xml:space="preserve">If GST is payable, or notionally payable, on a supply made </w:t>
      </w:r>
      <w:r w:rsidRPr="00EE414C">
        <w:t>in connection with</w:t>
      </w:r>
      <w:r>
        <w:t xml:space="preserve"> this </w:t>
      </w:r>
      <w:r w:rsidR="00B62647">
        <w:t>Deed Poll</w:t>
      </w:r>
      <w:r>
        <w:t>, then the party providing the consideration for the supply agrees to pay to the supplier an additional amount equal to the amount of GST payable on that supply (</w:t>
      </w:r>
      <w:r w:rsidRPr="007432C8">
        <w:rPr>
          <w:b/>
        </w:rPr>
        <w:t>GST Amount</w:t>
      </w:r>
      <w:r>
        <w:rPr>
          <w:bCs/>
        </w:rPr>
        <w:t>).</w:t>
      </w:r>
    </w:p>
    <w:p w14:paraId="09F1054A" w14:textId="77777777" w:rsidR="00716C89" w:rsidRPr="00210E9C" w:rsidRDefault="007247AD" w:rsidP="005A6D9D">
      <w:pPr>
        <w:pStyle w:val="Heading3"/>
        <w:numPr>
          <w:ilvl w:val="2"/>
          <w:numId w:val="28"/>
        </w:numPr>
        <w:rPr>
          <w:bCs/>
        </w:r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14:paraId="7E64A9F8" w14:textId="77777777" w:rsidR="00716C89" w:rsidRPr="006F5B37" w:rsidRDefault="007247AD" w:rsidP="005A6D9D">
      <w:pPr>
        <w:pStyle w:val="Heading3"/>
        <w:numPr>
          <w:ilvl w:val="2"/>
          <w:numId w:val="28"/>
        </w:numPr>
        <w:rPr>
          <w:bCs/>
        </w:rPr>
      </w:pPr>
      <w:r>
        <w:t>This clause does not apply to the extent that the consideration for the supply is expressly stated to include GST or the supply is subject to a reverse-charge.</w:t>
      </w:r>
    </w:p>
    <w:p w14:paraId="76D97C60" w14:textId="77777777" w:rsidR="00716C89" w:rsidRDefault="007247AD" w:rsidP="005A6D9D">
      <w:pPr>
        <w:pStyle w:val="Heading2"/>
        <w:numPr>
          <w:ilvl w:val="1"/>
          <w:numId w:val="28"/>
        </w:numPr>
        <w:rPr>
          <w:bCs/>
        </w:rPr>
      </w:pPr>
      <w:bookmarkStart w:id="550" w:name="_Toc104305693"/>
      <w:bookmarkStart w:id="551" w:name="_Toc108782782"/>
      <w:bookmarkStart w:id="552" w:name="_Toc229645575"/>
      <w:r>
        <w:rPr>
          <w:bCs/>
        </w:rPr>
        <w:t>Adjustment events</w:t>
      </w:r>
      <w:bookmarkEnd w:id="550"/>
      <w:bookmarkEnd w:id="551"/>
      <w:bookmarkEnd w:id="552"/>
    </w:p>
    <w:p w14:paraId="1085590D" w14:textId="77777777" w:rsidR="00716C89" w:rsidRDefault="007247AD" w:rsidP="00716C89">
      <w:pPr>
        <w:pStyle w:val="Indent2"/>
      </w:pPr>
      <w:r>
        <w:t xml:space="preserve">If an adjustment event arises for a supply made </w:t>
      </w:r>
      <w:r w:rsidRPr="00656BEB">
        <w:t>in connection with</w:t>
      </w:r>
      <w:r>
        <w:t xml:space="preserve"> this </w:t>
      </w:r>
      <w:r w:rsidR="00B62647">
        <w:t>Deed Poll</w:t>
      </w:r>
      <w:r>
        <w:t>, then the GST Amount must be recalculated to reflect that adjustment. The supplier or the recipient (as the case may be) agrees to make any payments necessary to reflect the adjustment and the supplier agrees to issue an adjustment note.</w:t>
      </w:r>
    </w:p>
    <w:p w14:paraId="66B60A08" w14:textId="77777777" w:rsidR="00716C89" w:rsidRDefault="007247AD" w:rsidP="005A6D9D">
      <w:pPr>
        <w:pStyle w:val="Heading2"/>
        <w:numPr>
          <w:ilvl w:val="1"/>
          <w:numId w:val="28"/>
        </w:numPr>
      </w:pPr>
      <w:bookmarkStart w:id="553" w:name="_Toc104305694"/>
      <w:bookmarkStart w:id="554" w:name="_Toc108782783"/>
      <w:bookmarkStart w:id="555" w:name="_Toc229645576"/>
      <w:r>
        <w:lastRenderedPageBreak/>
        <w:t>Reimbursements</w:t>
      </w:r>
      <w:bookmarkEnd w:id="553"/>
      <w:bookmarkEnd w:id="554"/>
      <w:bookmarkEnd w:id="555"/>
    </w:p>
    <w:p w14:paraId="70ABCB97" w14:textId="77777777" w:rsidR="00716C89" w:rsidRDefault="007247AD" w:rsidP="00716C89">
      <w:pPr>
        <w:pStyle w:val="Indent2"/>
      </w:pPr>
      <w:bookmarkStart w:id="556" w:name="_Ref49763162"/>
      <w:r>
        <w:t>Any payment, indemnity,</w:t>
      </w:r>
      <w:r w:rsidRPr="00690ED8">
        <w:t xml:space="preserve"> </w:t>
      </w:r>
      <w:r>
        <w:t xml:space="preserve">reimbursement or similar obligation that is required to be made in connection with this </w:t>
      </w:r>
      <w:r w:rsidR="00B62647">
        <w:t>Deed Poll</w:t>
      </w:r>
      <w:r w:rsidR="007530B0">
        <w:t xml:space="preserve"> </w:t>
      </w:r>
      <w:r>
        <w:t xml:space="preserve">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then clause </w:t>
      </w:r>
      <w:r>
        <w:fldChar w:fldCharType="begin"/>
      </w:r>
      <w:r>
        <w:instrText xml:space="preserve"> REF _Ref104316872 \r \h </w:instrText>
      </w:r>
      <w:r>
        <w:fldChar w:fldCharType="separate"/>
      </w:r>
      <w:r w:rsidR="00A42E38">
        <w:t>11.3</w:t>
      </w:r>
      <w:r>
        <w:fldChar w:fldCharType="end"/>
      </w:r>
      <w:r>
        <w:t xml:space="preserve"> applies to the reduced payment.</w:t>
      </w:r>
      <w:bookmarkEnd w:id="556"/>
    </w:p>
    <w:p w14:paraId="09AE5546" w14:textId="77777777" w:rsidR="007265D9" w:rsidRDefault="007247AD" w:rsidP="00C623DB">
      <w:pPr>
        <w:pStyle w:val="Heading1"/>
      </w:pPr>
      <w:bookmarkStart w:id="557" w:name="_Toc111814252"/>
      <w:bookmarkStart w:id="558" w:name="_Toc111814253"/>
      <w:bookmarkStart w:id="559" w:name="_Toc111814254"/>
      <w:bookmarkStart w:id="560" w:name="_Toc111814255"/>
      <w:bookmarkStart w:id="561" w:name="_Toc111814256"/>
      <w:bookmarkStart w:id="562" w:name="_Toc111814257"/>
      <w:bookmarkStart w:id="563" w:name="_Toc111814258"/>
      <w:bookmarkStart w:id="564" w:name="_Toc111814259"/>
      <w:bookmarkStart w:id="565" w:name="_Toc111814260"/>
      <w:bookmarkStart w:id="566" w:name="_Toc111814261"/>
      <w:bookmarkStart w:id="567" w:name="_Toc111814262"/>
      <w:bookmarkStart w:id="568" w:name="_Toc111814263"/>
      <w:bookmarkStart w:id="569" w:name="_Toc111814264"/>
      <w:bookmarkStart w:id="570" w:name="_Toc111814265"/>
      <w:bookmarkStart w:id="571" w:name="_Toc111814266"/>
      <w:bookmarkStart w:id="572" w:name="_Ref49763177"/>
      <w:bookmarkStart w:id="573" w:name="_Toc229645577"/>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t>Miscellaneous</w:t>
      </w:r>
      <w:bookmarkEnd w:id="572"/>
      <w:bookmarkEnd w:id="573"/>
    </w:p>
    <w:p w14:paraId="000A03D3" w14:textId="77777777" w:rsidR="009A4B66" w:rsidRDefault="007247AD" w:rsidP="009A4B66">
      <w:pPr>
        <w:pStyle w:val="Heading2"/>
      </w:pPr>
      <w:bookmarkStart w:id="574" w:name="_Toc43449677"/>
      <w:bookmarkStart w:id="575" w:name="_Toc105765008"/>
      <w:bookmarkStart w:id="576" w:name="_Toc229645578"/>
      <w:r>
        <w:t>Benefit of this Deed Poll</w:t>
      </w:r>
      <w:bookmarkEnd w:id="574"/>
      <w:bookmarkEnd w:id="575"/>
      <w:bookmarkEnd w:id="576"/>
    </w:p>
    <w:p w14:paraId="1B415B45" w14:textId="77777777" w:rsidR="009A4B66" w:rsidRDefault="007247AD" w:rsidP="009A4B66">
      <w:pPr>
        <w:pStyle w:val="BodyText"/>
        <w:ind w:left="737"/>
      </w:pPr>
      <w:r>
        <w:t xml:space="preserve">The </w:t>
      </w:r>
      <w:r w:rsidR="007929ED">
        <w:t xml:space="preserve">Proponent, and each </w:t>
      </w:r>
      <w:r w:rsidR="00E160F7">
        <w:t>PCM</w:t>
      </w:r>
      <w:r w:rsidR="007929ED">
        <w:t xml:space="preserve">, </w:t>
      </w:r>
      <w:r>
        <w:t>acknowledge</w:t>
      </w:r>
      <w:r w:rsidR="0087768C">
        <w:t>s</w:t>
      </w:r>
      <w:r>
        <w:t xml:space="preserve"> and agree</w:t>
      </w:r>
      <w:r w:rsidR="0087768C">
        <w:t>s</w:t>
      </w:r>
      <w:r>
        <w:t xml:space="preserve"> that:</w:t>
      </w:r>
    </w:p>
    <w:p w14:paraId="35572096" w14:textId="77777777" w:rsidR="009A4B66" w:rsidRDefault="007247AD" w:rsidP="009A4B66">
      <w:pPr>
        <w:pStyle w:val="Heading3"/>
      </w:pPr>
      <w:bookmarkStart w:id="577" w:name="_Ref115788876"/>
      <w:r>
        <w:t xml:space="preserve">this Deed Poll is made in favour of </w:t>
      </w:r>
      <w:r w:rsidR="0087768C">
        <w:t xml:space="preserve">the Consumer Trustee </w:t>
      </w:r>
      <w:r>
        <w:t xml:space="preserve">and for </w:t>
      </w:r>
      <w:r w:rsidR="0087768C">
        <w:t xml:space="preserve">the Consumer Trustee’s </w:t>
      </w:r>
      <w:r>
        <w:t>benefit;</w:t>
      </w:r>
      <w:bookmarkEnd w:id="577"/>
      <w:r>
        <w:t xml:space="preserve"> </w:t>
      </w:r>
    </w:p>
    <w:p w14:paraId="6A89FCA5" w14:textId="77777777" w:rsidR="008C77D5" w:rsidRDefault="007247AD" w:rsidP="009A4B66">
      <w:pPr>
        <w:pStyle w:val="Heading3"/>
      </w:pPr>
      <w:bookmarkStart w:id="578" w:name="_Ref115788877"/>
      <w:r>
        <w:t xml:space="preserve">this Deed Poll </w:t>
      </w:r>
      <w:r w:rsidR="009A4B66">
        <w:t xml:space="preserve">may be relied on and enforced by </w:t>
      </w:r>
      <w:r w:rsidR="008C7E20">
        <w:t>the Consumer Trustee</w:t>
      </w:r>
      <w:r w:rsidR="009A4B66">
        <w:t xml:space="preserve">, in accordance with its terms, even though </w:t>
      </w:r>
      <w:r w:rsidR="008C7E20">
        <w:t xml:space="preserve">the Consumer Trustee </w:t>
      </w:r>
      <w:r w:rsidR="009A4B66">
        <w:t>is not a party to this Deed Poll</w:t>
      </w:r>
      <w:r>
        <w:t>; and</w:t>
      </w:r>
      <w:bookmarkEnd w:id="578"/>
    </w:p>
    <w:p w14:paraId="4AAE4432" w14:textId="77777777" w:rsidR="009A4B66" w:rsidRPr="004C4BFE" w:rsidRDefault="007247AD" w:rsidP="009A4B66">
      <w:pPr>
        <w:pStyle w:val="Heading3"/>
      </w:pPr>
      <w:r>
        <w:t xml:space="preserve">without limiting clauses </w:t>
      </w:r>
      <w:r w:rsidR="000A7B6D">
        <w:fldChar w:fldCharType="begin"/>
      </w:r>
      <w:r w:rsidR="000A7B6D">
        <w:instrText xml:space="preserve"> REF _Ref115788876 \w \h </w:instrText>
      </w:r>
      <w:r w:rsidR="000A7B6D">
        <w:fldChar w:fldCharType="separate"/>
      </w:r>
      <w:r w:rsidR="00A42E38">
        <w:t>12.1(a)</w:t>
      </w:r>
      <w:r w:rsidR="000A7B6D">
        <w:fldChar w:fldCharType="end"/>
      </w:r>
      <w:r w:rsidR="000A7B6D">
        <w:t xml:space="preserve"> and </w:t>
      </w:r>
      <w:r w:rsidR="000A7B6D">
        <w:fldChar w:fldCharType="begin"/>
      </w:r>
      <w:r w:rsidR="000A7B6D">
        <w:instrText xml:space="preserve"> REF _Ref115788877 \w \h </w:instrText>
      </w:r>
      <w:r w:rsidR="000A7B6D">
        <w:fldChar w:fldCharType="separate"/>
      </w:r>
      <w:r w:rsidR="00A42E38">
        <w:t>12.1(b)</w:t>
      </w:r>
      <w:r w:rsidR="000A7B6D">
        <w:fldChar w:fldCharType="end"/>
      </w:r>
      <w:r>
        <w:t>, the Consumer Trustee holds the benefit of this Deed Poll on trust for the SFV and accordingly this Deed Poll may be relied upon and enforced by the Consumer Trustee in accordance with its terms for and on behalf of the SFV, notwithstanding that the SFV is not a party to this Deed Poll.</w:t>
      </w:r>
    </w:p>
    <w:p w14:paraId="1A7B0E7A" w14:textId="77777777" w:rsidR="000E3D87" w:rsidRPr="00C945E8" w:rsidRDefault="007247AD" w:rsidP="000E3D87">
      <w:pPr>
        <w:pStyle w:val="Heading2"/>
      </w:pPr>
      <w:bookmarkStart w:id="579" w:name="_Toc229645579"/>
      <w:r w:rsidRPr="00C945E8">
        <w:t>Joint and several liability</w:t>
      </w:r>
      <w:bookmarkEnd w:id="579"/>
      <w:r w:rsidR="009171E4" w:rsidRPr="00C945E8">
        <w:t xml:space="preserve"> </w:t>
      </w:r>
    </w:p>
    <w:p w14:paraId="7DE72FC4" w14:textId="77777777" w:rsidR="008632C7" w:rsidRDefault="007247AD" w:rsidP="008632C7">
      <w:pPr>
        <w:pStyle w:val="Heading8"/>
        <w:numPr>
          <w:ilvl w:val="0"/>
          <w:numId w:val="0"/>
        </w:numPr>
        <w:ind w:left="737"/>
      </w:pPr>
      <w:r>
        <w:t xml:space="preserve">Each </w:t>
      </w:r>
      <w:r w:rsidR="00E160F7">
        <w:t>PCM</w:t>
      </w:r>
      <w:r>
        <w:t xml:space="preserve"> is jointly and severally liable for the obligations under this Deed Poll of</w:t>
      </w:r>
      <w:r w:rsidR="00543A71">
        <w:t xml:space="preserve"> </w:t>
      </w:r>
      <w:r w:rsidR="00601F80" w:rsidRPr="00543F68">
        <w:t>the Proponent and</w:t>
      </w:r>
      <w:r w:rsidR="00601F80">
        <w:t xml:space="preserve"> </w:t>
      </w:r>
      <w:r>
        <w:t xml:space="preserve">each </w:t>
      </w:r>
      <w:r w:rsidR="00E160F7">
        <w:t>PCM</w:t>
      </w:r>
      <w:r>
        <w:t xml:space="preserve">.  </w:t>
      </w:r>
    </w:p>
    <w:p w14:paraId="29205D0D" w14:textId="77777777" w:rsidR="008632C7" w:rsidRDefault="007247AD" w:rsidP="003E3308">
      <w:pPr>
        <w:pStyle w:val="Heading2"/>
      </w:pPr>
      <w:bookmarkStart w:id="580" w:name="_Toc229645580"/>
      <w:r>
        <w:t xml:space="preserve">References to </w:t>
      </w:r>
      <w:r w:rsidR="00B567CB">
        <w:t>the Proponent</w:t>
      </w:r>
      <w:bookmarkEnd w:id="580"/>
    </w:p>
    <w:p w14:paraId="599E9676" w14:textId="77777777" w:rsidR="00B567CB" w:rsidRDefault="007247AD" w:rsidP="00B567CB">
      <w:pPr>
        <w:pStyle w:val="Heading8"/>
        <w:numPr>
          <w:ilvl w:val="0"/>
          <w:numId w:val="0"/>
        </w:numPr>
        <w:ind w:left="737"/>
      </w:pPr>
      <w:r>
        <w:t xml:space="preserve">Any reference to the Proponent in this Deed Poll includes a reference to each PCM individually, except in relation to </w:t>
      </w:r>
      <w:r w:rsidR="0087435A">
        <w:t xml:space="preserve">references to </w:t>
      </w:r>
      <w:r>
        <w:t xml:space="preserve">the First-named Proponent Consortium Member for the purposes of </w:t>
      </w:r>
      <w:r w:rsidR="00BA75E0">
        <w:t xml:space="preserve">the Details and </w:t>
      </w:r>
      <w:r>
        <w:t xml:space="preserve">clauses </w:t>
      </w:r>
      <w:r w:rsidR="00D504AD">
        <w:fldChar w:fldCharType="begin"/>
      </w:r>
      <w:r w:rsidR="00D504AD">
        <w:instrText xml:space="preserve"> REF _Ref116035340 \w \h </w:instrText>
      </w:r>
      <w:r w:rsidR="00D504AD">
        <w:fldChar w:fldCharType="separate"/>
      </w:r>
      <w:r w:rsidR="00A42E38">
        <w:t>3.2</w:t>
      </w:r>
      <w:r w:rsidR="00D504AD">
        <w:fldChar w:fldCharType="end"/>
      </w:r>
      <w:r w:rsidR="00BC1EDD">
        <w:t xml:space="preserve">, </w:t>
      </w:r>
      <w:r w:rsidR="00BC1EDD">
        <w:fldChar w:fldCharType="begin"/>
      </w:r>
      <w:r w:rsidR="00BC1EDD">
        <w:instrText xml:space="preserve"> REF _Ref116377943 \w \h </w:instrText>
      </w:r>
      <w:r w:rsidR="00BC1EDD">
        <w:fldChar w:fldCharType="separate"/>
      </w:r>
      <w:r w:rsidR="00A42E38">
        <w:t>3.6</w:t>
      </w:r>
      <w:r w:rsidR="00BC1EDD">
        <w:fldChar w:fldCharType="end"/>
      </w:r>
      <w:r>
        <w:t xml:space="preserve"> and </w:t>
      </w:r>
      <w:r>
        <w:fldChar w:fldCharType="begin"/>
      </w:r>
      <w:r>
        <w:instrText xml:space="preserve"> REF _Ref116032484 \w \h </w:instrText>
      </w:r>
      <w:r>
        <w:fldChar w:fldCharType="separate"/>
      </w:r>
      <w:r w:rsidR="00A42E38">
        <w:t>10.2</w:t>
      </w:r>
      <w:r>
        <w:fldChar w:fldCharType="end"/>
      </w:r>
      <w:r>
        <w:t xml:space="preserve">. </w:t>
      </w:r>
    </w:p>
    <w:p w14:paraId="33FF056F" w14:textId="77777777" w:rsidR="00B567CB" w:rsidRDefault="007247AD" w:rsidP="00A92ADF">
      <w:pPr>
        <w:pStyle w:val="Heading2"/>
      </w:pPr>
      <w:bookmarkStart w:id="581" w:name="_Toc229645581"/>
      <w:r>
        <w:t>Signatories bound</w:t>
      </w:r>
      <w:bookmarkEnd w:id="581"/>
    </w:p>
    <w:p w14:paraId="598041A0" w14:textId="77777777" w:rsidR="008632C7" w:rsidRPr="008632C7" w:rsidRDefault="007247AD" w:rsidP="00A92ADF">
      <w:pPr>
        <w:pStyle w:val="Heading8"/>
        <w:numPr>
          <w:ilvl w:val="0"/>
          <w:numId w:val="0"/>
        </w:numPr>
        <w:ind w:left="737"/>
      </w:pPr>
      <w:r w:rsidRPr="005A5BAF">
        <w:t xml:space="preserve">This Deed Poll binds each person who signs </w:t>
      </w:r>
      <w:r>
        <w:t xml:space="preserve">on behalf of that </w:t>
      </w:r>
      <w:r w:rsidR="00F77CD5">
        <w:t>PCM</w:t>
      </w:r>
      <w:r w:rsidRPr="005A5BAF">
        <w:t xml:space="preserve"> even if another person who was intended to sign does not sign it or is not bound by it.</w:t>
      </w:r>
    </w:p>
    <w:p w14:paraId="286269D9" w14:textId="77777777" w:rsidR="003E3308" w:rsidRDefault="007247AD" w:rsidP="003E3308">
      <w:pPr>
        <w:pStyle w:val="Heading2"/>
      </w:pPr>
      <w:bookmarkStart w:id="582" w:name="_Toc229645582"/>
      <w:r>
        <w:t>Amendments</w:t>
      </w:r>
      <w:bookmarkEnd w:id="582"/>
    </w:p>
    <w:p w14:paraId="628371B0" w14:textId="77777777" w:rsidR="003E3308" w:rsidRDefault="007247AD" w:rsidP="003E3308">
      <w:pPr>
        <w:pStyle w:val="Indent2"/>
      </w:pPr>
      <w:r>
        <w:t xml:space="preserve">Each </w:t>
      </w:r>
      <w:r w:rsidR="00E160F7">
        <w:t>PCM</w:t>
      </w:r>
      <w:r>
        <w:t xml:space="preserve"> and the Proponent acknowledges and agrees that this Deed Poll cannot be amended, varied or revoked without the prior consent of the Consumer Trustee.</w:t>
      </w:r>
    </w:p>
    <w:p w14:paraId="67AD4E31" w14:textId="77777777" w:rsidR="00544D50" w:rsidRPr="000201E6" w:rsidRDefault="007247AD" w:rsidP="000201E6">
      <w:pPr>
        <w:pStyle w:val="Heading2"/>
      </w:pPr>
      <w:bookmarkStart w:id="583" w:name="_Toc114559034"/>
      <w:bookmarkStart w:id="584" w:name="_Toc229645583"/>
      <w:r>
        <w:t>Duration of Deed Poll</w:t>
      </w:r>
      <w:bookmarkEnd w:id="583"/>
      <w:bookmarkEnd w:id="584"/>
    </w:p>
    <w:p w14:paraId="7E9DA528" w14:textId="77777777" w:rsidR="00544D50" w:rsidRDefault="007247AD" w:rsidP="00544D50">
      <w:pPr>
        <w:pStyle w:val="Indent2"/>
      </w:pPr>
      <w:r w:rsidRPr="007027DF">
        <w:t xml:space="preserve">This </w:t>
      </w:r>
      <w:r>
        <w:t xml:space="preserve">Deed Poll </w:t>
      </w:r>
      <w:r w:rsidRPr="007027DF">
        <w:t xml:space="preserve">terminates (without prejudice to any accrued right or liability </w:t>
      </w:r>
      <w:r>
        <w:t xml:space="preserve">under or </w:t>
      </w:r>
      <w:r w:rsidRPr="007027DF">
        <w:t xml:space="preserve">made by this </w:t>
      </w:r>
      <w:r>
        <w:t>Deed Poll</w:t>
      </w:r>
      <w:r w:rsidRPr="007027DF">
        <w:t xml:space="preserve">) </w:t>
      </w:r>
      <w:r>
        <w:t>at the earlier of:</w:t>
      </w:r>
    </w:p>
    <w:p w14:paraId="00D5FD4D" w14:textId="77777777" w:rsidR="00544D50" w:rsidRPr="000201E6" w:rsidRDefault="007247AD" w:rsidP="000201E6">
      <w:pPr>
        <w:pStyle w:val="Heading3"/>
      </w:pPr>
      <w:bookmarkStart w:id="585" w:name="_BPDC_LN_INS_1035"/>
      <w:bookmarkStart w:id="586" w:name="_BPDC_PR_INS_1036"/>
      <w:bookmarkEnd w:id="585"/>
      <w:bookmarkEnd w:id="586"/>
      <w:r>
        <w:t xml:space="preserve">where the Proponent has executed the Final Project Documents, 1 Business Day after the delivery of the ‘Initial Security’ (as that term is </w:t>
      </w:r>
      <w:r>
        <w:lastRenderedPageBreak/>
        <w:t xml:space="preserve">defined in the </w:t>
      </w:r>
      <w:r w:rsidR="00D037AC">
        <w:t>Tender Guidelines</w:t>
      </w:r>
      <w:r>
        <w:t>) to the SFV in accordance with the PDA</w:t>
      </w:r>
      <w:r w:rsidR="00D037AC">
        <w:t xml:space="preserve"> or LTESA (as applicable)</w:t>
      </w:r>
      <w:r>
        <w:t>; and</w:t>
      </w:r>
    </w:p>
    <w:p w14:paraId="2C631990" w14:textId="77777777" w:rsidR="00544D50" w:rsidRDefault="007247AD" w:rsidP="000201E6">
      <w:pPr>
        <w:pStyle w:val="Heading3"/>
      </w:pPr>
      <w:bookmarkStart w:id="587" w:name="_BPDC_LN_INS_1033"/>
      <w:bookmarkStart w:id="588" w:name="_BPDC_PR_INS_1034"/>
      <w:bookmarkEnd w:id="587"/>
      <w:bookmarkEnd w:id="588"/>
      <w:r>
        <w:t xml:space="preserve">2 years from the date of this Deed Poll. </w:t>
      </w:r>
    </w:p>
    <w:p w14:paraId="70D871B1" w14:textId="77777777" w:rsidR="00F47A12" w:rsidRDefault="007247AD" w:rsidP="00F47A12">
      <w:pPr>
        <w:pStyle w:val="Heading2"/>
      </w:pPr>
      <w:bookmarkStart w:id="589" w:name="_Toc229645584"/>
      <w:r>
        <w:t>Survival of Deed Poll</w:t>
      </w:r>
      <w:bookmarkEnd w:id="589"/>
    </w:p>
    <w:p w14:paraId="3A8E8A7A" w14:textId="77777777" w:rsidR="00F47A12" w:rsidRDefault="007247AD" w:rsidP="00F47A12">
      <w:pPr>
        <w:pStyle w:val="Indent2"/>
      </w:pPr>
      <w:bookmarkStart w:id="590" w:name="_Ref49763178"/>
      <w:r>
        <w:t xml:space="preserve">Each </w:t>
      </w:r>
      <w:r w:rsidR="00E160F7">
        <w:t>PCM</w:t>
      </w:r>
      <w:r>
        <w:t xml:space="preserve"> acknowledges and agrees that its obligations pursuant to this Deed Poll shall exist prior to, and shall survive the termination or completion of</w:t>
      </w:r>
      <w:r w:rsidR="002F3670">
        <w:t>,</w:t>
      </w:r>
      <w:r>
        <w:t xml:space="preserve"> the Project and, in the case of obligations in relation to the </w:t>
      </w:r>
      <w:r w:rsidR="00E160F7">
        <w:t>Disclosed Information</w:t>
      </w:r>
      <w:r>
        <w:t xml:space="preserve">, such obligations shall continue until such time as the </w:t>
      </w:r>
      <w:r w:rsidR="00E160F7">
        <w:t>Disclosed Information</w:t>
      </w:r>
      <w:r>
        <w:t xml:space="preserve"> becomes public knowledge other than by breach of this Deed Poll.</w:t>
      </w:r>
      <w:bookmarkEnd w:id="590"/>
    </w:p>
    <w:p w14:paraId="09632D3C" w14:textId="77777777" w:rsidR="00C53D7D" w:rsidRDefault="007247AD">
      <w:pPr>
        <w:pStyle w:val="Heading2"/>
      </w:pPr>
      <w:bookmarkStart w:id="591" w:name="_Toc106826876"/>
      <w:bookmarkStart w:id="592" w:name="_Toc106827082"/>
      <w:bookmarkStart w:id="593" w:name="_Toc106827287"/>
      <w:bookmarkStart w:id="594" w:name="_Toc106831167"/>
      <w:bookmarkStart w:id="595" w:name="_Ref49763184"/>
      <w:bookmarkStart w:id="596" w:name="_Toc229645585"/>
      <w:bookmarkEnd w:id="591"/>
      <w:bookmarkEnd w:id="592"/>
      <w:bookmarkEnd w:id="593"/>
      <w:bookmarkEnd w:id="594"/>
      <w:r>
        <w:t>Further acts and documents</w:t>
      </w:r>
      <w:bookmarkEnd w:id="595"/>
      <w:bookmarkEnd w:id="596"/>
    </w:p>
    <w:p w14:paraId="3CCB1224" w14:textId="77777777" w:rsidR="007265D9" w:rsidRDefault="007247AD" w:rsidP="00054637">
      <w:pPr>
        <w:pStyle w:val="Indent2"/>
      </w:pPr>
      <w:r>
        <w:t xml:space="preserve">Each </w:t>
      </w:r>
      <w:r w:rsidR="00E160F7">
        <w:t>PCM</w:t>
      </w:r>
      <w:r>
        <w:t xml:space="preserve"> and the Proponent must promptly do all further acts and execute and deliver all further documents (in such form and content reasonably satisfactory to </w:t>
      </w:r>
      <w:r w:rsidR="004962C5">
        <w:t>the Consumer Trustee</w:t>
      </w:r>
      <w:r>
        <w:t xml:space="preserve">) required by Law or reasonably requested by </w:t>
      </w:r>
      <w:r w:rsidR="004962C5">
        <w:t>the Consumer Trustee</w:t>
      </w:r>
      <w:r>
        <w:t xml:space="preserve"> to give effect to this Deed Poll.</w:t>
      </w:r>
    </w:p>
    <w:p w14:paraId="5583C385" w14:textId="77777777" w:rsidR="00A63C51" w:rsidRDefault="007247AD" w:rsidP="005A6D9D">
      <w:pPr>
        <w:pStyle w:val="Heading2"/>
        <w:numPr>
          <w:ilvl w:val="1"/>
          <w:numId w:val="28"/>
        </w:numPr>
      </w:pPr>
      <w:bookmarkStart w:id="597" w:name="_Toc104305773"/>
      <w:bookmarkStart w:id="598" w:name="_Toc104395569"/>
      <w:bookmarkStart w:id="599" w:name="_Toc229645586"/>
      <w:r>
        <w:t>Discretion in exercising rights</w:t>
      </w:r>
      <w:bookmarkEnd w:id="597"/>
      <w:bookmarkEnd w:id="598"/>
      <w:bookmarkEnd w:id="599"/>
    </w:p>
    <w:p w14:paraId="3AF0BA5B" w14:textId="77777777" w:rsidR="00A63C51" w:rsidRPr="00B20E36" w:rsidRDefault="007247AD" w:rsidP="00A63C51">
      <w:pPr>
        <w:pStyle w:val="Indent2"/>
      </w:pPr>
      <w:r>
        <w:t>U</w:t>
      </w:r>
      <w:r w:rsidRPr="00FE230B">
        <w:t xml:space="preserve">nless this </w:t>
      </w:r>
      <w:r>
        <w:t>Deed Poll e</w:t>
      </w:r>
      <w:r w:rsidRPr="00FE230B">
        <w:t>xpressly states otherwise</w:t>
      </w:r>
      <w:r>
        <w:t>,</w:t>
      </w:r>
      <w:r w:rsidRPr="00FE230B">
        <w:t xml:space="preserve"> </w:t>
      </w:r>
      <w:r w:rsidR="00F13EF5">
        <w:t>the</w:t>
      </w:r>
      <w:r w:rsidRPr="00FE230B">
        <w:t xml:space="preserve"> </w:t>
      </w:r>
      <w:r w:rsidR="00E105E2">
        <w:t>Proponent or</w:t>
      </w:r>
      <w:r>
        <w:t xml:space="preserve"> </w:t>
      </w:r>
      <w:r w:rsidR="00A9430B">
        <w:t>the Consumer Trustee</w:t>
      </w:r>
      <w:r w:rsidR="00A9430B" w:rsidRPr="00FE230B">
        <w:t xml:space="preserve"> </w:t>
      </w:r>
      <w:r w:rsidRPr="00FE230B">
        <w:t>may exercise a right, power or remedy</w:t>
      </w:r>
      <w:r w:rsidR="00A9430B">
        <w:t>,</w:t>
      </w:r>
      <w:r w:rsidRPr="00FE230B">
        <w:t xml:space="preserve"> </w:t>
      </w:r>
      <w:r w:rsidR="00A9430B">
        <w:t>and in the case of the Consumer Trustee</w:t>
      </w:r>
      <w:r w:rsidRPr="00FE230B">
        <w:t xml:space="preserve"> </w:t>
      </w:r>
      <w:r w:rsidR="00A9430B">
        <w:t xml:space="preserve">may </w:t>
      </w:r>
      <w:r w:rsidRPr="00FE230B">
        <w:t>give or refuse its consent, approval or a waiver</w:t>
      </w:r>
      <w:r w:rsidR="00E105E2">
        <w:t xml:space="preserve"> (including by imposing conditions),</w:t>
      </w:r>
      <w:r w:rsidRPr="00FE230B">
        <w:t xml:space="preserve"> in connection with </w:t>
      </w:r>
      <w:r>
        <w:t xml:space="preserve">this </w:t>
      </w:r>
      <w:r w:rsidR="0092052E">
        <w:t>Deed Poll</w:t>
      </w:r>
      <w:r w:rsidRPr="00FE230B">
        <w:t xml:space="preserve"> in its absolute discretion.</w:t>
      </w:r>
      <w:r w:rsidR="00B20E36">
        <w:t xml:space="preserve"> </w:t>
      </w:r>
    </w:p>
    <w:p w14:paraId="402A0442" w14:textId="77777777" w:rsidR="00A857A4" w:rsidRDefault="007247AD" w:rsidP="005A6D9D">
      <w:pPr>
        <w:pStyle w:val="Heading2"/>
        <w:numPr>
          <w:ilvl w:val="1"/>
          <w:numId w:val="28"/>
        </w:numPr>
      </w:pPr>
      <w:bookmarkStart w:id="600" w:name="_Toc104305774"/>
      <w:bookmarkStart w:id="601" w:name="_Toc104395570"/>
      <w:bookmarkStart w:id="602" w:name="_Toc229645587"/>
      <w:r>
        <w:t>Partial exercising of rights</w:t>
      </w:r>
      <w:bookmarkEnd w:id="600"/>
      <w:bookmarkEnd w:id="601"/>
      <w:bookmarkEnd w:id="602"/>
    </w:p>
    <w:p w14:paraId="26F23198" w14:textId="77777777" w:rsidR="00A857A4" w:rsidRPr="00874C6C" w:rsidRDefault="007247AD" w:rsidP="00A857A4">
      <w:pPr>
        <w:pStyle w:val="Indent2"/>
      </w:pPr>
      <w:r>
        <w:t>U</w:t>
      </w:r>
      <w:r w:rsidRPr="00FE230B">
        <w:t xml:space="preserve">nless this </w:t>
      </w:r>
      <w:r>
        <w:t>Deed Poll</w:t>
      </w:r>
      <w:r w:rsidRPr="00FE230B">
        <w:t xml:space="preserve"> expressly states otherwise</w:t>
      </w:r>
      <w:r>
        <w:t>,</w:t>
      </w:r>
      <w:r w:rsidRPr="00FE230B">
        <w:t xml:space="preserve"> </w:t>
      </w:r>
      <w:r>
        <w:t xml:space="preserve">if </w:t>
      </w:r>
      <w:r w:rsidR="00AD53DA">
        <w:t>the</w:t>
      </w:r>
      <w:r>
        <w:t xml:space="preserve"> </w:t>
      </w:r>
      <w:r w:rsidR="00E105E2">
        <w:t xml:space="preserve">Proponent or </w:t>
      </w:r>
      <w:r>
        <w:t>the Consumer Trustee</w:t>
      </w:r>
      <w:r w:rsidRPr="00FE230B">
        <w:t xml:space="preserve"> does not exercise a right, power or remedy in connection with this </w:t>
      </w:r>
      <w:r>
        <w:t xml:space="preserve">Deed Poll </w:t>
      </w:r>
      <w:r w:rsidRPr="00FE230B">
        <w:t xml:space="preserve">fully or at a given time, </w:t>
      </w:r>
      <w:r>
        <w:t>they</w:t>
      </w:r>
      <w:r w:rsidRPr="00FE230B">
        <w:t xml:space="preserve"> may still exercise it later</w:t>
      </w:r>
      <w:r>
        <w:t>.</w:t>
      </w:r>
    </w:p>
    <w:p w14:paraId="346550FD" w14:textId="77777777" w:rsidR="006B1BD3" w:rsidRDefault="007247AD" w:rsidP="006B1BD3">
      <w:pPr>
        <w:pStyle w:val="Heading2"/>
      </w:pPr>
      <w:bookmarkStart w:id="603" w:name="_Toc229645588"/>
      <w:r>
        <w:t>Consents</w:t>
      </w:r>
      <w:r w:rsidR="00FC5D34">
        <w:t>,</w:t>
      </w:r>
      <w:r>
        <w:t xml:space="preserve"> approvals</w:t>
      </w:r>
      <w:r w:rsidR="00FC5D34">
        <w:t xml:space="preserve"> and waiver</w:t>
      </w:r>
      <w:bookmarkEnd w:id="603"/>
    </w:p>
    <w:p w14:paraId="2DE0B94D" w14:textId="77777777" w:rsidR="006B1BD3" w:rsidRDefault="007247AD" w:rsidP="006B1BD3">
      <w:pPr>
        <w:pStyle w:val="Heading3"/>
      </w:pPr>
      <w:r>
        <w:t>A consent, approval or waiver required in respect of this Deed Poll from the Consumer Trustee may be given or withheld, or may be given subject to any conditions, as the Consumer Trustee thinks fit, unless this Deed Poll expressly provides otherwise.</w:t>
      </w:r>
    </w:p>
    <w:p w14:paraId="21318C13" w14:textId="77777777" w:rsidR="006B1BD3" w:rsidRDefault="007247AD" w:rsidP="006B1BD3">
      <w:pPr>
        <w:pStyle w:val="Heading3"/>
      </w:pPr>
      <w:r w:rsidRPr="00FE230B">
        <w:t>By giving any consent</w:t>
      </w:r>
      <w:r>
        <w:t>, approval</w:t>
      </w:r>
      <w:r w:rsidRPr="00FE230B">
        <w:t xml:space="preserve"> or waiver </w:t>
      </w:r>
      <w:r>
        <w:t>the Consumer Trustee</w:t>
      </w:r>
      <w:r w:rsidRPr="00FE230B">
        <w:t xml:space="preserve"> does not give any representation or warranty a</w:t>
      </w:r>
      <w:r w:rsidR="00544C0D">
        <w:t>s t</w:t>
      </w:r>
      <w:r w:rsidRPr="00FE230B">
        <w:t>o any circumstance in connection with the subject matter of the consent, approval or waiver</w:t>
      </w:r>
      <w:r>
        <w:t>.</w:t>
      </w:r>
    </w:p>
    <w:p w14:paraId="04D78B39" w14:textId="77777777" w:rsidR="00C53D7D" w:rsidRDefault="007247AD">
      <w:pPr>
        <w:pStyle w:val="Heading3"/>
      </w:pPr>
      <w:bookmarkStart w:id="604" w:name="_Ref49763186"/>
      <w:r>
        <w:t xml:space="preserve">A waiver given by </w:t>
      </w:r>
      <w:r w:rsidR="004962C5">
        <w:t>the Consumer Trustee</w:t>
      </w:r>
      <w:r>
        <w:t xml:space="preserve"> in respect of this Deed Poll is only effective and binding on </w:t>
      </w:r>
      <w:r w:rsidR="004962C5">
        <w:t>the Consumer Trustee</w:t>
      </w:r>
      <w:r>
        <w:t xml:space="preserve"> if it is given or confirmed in writing by </w:t>
      </w:r>
      <w:r w:rsidR="004962C5">
        <w:t>the Consumer Trustee</w:t>
      </w:r>
      <w:r>
        <w:t>.</w:t>
      </w:r>
      <w:bookmarkEnd w:id="604"/>
    </w:p>
    <w:p w14:paraId="5C04C6C6" w14:textId="77777777" w:rsidR="007265D9" w:rsidRDefault="007247AD" w:rsidP="00C623DB">
      <w:pPr>
        <w:pStyle w:val="Heading3"/>
      </w:pPr>
      <w:bookmarkStart w:id="605" w:name="_Ref49763187"/>
      <w:r>
        <w:t>A failure to, a delay in or the partial exercise or enforcement of a right provided by Law or in respect of this Deed Poll by</w:t>
      </w:r>
      <w:r w:rsidR="004962C5">
        <w:t xml:space="preserve"> the Consumer Trustee</w:t>
      </w:r>
      <w:r>
        <w:t xml:space="preserve"> does not preclude, or operate as a waiver of, the exercise or enforcement, or further exercise or enforcement, of that or any other right provided by Law or in respect of this Deed Poll.</w:t>
      </w:r>
      <w:bookmarkEnd w:id="605"/>
    </w:p>
    <w:p w14:paraId="3E4A7531" w14:textId="77777777" w:rsidR="007265D9" w:rsidRDefault="007247AD" w:rsidP="00C623DB">
      <w:pPr>
        <w:pStyle w:val="Heading3"/>
      </w:pPr>
      <w:bookmarkStart w:id="606" w:name="_Ref49763188"/>
      <w:r>
        <w:t>No waiver of a breach of a term of this Deed Poll operates as a waiver of another breach of that term or of a breach of any other term of this Deed Poll.</w:t>
      </w:r>
      <w:bookmarkEnd w:id="606"/>
    </w:p>
    <w:p w14:paraId="497EBBC8" w14:textId="77777777" w:rsidR="009506C4" w:rsidRDefault="007247AD" w:rsidP="005A6D9D">
      <w:pPr>
        <w:pStyle w:val="Heading2"/>
        <w:numPr>
          <w:ilvl w:val="1"/>
          <w:numId w:val="28"/>
        </w:numPr>
      </w:pPr>
      <w:bookmarkStart w:id="607" w:name="_Toc106904473"/>
      <w:bookmarkStart w:id="608" w:name="_Toc106904474"/>
      <w:bookmarkStart w:id="609" w:name="_Toc104305776"/>
      <w:bookmarkStart w:id="610" w:name="_Toc104395572"/>
      <w:bookmarkStart w:id="611" w:name="_Toc229645589"/>
      <w:bookmarkEnd w:id="607"/>
      <w:bookmarkEnd w:id="608"/>
      <w:r>
        <w:lastRenderedPageBreak/>
        <w:t>Remedies cumulative</w:t>
      </w:r>
      <w:bookmarkEnd w:id="609"/>
      <w:bookmarkEnd w:id="610"/>
      <w:bookmarkEnd w:id="611"/>
    </w:p>
    <w:p w14:paraId="1DF6BF7A" w14:textId="77777777" w:rsidR="009506C4" w:rsidRPr="00874C6C" w:rsidRDefault="007247AD" w:rsidP="009506C4">
      <w:pPr>
        <w:pStyle w:val="Indent2"/>
      </w:pPr>
      <w:bookmarkStart w:id="612" w:name="_Ref49763189"/>
      <w:r w:rsidRPr="00FE230B">
        <w:t>The rights, powers and remedies</w:t>
      </w:r>
      <w:r w:rsidRPr="00874C6C">
        <w:rPr>
          <w:b/>
        </w:rPr>
        <w:t xml:space="preserve"> </w:t>
      </w:r>
      <w:r w:rsidRPr="00874C6C">
        <w:t>i</w:t>
      </w:r>
      <w:r w:rsidRPr="00FE230B">
        <w:t xml:space="preserve">n connection with this </w:t>
      </w:r>
      <w:r>
        <w:t>Deed Poll</w:t>
      </w:r>
      <w:r w:rsidRPr="00FE230B">
        <w:t xml:space="preserve"> are in addition to other rights, powers and remedies given </w:t>
      </w:r>
      <w:r>
        <w:t>in any other agreement or</w:t>
      </w:r>
      <w:r w:rsidRPr="00FE230B">
        <w:t xml:space="preserve"> by </w:t>
      </w:r>
      <w:r>
        <w:t>L</w:t>
      </w:r>
      <w:r w:rsidRPr="00FE230B">
        <w:t xml:space="preserve">aw independently of this </w:t>
      </w:r>
      <w:r>
        <w:t>Deed Poll.</w:t>
      </w:r>
      <w:bookmarkEnd w:id="612"/>
    </w:p>
    <w:p w14:paraId="1E1C5A4E" w14:textId="77777777" w:rsidR="00C53D7D" w:rsidRDefault="007247AD">
      <w:pPr>
        <w:pStyle w:val="Heading2"/>
      </w:pPr>
      <w:bookmarkStart w:id="613" w:name="_Toc105501453"/>
      <w:bookmarkStart w:id="614" w:name="_Toc105502835"/>
      <w:bookmarkStart w:id="615" w:name="_Toc105505138"/>
      <w:bookmarkStart w:id="616" w:name="_Toc105505330"/>
      <w:bookmarkStart w:id="617" w:name="_Toc105524301"/>
      <w:bookmarkStart w:id="618" w:name="_Toc106732444"/>
      <w:bookmarkStart w:id="619" w:name="_Ref49763190"/>
      <w:bookmarkStart w:id="620" w:name="_Toc229645590"/>
      <w:bookmarkEnd w:id="613"/>
      <w:bookmarkEnd w:id="614"/>
      <w:bookmarkEnd w:id="615"/>
      <w:bookmarkEnd w:id="616"/>
      <w:bookmarkEnd w:id="617"/>
      <w:bookmarkEnd w:id="618"/>
      <w:r>
        <w:t>Expenses</w:t>
      </w:r>
      <w:bookmarkEnd w:id="619"/>
      <w:bookmarkEnd w:id="620"/>
    </w:p>
    <w:p w14:paraId="40C1118B" w14:textId="77777777" w:rsidR="007265D9" w:rsidRDefault="007247AD" w:rsidP="00054637">
      <w:pPr>
        <w:pStyle w:val="Indent2"/>
      </w:pPr>
      <w:r>
        <w:t>Except as otherwise expressly provided in this Deed Poll, each party must pay its own costs and expenses in connection with negotiating, preparing, executing and performing this Deed Poll.</w:t>
      </w:r>
      <w:r w:rsidR="00A857A4">
        <w:t xml:space="preserve"> </w:t>
      </w:r>
    </w:p>
    <w:p w14:paraId="49CAC59B" w14:textId="77777777" w:rsidR="00606821" w:rsidRDefault="007247AD" w:rsidP="00606821">
      <w:pPr>
        <w:pStyle w:val="Heading2"/>
        <w:ind w:left="0" w:firstLine="0"/>
      </w:pPr>
      <w:bookmarkStart w:id="621" w:name="_Toc106826885"/>
      <w:bookmarkStart w:id="622" w:name="_Toc106827091"/>
      <w:bookmarkStart w:id="623" w:name="_Toc106827296"/>
      <w:bookmarkStart w:id="624" w:name="_Toc106831176"/>
      <w:bookmarkStart w:id="625" w:name="_Toc106826886"/>
      <w:bookmarkStart w:id="626" w:name="_Toc106827092"/>
      <w:bookmarkStart w:id="627" w:name="_Toc106827297"/>
      <w:bookmarkStart w:id="628" w:name="_Toc106831177"/>
      <w:bookmarkStart w:id="629" w:name="_Toc106826887"/>
      <w:bookmarkStart w:id="630" w:name="_Toc106827093"/>
      <w:bookmarkStart w:id="631" w:name="_Toc106827298"/>
      <w:bookmarkStart w:id="632" w:name="_Toc106831178"/>
      <w:bookmarkStart w:id="633" w:name="_Toc106826888"/>
      <w:bookmarkStart w:id="634" w:name="_Toc106827094"/>
      <w:bookmarkStart w:id="635" w:name="_Toc106827299"/>
      <w:bookmarkStart w:id="636" w:name="_Toc106831179"/>
      <w:bookmarkStart w:id="637" w:name="_Toc229645591"/>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t>Severability</w:t>
      </w:r>
      <w:bookmarkEnd w:id="637"/>
    </w:p>
    <w:p w14:paraId="030BA96C" w14:textId="77777777" w:rsidR="00606821" w:rsidRPr="00B005FE" w:rsidRDefault="007247AD" w:rsidP="00606821">
      <w:pPr>
        <w:pStyle w:val="Indent2"/>
      </w:pPr>
      <w:r>
        <w:t>If the whole or any part of a provision of this Deed Poll is void, unenforceable or illegal in a jurisdiction, then it is severed for that jurisdiction. The remainder of this Deed Poll has full force and effect and the validity or enforceability of that provision in any other jurisdiction is not affected. This clause has no effect if the severance alters the basic nature of this Deed Poll or is contrary to public policy.</w:t>
      </w:r>
    </w:p>
    <w:p w14:paraId="716F4D1A" w14:textId="77777777" w:rsidR="007265D9" w:rsidRDefault="007247AD" w:rsidP="00C623DB">
      <w:pPr>
        <w:pStyle w:val="Heading2"/>
      </w:pPr>
      <w:bookmarkStart w:id="638" w:name="_Ref49763194"/>
      <w:bookmarkStart w:id="639" w:name="_Toc229645592"/>
      <w:r>
        <w:t>Counterparts</w:t>
      </w:r>
      <w:bookmarkEnd w:id="638"/>
      <w:bookmarkEnd w:id="639"/>
    </w:p>
    <w:p w14:paraId="55EDD97B" w14:textId="77777777" w:rsidR="007265D9" w:rsidRDefault="007247AD" w:rsidP="00054637">
      <w:pPr>
        <w:pStyle w:val="Indent2"/>
      </w:pPr>
      <w:r>
        <w:t>This Deed Poll may be executed</w:t>
      </w:r>
      <w:r w:rsidR="00690F7C">
        <w:t xml:space="preserve"> (including by </w:t>
      </w:r>
      <w:r w:rsidR="00AD53DA">
        <w:t xml:space="preserve">way of </w:t>
      </w:r>
      <w:r w:rsidR="00690F7C">
        <w:t xml:space="preserve">electronic execution in accordance with clause </w:t>
      </w:r>
      <w:r w:rsidR="00690F7C">
        <w:fldChar w:fldCharType="begin"/>
      </w:r>
      <w:r w:rsidR="00690F7C">
        <w:instrText xml:space="preserve"> REF _Ref106826198 \w \h </w:instrText>
      </w:r>
      <w:r w:rsidR="00690F7C">
        <w:fldChar w:fldCharType="separate"/>
      </w:r>
      <w:r w:rsidR="00A42E38">
        <w:t>12.21</w:t>
      </w:r>
      <w:r w:rsidR="00690F7C">
        <w:fldChar w:fldCharType="end"/>
      </w:r>
      <w:r w:rsidR="00690F7C">
        <w:t>)</w:t>
      </w:r>
      <w:r>
        <w:t xml:space="preserve"> in any number of counterparts and by the parties in separate counterparts</w:t>
      </w:r>
      <w:r w:rsidR="00D30102">
        <w:t xml:space="preserve">. </w:t>
      </w:r>
      <w:r>
        <w:t>Each counterpart constitutes the deed of each party who has executed and</w:t>
      </w:r>
      <w:r w:rsidR="00054637">
        <w:t xml:space="preserve"> </w:t>
      </w:r>
      <w:r>
        <w:t>delivered that counterpart</w:t>
      </w:r>
      <w:r w:rsidR="00D30102">
        <w:t xml:space="preserve">. </w:t>
      </w:r>
      <w:r>
        <w:t>All such counterparts taken together will be deemed to constitute one and the same Deed Poll.</w:t>
      </w:r>
    </w:p>
    <w:p w14:paraId="20BD17FB" w14:textId="77777777" w:rsidR="00B32487" w:rsidRDefault="007247AD" w:rsidP="00B32487">
      <w:pPr>
        <w:pStyle w:val="Heading2"/>
        <w:ind w:left="0" w:firstLine="0"/>
      </w:pPr>
      <w:bookmarkStart w:id="640" w:name="_Toc104305782"/>
      <w:bookmarkStart w:id="641" w:name="_Toc104395578"/>
      <w:bookmarkStart w:id="642" w:name="_Toc229645593"/>
      <w:r>
        <w:t>Rules of construction</w:t>
      </w:r>
      <w:bookmarkEnd w:id="640"/>
      <w:bookmarkEnd w:id="641"/>
      <w:bookmarkEnd w:id="642"/>
    </w:p>
    <w:p w14:paraId="114DB8ED" w14:textId="77777777" w:rsidR="00B32487" w:rsidRDefault="007247AD" w:rsidP="00054637">
      <w:pPr>
        <w:pStyle w:val="Indent2"/>
      </w:pPr>
      <w:r w:rsidRPr="00354E1C">
        <w:t xml:space="preserve">No rule of construction applies to the disadvantage of a party </w:t>
      </w:r>
      <w:r w:rsidR="0007304F">
        <w:t xml:space="preserve">or the Consumer Trustee </w:t>
      </w:r>
      <w:r w:rsidRPr="00354E1C">
        <w:t xml:space="preserve">because that party </w:t>
      </w:r>
      <w:r w:rsidR="0007304F">
        <w:t xml:space="preserve">or the Consumer Trustee </w:t>
      </w:r>
      <w:r w:rsidRPr="00354E1C">
        <w:t>was responsible for the preparation of</w:t>
      </w:r>
      <w:r>
        <w:t>, or seeks to rely on,</w:t>
      </w:r>
      <w:r w:rsidRPr="00354E1C">
        <w:t xml:space="preserve"> </w:t>
      </w:r>
      <w:r>
        <w:t>this Deed Poll</w:t>
      </w:r>
      <w:r w:rsidRPr="00354E1C">
        <w:t xml:space="preserve"> or any part of it</w:t>
      </w:r>
      <w:r>
        <w:t>.</w:t>
      </w:r>
    </w:p>
    <w:p w14:paraId="6DBC0D2C" w14:textId="77777777" w:rsidR="00096E9C" w:rsidRPr="00354E1C" w:rsidRDefault="007247AD" w:rsidP="005A6D9D">
      <w:pPr>
        <w:pStyle w:val="Heading2"/>
        <w:numPr>
          <w:ilvl w:val="1"/>
          <w:numId w:val="30"/>
        </w:numPr>
      </w:pPr>
      <w:bookmarkStart w:id="643" w:name="_Toc417717431"/>
      <w:bookmarkStart w:id="644" w:name="_Toc421606264"/>
      <w:bookmarkStart w:id="645" w:name="_Toc422279410"/>
      <w:bookmarkStart w:id="646" w:name="_Toc426882956"/>
      <w:bookmarkStart w:id="647" w:name="_Toc431966565"/>
      <w:bookmarkStart w:id="648" w:name="_Toc436040685"/>
      <w:bookmarkStart w:id="649" w:name="_Toc444928164"/>
      <w:bookmarkStart w:id="650" w:name="_Toc444937674"/>
      <w:bookmarkStart w:id="651" w:name="_Toc457616926"/>
      <w:bookmarkStart w:id="652" w:name="_Toc498225310"/>
      <w:bookmarkStart w:id="653" w:name="_Toc498234515"/>
      <w:bookmarkStart w:id="654" w:name="_Toc15629671"/>
      <w:bookmarkStart w:id="655" w:name="_Toc353291890"/>
      <w:bookmarkStart w:id="656" w:name="_Toc369022532"/>
      <w:bookmarkStart w:id="657" w:name="_Toc428545405"/>
      <w:bookmarkStart w:id="658" w:name="_Toc492504895"/>
      <w:bookmarkStart w:id="659" w:name="_Toc515359148"/>
      <w:bookmarkStart w:id="660" w:name="_Toc515470306"/>
      <w:bookmarkStart w:id="661" w:name="_Toc104238892"/>
      <w:bookmarkStart w:id="662" w:name="_Toc104305778"/>
      <w:bookmarkStart w:id="663" w:name="_Toc104319355"/>
      <w:bookmarkStart w:id="664" w:name="_Toc104396245"/>
      <w:bookmarkStart w:id="665" w:name="_Toc229645594"/>
      <w:r w:rsidRPr="00354E1C">
        <w:t xml:space="preserve">Supervening </w:t>
      </w:r>
      <w:bookmarkEnd w:id="643"/>
      <w:bookmarkEnd w:id="644"/>
      <w:bookmarkEnd w:id="645"/>
      <w:bookmarkEnd w:id="646"/>
      <w:bookmarkEnd w:id="647"/>
      <w:bookmarkEnd w:id="648"/>
      <w:bookmarkEnd w:id="649"/>
      <w:bookmarkEnd w:id="650"/>
      <w:bookmarkEnd w:id="651"/>
      <w:bookmarkEnd w:id="652"/>
      <w:bookmarkEnd w:id="653"/>
      <w:bookmarkEnd w:id="654"/>
      <w:r>
        <w:t>L</w:t>
      </w:r>
      <w:r w:rsidRPr="00354E1C">
        <w:t>aw</w:t>
      </w:r>
      <w:bookmarkEnd w:id="655"/>
      <w:bookmarkEnd w:id="656"/>
      <w:bookmarkEnd w:id="657"/>
      <w:bookmarkEnd w:id="658"/>
      <w:bookmarkEnd w:id="659"/>
      <w:bookmarkEnd w:id="660"/>
      <w:bookmarkEnd w:id="661"/>
      <w:bookmarkEnd w:id="662"/>
      <w:bookmarkEnd w:id="663"/>
      <w:bookmarkEnd w:id="664"/>
      <w:bookmarkEnd w:id="665"/>
    </w:p>
    <w:p w14:paraId="62525036" w14:textId="77777777" w:rsidR="00096E9C" w:rsidRPr="00354E1C" w:rsidRDefault="007247AD" w:rsidP="00096E9C">
      <w:pPr>
        <w:pStyle w:val="Indent2"/>
      </w:pPr>
      <w:bookmarkStart w:id="666" w:name="_Ref49763195"/>
      <w:r>
        <w:t>A</w:t>
      </w:r>
      <w:r w:rsidRPr="00354E1C">
        <w:t xml:space="preserve">ny present or future </w:t>
      </w:r>
      <w:r>
        <w:t>L</w:t>
      </w:r>
      <w:r w:rsidRPr="00354E1C">
        <w:t xml:space="preserve">aw which operates to vary the obligations of a party in connection with </w:t>
      </w:r>
      <w:r>
        <w:t xml:space="preserve">this Deed Poll </w:t>
      </w:r>
      <w:r w:rsidRPr="00354E1C">
        <w:t xml:space="preserve">with the result that </w:t>
      </w:r>
      <w:r>
        <w:t xml:space="preserve">the Consumer Trustee’s </w:t>
      </w:r>
      <w:r w:rsidRPr="00354E1C">
        <w:t xml:space="preserve">rights, powers or remedies are adversely affected (including, by way of delay or postponement) is excluded except to the extent that its exclusion is prohibited or rendered ineffective by </w:t>
      </w:r>
      <w:r>
        <w:t>L</w:t>
      </w:r>
      <w:r w:rsidRPr="00354E1C">
        <w:t>aw</w:t>
      </w:r>
      <w:r>
        <w:t>.</w:t>
      </w:r>
      <w:bookmarkEnd w:id="666"/>
    </w:p>
    <w:p w14:paraId="0ADC11F2" w14:textId="77777777" w:rsidR="007265D9" w:rsidRDefault="007247AD" w:rsidP="00C623DB">
      <w:pPr>
        <w:pStyle w:val="Heading2"/>
      </w:pPr>
      <w:bookmarkStart w:id="667" w:name="_Toc106826895"/>
      <w:bookmarkStart w:id="668" w:name="_Toc106827101"/>
      <w:bookmarkStart w:id="669" w:name="_Toc106827306"/>
      <w:bookmarkStart w:id="670" w:name="_Toc106831186"/>
      <w:bookmarkStart w:id="671" w:name="_Toc106826896"/>
      <w:bookmarkStart w:id="672" w:name="_Toc106827102"/>
      <w:bookmarkStart w:id="673" w:name="_Toc106827307"/>
      <w:bookmarkStart w:id="674" w:name="_Toc106831187"/>
      <w:bookmarkStart w:id="675" w:name="_Toc106826897"/>
      <w:bookmarkStart w:id="676" w:name="_Toc106827103"/>
      <w:bookmarkStart w:id="677" w:name="_Toc106827308"/>
      <w:bookmarkStart w:id="678" w:name="_Toc106831188"/>
      <w:bookmarkStart w:id="679" w:name="_Toc106826898"/>
      <w:bookmarkStart w:id="680" w:name="_Toc106827104"/>
      <w:bookmarkStart w:id="681" w:name="_Toc106827309"/>
      <w:bookmarkStart w:id="682" w:name="_Toc106831189"/>
      <w:bookmarkStart w:id="683" w:name="_Toc106826899"/>
      <w:bookmarkStart w:id="684" w:name="_Toc106827105"/>
      <w:bookmarkStart w:id="685" w:name="_Toc106827310"/>
      <w:bookmarkStart w:id="686" w:name="_Toc106831190"/>
      <w:bookmarkStart w:id="687" w:name="_Toc106826900"/>
      <w:bookmarkStart w:id="688" w:name="_Toc106827106"/>
      <w:bookmarkStart w:id="689" w:name="_Toc106827311"/>
      <w:bookmarkStart w:id="690" w:name="_Toc106831191"/>
      <w:bookmarkStart w:id="691" w:name="_Toc106826901"/>
      <w:bookmarkStart w:id="692" w:name="_Toc106827107"/>
      <w:bookmarkStart w:id="693" w:name="_Toc106827312"/>
      <w:bookmarkStart w:id="694" w:name="_Toc106831192"/>
      <w:bookmarkStart w:id="695" w:name="_Toc106826902"/>
      <w:bookmarkStart w:id="696" w:name="_Toc106827108"/>
      <w:bookmarkStart w:id="697" w:name="_Toc106827313"/>
      <w:bookmarkStart w:id="698" w:name="_Toc106831193"/>
      <w:bookmarkStart w:id="699" w:name="_Toc106826903"/>
      <w:bookmarkStart w:id="700" w:name="_Toc106827109"/>
      <w:bookmarkStart w:id="701" w:name="_Toc106827314"/>
      <w:bookmarkStart w:id="702" w:name="_Toc106831194"/>
      <w:bookmarkStart w:id="703" w:name="_Toc106826904"/>
      <w:bookmarkStart w:id="704" w:name="_Toc106827110"/>
      <w:bookmarkStart w:id="705" w:name="_Toc106827315"/>
      <w:bookmarkStart w:id="706" w:name="_Toc106831195"/>
      <w:bookmarkStart w:id="707" w:name="_Toc106826905"/>
      <w:bookmarkStart w:id="708" w:name="_Toc106827111"/>
      <w:bookmarkStart w:id="709" w:name="_Toc106827316"/>
      <w:bookmarkStart w:id="710" w:name="_Toc106831196"/>
      <w:bookmarkStart w:id="711" w:name="_Toc106826906"/>
      <w:bookmarkStart w:id="712" w:name="_Toc106827112"/>
      <w:bookmarkStart w:id="713" w:name="_Toc106827317"/>
      <w:bookmarkStart w:id="714" w:name="_Toc106831197"/>
      <w:bookmarkStart w:id="715" w:name="_Ref49763203"/>
      <w:bookmarkStart w:id="716" w:name="_Toc229645595"/>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t>Assignment</w:t>
      </w:r>
      <w:bookmarkEnd w:id="715"/>
      <w:bookmarkEnd w:id="716"/>
    </w:p>
    <w:p w14:paraId="37A91ABA" w14:textId="77777777" w:rsidR="007265D9" w:rsidRDefault="007247AD" w:rsidP="00C623DB">
      <w:pPr>
        <w:pStyle w:val="Heading3"/>
      </w:pPr>
      <w:bookmarkStart w:id="717" w:name="_Ref49763204"/>
      <w:r>
        <w:t xml:space="preserve">The Proponent and each </w:t>
      </w:r>
      <w:r w:rsidR="00E160F7">
        <w:t>PCM</w:t>
      </w:r>
      <w:r>
        <w:t xml:space="preserve"> must not assign or otherwise transfer any of its rights arising under this Deed Poll without the written consent of </w:t>
      </w:r>
      <w:r w:rsidR="004962C5">
        <w:t>the Consumer Trustee</w:t>
      </w:r>
      <w:r w:rsidR="00F97F75">
        <w:t xml:space="preserve"> and</w:t>
      </w:r>
      <w:r w:rsidR="0000272D">
        <w:t>, where applicable,</w:t>
      </w:r>
      <w:r w:rsidR="00F97F75">
        <w:t xml:space="preserve"> in accordance with clause </w:t>
      </w:r>
      <w:r w:rsidR="008249B4">
        <w:fldChar w:fldCharType="begin"/>
      </w:r>
      <w:r w:rsidR="008249B4">
        <w:instrText xml:space="preserve"> REF _Ref106811427 \w \h </w:instrText>
      </w:r>
      <w:r w:rsidR="008249B4">
        <w:fldChar w:fldCharType="separate"/>
      </w:r>
      <w:r w:rsidR="00A42E38">
        <w:t>6</w:t>
      </w:r>
      <w:r w:rsidR="008249B4">
        <w:fldChar w:fldCharType="end"/>
      </w:r>
      <w:r>
        <w:t>.</w:t>
      </w:r>
      <w:bookmarkEnd w:id="717"/>
    </w:p>
    <w:p w14:paraId="6D7312AE" w14:textId="77777777" w:rsidR="007265D9" w:rsidRDefault="007247AD" w:rsidP="00C623DB">
      <w:pPr>
        <w:pStyle w:val="Heading3"/>
      </w:pPr>
      <w:bookmarkStart w:id="718" w:name="_Ref49763205"/>
      <w:r>
        <w:t xml:space="preserve">The Consumer Trustee may assign or otherwise transfer the benefit of this Deed Poll or any of its rights arising under this Deed Poll </w:t>
      </w:r>
      <w:r w:rsidR="00A441D0">
        <w:t>to a</w:t>
      </w:r>
      <w:r w:rsidR="0000272D">
        <w:t xml:space="preserve">n </w:t>
      </w:r>
      <w:r w:rsidR="00A441D0">
        <w:t>Authority or otherwise to an entity authorised to conduct competitive tenders in accordance with the EII Act</w:t>
      </w:r>
      <w:r>
        <w:t>.</w:t>
      </w:r>
      <w:bookmarkEnd w:id="718"/>
    </w:p>
    <w:p w14:paraId="72A0977E" w14:textId="77777777" w:rsidR="007265D9" w:rsidRDefault="007247AD" w:rsidP="00C623DB">
      <w:pPr>
        <w:pStyle w:val="Heading3"/>
      </w:pPr>
      <w:bookmarkStart w:id="719" w:name="_Ref49763206"/>
      <w:r>
        <w:t>If</w:t>
      </w:r>
      <w:r w:rsidR="004962C5" w:rsidRPr="004962C5">
        <w:t xml:space="preserve"> </w:t>
      </w:r>
      <w:r w:rsidR="004962C5">
        <w:t>the Consumer Trustee</w:t>
      </w:r>
      <w:r>
        <w:t xml:space="preserve"> exercises its rights under clause </w:t>
      </w:r>
      <w:r w:rsidR="00B806A6">
        <w:fldChar w:fldCharType="begin"/>
      </w:r>
      <w:r w:rsidR="00B806A6">
        <w:instrText xml:space="preserve">  REF _Ref49763205 \w \h \* MERGEFORMAT </w:instrText>
      </w:r>
      <w:r w:rsidR="00B806A6">
        <w:fldChar w:fldCharType="separate"/>
      </w:r>
      <w:r w:rsidR="00A42E38" w:rsidRPr="00A42E38">
        <w:rPr>
          <w:color w:val="000000"/>
        </w:rPr>
        <w:t>12.18(b)</w:t>
      </w:r>
      <w:r w:rsidR="00B806A6">
        <w:fldChar w:fldCharType="end"/>
      </w:r>
      <w:r>
        <w:t xml:space="preserve">, </w:t>
      </w:r>
      <w:r w:rsidR="004962C5">
        <w:t>the Consumer Trustee</w:t>
      </w:r>
      <w:r>
        <w:t xml:space="preserve"> will give notice to the Proponent.</w:t>
      </w:r>
      <w:bookmarkEnd w:id="719"/>
    </w:p>
    <w:p w14:paraId="15E0A766" w14:textId="77777777" w:rsidR="00244690" w:rsidRDefault="007247AD" w:rsidP="005A6D9D">
      <w:pPr>
        <w:pStyle w:val="Heading2"/>
        <w:numPr>
          <w:ilvl w:val="1"/>
          <w:numId w:val="28"/>
        </w:numPr>
      </w:pPr>
      <w:bookmarkStart w:id="720" w:name="_Toc104305777"/>
      <w:bookmarkStart w:id="721" w:name="_Toc104395573"/>
      <w:bookmarkStart w:id="722" w:name="_Toc229645596"/>
      <w:r>
        <w:t>Indemnities and reimbursement obligations</w:t>
      </w:r>
      <w:bookmarkEnd w:id="720"/>
      <w:bookmarkEnd w:id="721"/>
      <w:bookmarkEnd w:id="722"/>
    </w:p>
    <w:p w14:paraId="6682B9D0" w14:textId="77777777" w:rsidR="00244690" w:rsidRPr="00354E1C" w:rsidRDefault="007247AD" w:rsidP="00244690">
      <w:pPr>
        <w:pStyle w:val="Indent2"/>
      </w:pPr>
      <w:r w:rsidRPr="00354E1C">
        <w:t>Any indemnity, reimbursement</w:t>
      </w:r>
      <w:r>
        <w:t>, payment</w:t>
      </w:r>
      <w:r w:rsidRPr="00354E1C">
        <w:t xml:space="preserve"> or similar obligation in this </w:t>
      </w:r>
      <w:r>
        <w:t>Deed Poll:</w:t>
      </w:r>
    </w:p>
    <w:p w14:paraId="401F3E86" w14:textId="77777777" w:rsidR="00244690" w:rsidRPr="00354E1C" w:rsidRDefault="007247AD" w:rsidP="005A6D9D">
      <w:pPr>
        <w:pStyle w:val="Heading3"/>
        <w:numPr>
          <w:ilvl w:val="2"/>
          <w:numId w:val="28"/>
        </w:numPr>
      </w:pPr>
      <w:r w:rsidRPr="00354E1C">
        <w:lastRenderedPageBreak/>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Deed Poll</w:t>
      </w:r>
      <w:r w:rsidRPr="00354E1C">
        <w:t xml:space="preserve">, </w:t>
      </w:r>
      <w:r>
        <w:t xml:space="preserve">any </w:t>
      </w:r>
      <w:r w:rsidRPr="00354E1C">
        <w:t xml:space="preserve">settlement or </w:t>
      </w:r>
      <w:r>
        <w:t xml:space="preserve">any </w:t>
      </w:r>
      <w:r w:rsidRPr="00354E1C">
        <w:t>other thing</w:t>
      </w:r>
      <w:r>
        <w:t>;</w:t>
      </w:r>
    </w:p>
    <w:p w14:paraId="09AE6BFB" w14:textId="77777777" w:rsidR="00244690" w:rsidRPr="00354E1C" w:rsidRDefault="007247AD" w:rsidP="005A6D9D">
      <w:pPr>
        <w:pStyle w:val="Heading3"/>
        <w:numPr>
          <w:ilvl w:val="2"/>
          <w:numId w:val="28"/>
        </w:numPr>
      </w:pPr>
      <w:r w:rsidRPr="00354E1C">
        <w:t xml:space="preserve">is independent of any other obligations under this </w:t>
      </w:r>
      <w:r>
        <w:t>Deed Poll or any other agreement</w:t>
      </w:r>
      <w:r w:rsidRPr="00354E1C">
        <w:t>; and</w:t>
      </w:r>
    </w:p>
    <w:p w14:paraId="037132BC" w14:textId="77777777" w:rsidR="00244690" w:rsidRPr="00354E1C" w:rsidRDefault="007247AD" w:rsidP="005A6D9D">
      <w:pPr>
        <w:pStyle w:val="Heading3"/>
        <w:numPr>
          <w:ilvl w:val="2"/>
          <w:numId w:val="28"/>
        </w:numPr>
      </w:pPr>
      <w:r>
        <w:t xml:space="preserve">continues </w:t>
      </w:r>
      <w:r w:rsidRPr="00354E1C">
        <w:t xml:space="preserve">after this </w:t>
      </w:r>
      <w:r>
        <w:t>Deed Poll,</w:t>
      </w:r>
      <w:r w:rsidRPr="00354E1C">
        <w:t xml:space="preserve"> </w:t>
      </w:r>
      <w:r>
        <w:t xml:space="preserve">or any obligation arising under it, </w:t>
      </w:r>
      <w:r w:rsidRPr="00354E1C">
        <w:t>ends.</w:t>
      </w:r>
    </w:p>
    <w:p w14:paraId="28B412C4" w14:textId="77777777" w:rsidR="00244690" w:rsidRDefault="007247AD" w:rsidP="00244690">
      <w:pPr>
        <w:pStyle w:val="Indent2"/>
      </w:pPr>
      <w:r w:rsidRPr="00354E1C">
        <w:t xml:space="preserve">It is not necessary for a party to incur expense or make payment before enforcing a right of indemnity in connection with this </w:t>
      </w:r>
      <w:r>
        <w:t>Deed Poll.</w:t>
      </w:r>
    </w:p>
    <w:p w14:paraId="1F40B316" w14:textId="77777777" w:rsidR="007265D9" w:rsidRDefault="007247AD" w:rsidP="00244690">
      <w:pPr>
        <w:pStyle w:val="Heading2"/>
      </w:pPr>
      <w:bookmarkStart w:id="723" w:name="_Ref49763207"/>
      <w:bookmarkStart w:id="724" w:name="_Toc229645597"/>
      <w:r>
        <w:t>Indemnit</w:t>
      </w:r>
      <w:r w:rsidR="00E21090">
        <w:t>ies</w:t>
      </w:r>
      <w:r>
        <w:t xml:space="preserve"> held on trust</w:t>
      </w:r>
      <w:bookmarkEnd w:id="723"/>
      <w:bookmarkEnd w:id="724"/>
    </w:p>
    <w:p w14:paraId="10230A38" w14:textId="77777777" w:rsidR="007265D9" w:rsidRDefault="007247AD" w:rsidP="00054637">
      <w:pPr>
        <w:pStyle w:val="Indent2"/>
      </w:pPr>
      <w:r>
        <w:t xml:space="preserve">Each </w:t>
      </w:r>
      <w:r w:rsidR="00E160F7">
        <w:t>PCM</w:t>
      </w:r>
      <w:r>
        <w:t xml:space="preserve"> declares and acknowledges that each indemnity and right referred to in this Deed Poll in favour of any of </w:t>
      </w:r>
      <w:r w:rsidR="004962C5">
        <w:t>the Consumer Trustee</w:t>
      </w:r>
      <w:r w:rsidR="00241220">
        <w:t>’</w:t>
      </w:r>
      <w:r>
        <w:t xml:space="preserve">s Associates is held on trust by </w:t>
      </w:r>
      <w:r w:rsidR="004962C5">
        <w:t>the Consumer Trustee</w:t>
      </w:r>
      <w:r>
        <w:t xml:space="preserve"> for the benefit of any of </w:t>
      </w:r>
      <w:r w:rsidR="004962C5">
        <w:t>the Consumer Trustee</w:t>
      </w:r>
      <w:r w:rsidR="00241220">
        <w:t>’</w:t>
      </w:r>
      <w:r>
        <w:t>s Associates from the date of this Deed Poll.</w:t>
      </w:r>
    </w:p>
    <w:p w14:paraId="2B4BB4CD" w14:textId="77777777" w:rsidR="00746A34" w:rsidRDefault="007247AD" w:rsidP="00746A34">
      <w:pPr>
        <w:pStyle w:val="Heading2"/>
      </w:pPr>
      <w:bookmarkStart w:id="725" w:name="_Toc106826910"/>
      <w:bookmarkStart w:id="726" w:name="_Toc106827116"/>
      <w:bookmarkStart w:id="727" w:name="_Toc106827321"/>
      <w:bookmarkStart w:id="728" w:name="_Toc106831201"/>
      <w:bookmarkStart w:id="729" w:name="_Toc106826911"/>
      <w:bookmarkStart w:id="730" w:name="_Toc106827117"/>
      <w:bookmarkStart w:id="731" w:name="_Toc106827322"/>
      <w:bookmarkStart w:id="732" w:name="_Toc106831202"/>
      <w:bookmarkStart w:id="733" w:name="_Toc106826912"/>
      <w:bookmarkStart w:id="734" w:name="_Toc106827118"/>
      <w:bookmarkStart w:id="735" w:name="_Toc106827323"/>
      <w:bookmarkStart w:id="736" w:name="_Toc106831203"/>
      <w:bookmarkStart w:id="737" w:name="_Toc106826913"/>
      <w:bookmarkStart w:id="738" w:name="_Toc106827119"/>
      <w:bookmarkStart w:id="739" w:name="_Toc106827324"/>
      <w:bookmarkStart w:id="740" w:name="_Toc106831204"/>
      <w:bookmarkStart w:id="741" w:name="_Toc106826914"/>
      <w:bookmarkStart w:id="742" w:name="_Toc106827120"/>
      <w:bookmarkStart w:id="743" w:name="_Toc106827325"/>
      <w:bookmarkStart w:id="744" w:name="_Toc106831205"/>
      <w:bookmarkStart w:id="745" w:name="_Toc106826915"/>
      <w:bookmarkStart w:id="746" w:name="_Toc106827121"/>
      <w:bookmarkStart w:id="747" w:name="_Toc106827326"/>
      <w:bookmarkStart w:id="748" w:name="_Toc106831206"/>
      <w:bookmarkStart w:id="749" w:name="_Toc104305785"/>
      <w:bookmarkStart w:id="750" w:name="_Toc104395581"/>
      <w:bookmarkStart w:id="751" w:name="_Ref106826198"/>
      <w:bookmarkStart w:id="752" w:name="_Toc229645598"/>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r>
        <w:t>Electronic execution</w:t>
      </w:r>
      <w:bookmarkEnd w:id="749"/>
      <w:bookmarkEnd w:id="750"/>
      <w:bookmarkEnd w:id="751"/>
      <w:bookmarkEnd w:id="752"/>
      <w:r>
        <w:t xml:space="preserve"> </w:t>
      </w:r>
    </w:p>
    <w:p w14:paraId="1263E7A1" w14:textId="77777777" w:rsidR="00746A34" w:rsidRDefault="007247AD" w:rsidP="005A6D9D">
      <w:pPr>
        <w:pStyle w:val="Heading3"/>
        <w:numPr>
          <w:ilvl w:val="2"/>
          <w:numId w:val="28"/>
        </w:numPr>
        <w:tabs>
          <w:tab w:val="num" w:pos="737"/>
        </w:tabs>
      </w:pPr>
      <w:r>
        <w:t>A party</w:t>
      </w:r>
      <w:r w:rsidR="006B585D">
        <w:t xml:space="preserve"> </w:t>
      </w:r>
      <w:r>
        <w:t xml:space="preserve">may execute this </w:t>
      </w:r>
      <w:r w:rsidR="00D605DF">
        <w:t>Deed Poll</w:t>
      </w:r>
      <w:r>
        <w:t xml:space="preserve"> as well as modifications to it by electronic means (including by electronic signature or by email of a signed document in PDF or scanned format). </w:t>
      </w:r>
    </w:p>
    <w:p w14:paraId="1DB9C616" w14:textId="77777777" w:rsidR="00746A34" w:rsidRPr="00531AB8" w:rsidRDefault="007247AD" w:rsidP="005A6D9D">
      <w:pPr>
        <w:pStyle w:val="Heading3"/>
        <w:numPr>
          <w:ilvl w:val="2"/>
          <w:numId w:val="28"/>
        </w:numPr>
        <w:tabs>
          <w:tab w:val="num" w:pos="737"/>
        </w:tabs>
      </w:pPr>
      <w:r w:rsidRPr="00531AB8">
        <w:t xml:space="preserve">The parties agree and intend that such signature by electronic means or by email in PDF or scanned format </w:t>
      </w:r>
      <w:r>
        <w:t>will</w:t>
      </w:r>
      <w:r w:rsidRPr="00531AB8">
        <w:t xml:space="preserve"> bind the party so signing with the same effect as though the signature were an original signature. </w:t>
      </w:r>
    </w:p>
    <w:p w14:paraId="7AF0EF1D" w14:textId="77777777" w:rsidR="00D6647D" w:rsidRDefault="007247AD" w:rsidP="00D6647D">
      <w:pPr>
        <w:pStyle w:val="Heading2"/>
      </w:pPr>
      <w:bookmarkStart w:id="753" w:name="_Toc110601072"/>
      <w:bookmarkStart w:id="754" w:name="_Toc110601073"/>
      <w:bookmarkStart w:id="755" w:name="_Toc110601074"/>
      <w:bookmarkStart w:id="756" w:name="_Toc229645599"/>
      <w:bookmarkEnd w:id="753"/>
      <w:bookmarkEnd w:id="754"/>
      <w:bookmarkEnd w:id="755"/>
      <w:r>
        <w:t>Governing Law and jurisdiction</w:t>
      </w:r>
      <w:bookmarkEnd w:id="756"/>
    </w:p>
    <w:p w14:paraId="0812236D" w14:textId="77777777" w:rsidR="00D6647D" w:rsidRDefault="007247AD" w:rsidP="00D6647D">
      <w:pPr>
        <w:pStyle w:val="Indent2"/>
        <w:jc w:val="both"/>
      </w:pPr>
      <w:r w:rsidRPr="002F5023">
        <w:t xml:space="preserve">The Law in force in New South Wales governs this Deed Poll. The parties submit to the exclusive jurisdiction of the courts of New South Wales. </w:t>
      </w:r>
    </w:p>
    <w:p w14:paraId="3AE5B1B0" w14:textId="77777777" w:rsidR="003B3F37" w:rsidRPr="007217B9" w:rsidRDefault="003B3F37"/>
    <w:p w14:paraId="18DE8368" w14:textId="77777777" w:rsidR="000B0261" w:rsidRDefault="007247AD">
      <w:r w:rsidRPr="007217B9">
        <w:rPr>
          <w:b/>
        </w:rPr>
        <w:t xml:space="preserve">EXECUTED </w:t>
      </w:r>
      <w:r w:rsidRPr="007217B9">
        <w:t xml:space="preserve">as </w:t>
      </w:r>
      <w:bookmarkStart w:id="757" w:name="DeedAgreement2"/>
      <w:bookmarkEnd w:id="757"/>
      <w:r w:rsidR="009156CC">
        <w:t>a deed</w:t>
      </w:r>
      <w:r w:rsidR="0049172A">
        <w:t xml:space="preserve"> poll</w:t>
      </w:r>
    </w:p>
    <w:p w14:paraId="2B63F7C9" w14:textId="77777777" w:rsidR="006F3625" w:rsidRDefault="006F3625" w:rsidP="006F3625">
      <w:pPr>
        <w:pStyle w:val="BodyText"/>
      </w:pPr>
    </w:p>
    <w:p w14:paraId="3525AD0B" w14:textId="77777777" w:rsidR="00C53D7D" w:rsidRDefault="00C53D7D"/>
    <w:p w14:paraId="016C3C5E" w14:textId="77777777" w:rsidR="006F3625" w:rsidRPr="007217B9" w:rsidRDefault="006F3625">
      <w:pPr>
        <w:sectPr w:rsidR="006F3625" w:rsidRPr="007217B9">
          <w:headerReference w:type="default" r:id="rId21"/>
          <w:footerReference w:type="default" r:id="rId22"/>
          <w:headerReference w:type="first" r:id="rId23"/>
          <w:footerReference w:type="first" r:id="rId24"/>
          <w:pgSz w:w="11907" w:h="16840" w:code="9"/>
          <w:pgMar w:top="1134" w:right="1134" w:bottom="1418" w:left="2835" w:header="425" w:footer="567" w:gutter="0"/>
          <w:cols w:space="720"/>
          <w:titlePg/>
          <w:docGrid w:linePitch="313"/>
        </w:sectPr>
      </w:pPr>
    </w:p>
    <w:p w14:paraId="30548C8F" w14:textId="77777777" w:rsidR="00835264" w:rsidRPr="007217B9" w:rsidRDefault="007247AD" w:rsidP="00835264">
      <w:pPr>
        <w:pStyle w:val="Headersub"/>
      </w:pPr>
      <w:bookmarkStart w:id="758" w:name="Schedule"/>
      <w:bookmarkStart w:id="759" w:name="_Toc113034592"/>
      <w:bookmarkStart w:id="760" w:name="_Toc113034593"/>
      <w:bookmarkStart w:id="761" w:name="_Toc113034594"/>
      <w:bookmarkStart w:id="762" w:name="_Toc113034595"/>
      <w:bookmarkStart w:id="763" w:name="_Toc113034596"/>
      <w:bookmarkStart w:id="764" w:name="_Toc113034597"/>
      <w:bookmarkStart w:id="765" w:name="_Toc113034598"/>
      <w:bookmarkStart w:id="766" w:name="_Toc113034599"/>
      <w:bookmarkStart w:id="767" w:name="_Toc113034600"/>
      <w:bookmarkStart w:id="768" w:name="_Toc113034601"/>
      <w:bookmarkStart w:id="769" w:name="_Toc113034602"/>
      <w:bookmarkStart w:id="770" w:name="_Toc113034603"/>
      <w:bookmarkStart w:id="771" w:name="_Toc113034604"/>
      <w:bookmarkStart w:id="772" w:name="_Toc113034605"/>
      <w:bookmarkStart w:id="773" w:name="_Toc113034606"/>
      <w:bookmarkStart w:id="774" w:name="_Toc113034607"/>
      <w:bookmarkStart w:id="775" w:name="_Toc113034608"/>
      <w:bookmarkStart w:id="776" w:name="_Toc113034609"/>
      <w:bookmarkStart w:id="777" w:name="_Toc113034610"/>
      <w:bookmarkStart w:id="778" w:name="_Toc113034611"/>
      <w:bookmarkStart w:id="779" w:name="_Toc113034612"/>
      <w:bookmarkStart w:id="780" w:name="_Toc113034613"/>
      <w:bookmarkStart w:id="781" w:name="_Toc113034614"/>
      <w:bookmarkStart w:id="782" w:name="_Toc113034615"/>
      <w:bookmarkStart w:id="783" w:name="_Toc113034616"/>
      <w:bookmarkStart w:id="784" w:name="_Toc113034617"/>
      <w:bookmarkStart w:id="785" w:name="_Toc113034618"/>
      <w:bookmarkStart w:id="786" w:name="_Toc113034619"/>
      <w:bookmarkStart w:id="787" w:name="_Toc113034620"/>
      <w:bookmarkStart w:id="788" w:name="_Toc113034621"/>
      <w:bookmarkStart w:id="789" w:name="_Toc113034622"/>
      <w:bookmarkStart w:id="790" w:name="_Toc113034623"/>
      <w:bookmarkStart w:id="791" w:name="_Toc113034624"/>
      <w:bookmarkStart w:id="792" w:name="_Toc113034625"/>
      <w:bookmarkStart w:id="793" w:name="_Toc113034626"/>
      <w:bookmarkStart w:id="794" w:name="_Toc113034627"/>
      <w:bookmarkStart w:id="795" w:name="_Toc113034628"/>
      <w:bookmarkStart w:id="796" w:name="_Toc113034629"/>
      <w:bookmarkStart w:id="797" w:name="_Toc113034630"/>
      <w:bookmarkStart w:id="798" w:name="_Toc113034631"/>
      <w:bookmarkStart w:id="799" w:name="_Toc113034632"/>
      <w:bookmarkStart w:id="800" w:name="_Toc113034633"/>
      <w:bookmarkStart w:id="801" w:name="_Toc113034634"/>
      <w:bookmarkStart w:id="802" w:name="_Toc113034635"/>
      <w:bookmarkStart w:id="803" w:name="_Toc113034636"/>
      <w:bookmarkStart w:id="804" w:name="_Toc113034637"/>
      <w:bookmarkStart w:id="805" w:name="_Toc113034638"/>
      <w:bookmarkStart w:id="806" w:name="_Toc113034639"/>
      <w:bookmarkStart w:id="807" w:name="_Toc113034640"/>
      <w:bookmarkStart w:id="808" w:name="_Toc113034641"/>
      <w:bookmarkStart w:id="809" w:name="_Toc113034642"/>
      <w:bookmarkStart w:id="810" w:name="_Toc113034643"/>
      <w:bookmarkStart w:id="811" w:name="_Toc113034644"/>
      <w:bookmarkStart w:id="812" w:name="_Toc113034645"/>
      <w:bookmarkStart w:id="813" w:name="_Toc113034646"/>
      <w:bookmarkStart w:id="814" w:name="_Toc113034647"/>
      <w:bookmarkStart w:id="815" w:name="_Toc113034648"/>
      <w:bookmarkStart w:id="816" w:name="_Toc113034649"/>
      <w:bookmarkStart w:id="817" w:name="_Toc113034650"/>
      <w:bookmarkStart w:id="818" w:name="_Toc113034651"/>
      <w:bookmarkStart w:id="819" w:name="_Toc113034652"/>
      <w:bookmarkStart w:id="820" w:name="_Toc113034653"/>
      <w:bookmarkStart w:id="821" w:name="_Toc113034654"/>
      <w:bookmarkStart w:id="822" w:name="_Toc113034655"/>
      <w:bookmarkStart w:id="823" w:name="_Toc113034656"/>
      <w:bookmarkStart w:id="824" w:name="_Toc49764136"/>
      <w:bookmarkStart w:id="825" w:name="_Toc229645600"/>
      <w:bookmarkStart w:id="826" w:name="_Toc466284980"/>
      <w:bookmarkStart w:id="827" w:name="_Toc466287167"/>
      <w:bookmarkStart w:id="828" w:name="_Toc466882521"/>
      <w:bookmarkStart w:id="829" w:name="_Toc467395541"/>
      <w:bookmarkStart w:id="830" w:name="_Toc467395577"/>
      <w:bookmarkStart w:id="831" w:name="_Toc491777819"/>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r w:rsidRPr="007217B9">
        <w:lastRenderedPageBreak/>
        <w:t>Signing page</w:t>
      </w:r>
      <w:bookmarkEnd w:id="824"/>
      <w:bookmarkEnd w:id="825"/>
    </w:p>
    <w:p w14:paraId="36A11C73" w14:textId="77777777" w:rsidR="00835264" w:rsidRPr="007217B9" w:rsidRDefault="007247AD" w:rsidP="00835264">
      <w:r w:rsidRPr="007217B9">
        <w:rPr>
          <w:b/>
        </w:rPr>
        <w:t>DATED:______________________</w:t>
      </w:r>
      <w:r w:rsidRPr="007217B9">
        <w:t xml:space="preserve"> </w:t>
      </w:r>
    </w:p>
    <w:p w14:paraId="5DCD263B" w14:textId="77777777" w:rsidR="00835264" w:rsidRDefault="00835264" w:rsidP="00835264"/>
    <w:p w14:paraId="22407B4E" w14:textId="77777777" w:rsidR="00BB38FC" w:rsidRDefault="00BB38FC" w:rsidP="00835264"/>
    <w:p w14:paraId="1EC718F5" w14:textId="77777777" w:rsidR="00B117C8" w:rsidRPr="009C3740" w:rsidRDefault="007247AD" w:rsidP="00C23703">
      <w:pPr>
        <w:rPr>
          <w:bCs/>
          <w:i/>
          <w:iCs/>
          <w:sz w:val="16"/>
          <w:szCs w:val="16"/>
        </w:rPr>
      </w:pPr>
      <w:r w:rsidRPr="009C3740">
        <w:rPr>
          <w:bCs/>
          <w:i/>
          <w:iCs/>
          <w:sz w:val="16"/>
          <w:szCs w:val="16"/>
        </w:rPr>
        <w:t>Note: Proponents to refer to Guidance Note for guidance on how to duly execute this document.</w:t>
      </w:r>
    </w:p>
    <w:p w14:paraId="57153CA1" w14:textId="77777777" w:rsidR="00CD2C92" w:rsidRDefault="00CD2C92" w:rsidP="00C23703">
      <w:pPr>
        <w:rPr>
          <w:b/>
          <w:sz w:val="22"/>
          <w:szCs w:val="22"/>
        </w:rPr>
      </w:pPr>
    </w:p>
    <w:p w14:paraId="64C3CD38" w14:textId="77777777" w:rsidR="00B117C8" w:rsidRPr="00CD2C92" w:rsidRDefault="007247AD" w:rsidP="00C23703">
      <w:pPr>
        <w:rPr>
          <w:b/>
          <w:sz w:val="22"/>
          <w:szCs w:val="22"/>
        </w:rPr>
      </w:pPr>
      <w:r w:rsidRPr="00CD2C92">
        <w:rPr>
          <w:b/>
          <w:sz w:val="22"/>
          <w:szCs w:val="22"/>
        </w:rPr>
        <w:t>FIRST</w:t>
      </w:r>
      <w:r w:rsidR="000D6758" w:rsidRPr="00CD2C92">
        <w:rPr>
          <w:b/>
          <w:sz w:val="22"/>
          <w:szCs w:val="22"/>
        </w:rPr>
        <w:t xml:space="preserve">-NAMED </w:t>
      </w:r>
      <w:r w:rsidR="00E160F7">
        <w:rPr>
          <w:b/>
          <w:sz w:val="22"/>
          <w:szCs w:val="22"/>
        </w:rPr>
        <w:t>P</w:t>
      </w:r>
      <w:r w:rsidR="00F7789F">
        <w:rPr>
          <w:b/>
          <w:sz w:val="22"/>
          <w:szCs w:val="22"/>
        </w:rPr>
        <w:t>ROPONENT CONSORTIUM MEMBER</w:t>
      </w:r>
      <w:r w:rsidRPr="00CD2C92">
        <w:rPr>
          <w:b/>
          <w:sz w:val="22"/>
          <w:szCs w:val="22"/>
        </w:rPr>
        <w:t xml:space="preserve"> </w:t>
      </w:r>
    </w:p>
    <w:p w14:paraId="46A4CA4A" w14:textId="77777777" w:rsidR="00B117C8" w:rsidRDefault="00B117C8" w:rsidP="00C23703">
      <w:pPr>
        <w:rPr>
          <w:b/>
        </w:rPr>
      </w:pPr>
    </w:p>
    <w:p w14:paraId="3AF156C5" w14:textId="77777777" w:rsidR="00BB38FC" w:rsidRDefault="00BB38FC" w:rsidP="00C23703">
      <w:pPr>
        <w:rPr>
          <w:b/>
        </w:rPr>
      </w:pPr>
    </w:p>
    <w:p w14:paraId="579A8DE5" w14:textId="77777777" w:rsidR="00F6037A" w:rsidRDefault="00F6037A">
      <w:pPr>
        <w:divId w:val="19169165"/>
        <w:rPr>
          <w:sz w:val="22"/>
        </w:rPr>
      </w:pPr>
    </w:p>
    <w:tbl>
      <w:tblPr>
        <w:tblW w:w="7945" w:type="dxa"/>
        <w:tblCellMar>
          <w:left w:w="107" w:type="dxa"/>
          <w:right w:w="107" w:type="dxa"/>
        </w:tblCellMar>
        <w:tblLook w:val="04A0" w:firstRow="1" w:lastRow="0" w:firstColumn="1" w:lastColumn="0" w:noHBand="0" w:noVBand="1"/>
      </w:tblPr>
      <w:tblGrid>
        <w:gridCol w:w="3985"/>
        <w:gridCol w:w="281"/>
        <w:gridCol w:w="3742"/>
      </w:tblGrid>
      <w:tr w:rsidR="00E449B1" w14:paraId="1394BF05" w14:textId="77777777" w:rsidTr="00BE4EB1">
        <w:trPr>
          <w:divId w:val="19169165"/>
          <w:cantSplit/>
        </w:trPr>
        <w:tc>
          <w:tcPr>
            <w:tcW w:w="3969" w:type="dxa"/>
          </w:tcPr>
          <w:p w14:paraId="5F426B39" w14:textId="77777777" w:rsidR="00BE4EB1" w:rsidRDefault="007247AD" w:rsidP="007758EE">
            <w:r w:rsidRPr="00F6037A">
              <w:rPr>
                <w:b/>
                <w:bCs/>
              </w:rPr>
              <w:t>SIGNED, SEALED AND DELIVERED</w:t>
            </w:r>
            <w:r>
              <w:t xml:space="preserve"> by</w:t>
            </w:r>
          </w:p>
          <w:p w14:paraId="12184C2A" w14:textId="77777777" w:rsidR="00BE4EB1" w:rsidRDefault="00BE4EB1" w:rsidP="007758EE"/>
          <w:p w14:paraId="492EB4A9" w14:textId="77777777" w:rsidR="00BE4EB1" w:rsidRDefault="007247AD" w:rsidP="007758EE">
            <w:r>
              <w:t>________________________________,</w:t>
            </w:r>
            <w:r w:rsidR="00171098">
              <w:t>**</w:t>
            </w:r>
          </w:p>
          <w:p w14:paraId="1FD58339" w14:textId="77777777" w:rsidR="00BE4EB1" w:rsidRPr="009C3740" w:rsidRDefault="007247AD" w:rsidP="007758EE">
            <w:pPr>
              <w:rPr>
                <w:bCs/>
                <w:i/>
                <w:iCs/>
                <w:caps/>
                <w:sz w:val="16"/>
                <w:szCs w:val="16"/>
              </w:rPr>
            </w:pPr>
            <w:r w:rsidRPr="00171098">
              <w:rPr>
                <w:bCs/>
                <w:i/>
                <w:iCs/>
                <w:sz w:val="16"/>
                <w:szCs w:val="16"/>
              </w:rPr>
              <w:t>**</w:t>
            </w:r>
            <w:r>
              <w:rPr>
                <w:bCs/>
                <w:i/>
                <w:iCs/>
                <w:sz w:val="16"/>
                <w:szCs w:val="16"/>
              </w:rPr>
              <w:t>I</w:t>
            </w:r>
            <w:r w:rsidRPr="00171098">
              <w:rPr>
                <w:bCs/>
                <w:i/>
                <w:iCs/>
                <w:sz w:val="16"/>
                <w:szCs w:val="16"/>
              </w:rPr>
              <w:t xml:space="preserve">nsert name and </w:t>
            </w:r>
            <w:r>
              <w:rPr>
                <w:bCs/>
                <w:i/>
                <w:iCs/>
                <w:sz w:val="16"/>
                <w:szCs w:val="16"/>
              </w:rPr>
              <w:t>ABN</w:t>
            </w:r>
            <w:r w:rsidRPr="00171098">
              <w:rPr>
                <w:bCs/>
                <w:i/>
                <w:iCs/>
                <w:sz w:val="16"/>
                <w:szCs w:val="16"/>
              </w:rPr>
              <w:t>/</w:t>
            </w:r>
            <w:r>
              <w:rPr>
                <w:bCs/>
                <w:i/>
                <w:iCs/>
                <w:sz w:val="16"/>
                <w:szCs w:val="16"/>
              </w:rPr>
              <w:t>ACN</w:t>
            </w:r>
            <w:r w:rsidRPr="00171098">
              <w:rPr>
                <w:bCs/>
                <w:i/>
                <w:iCs/>
                <w:sz w:val="16"/>
                <w:szCs w:val="16"/>
              </w:rPr>
              <w:t xml:space="preserve"> of </w:t>
            </w:r>
            <w:r w:rsidR="004F14D2">
              <w:rPr>
                <w:bCs/>
                <w:i/>
                <w:iCs/>
                <w:sz w:val="16"/>
                <w:szCs w:val="16"/>
              </w:rPr>
              <w:t>First-named PCM</w:t>
            </w:r>
          </w:p>
          <w:p w14:paraId="5D17F4A7" w14:textId="77777777" w:rsidR="00171098" w:rsidRDefault="00171098" w:rsidP="007758EE">
            <w:pPr>
              <w:rPr>
                <w:b/>
                <w:caps/>
              </w:rPr>
            </w:pPr>
          </w:p>
          <w:p w14:paraId="7B11876D" w14:textId="77777777" w:rsidR="00BE4EB1" w:rsidRDefault="007247AD" w:rsidP="007758EE">
            <w:r>
              <w:t xml:space="preserve">in accordance with section 127(1) of the </w:t>
            </w:r>
            <w:r>
              <w:rPr>
                <w:i/>
              </w:rPr>
              <w:t xml:space="preserve">Corporations Act 2001 </w:t>
            </w:r>
            <w:r>
              <w:t>(</w:t>
            </w:r>
            <w:proofErr w:type="spellStart"/>
            <w:r>
              <w:t>Cth</w:t>
            </w:r>
            <w:proofErr w:type="spellEnd"/>
            <w:r>
              <w:t>) by authority of its directors:</w:t>
            </w:r>
          </w:p>
          <w:p w14:paraId="6A855BDA" w14:textId="77777777" w:rsidR="00BE4EB1" w:rsidRDefault="00BE4EB1" w:rsidP="007758EE"/>
          <w:p w14:paraId="1921B2C2" w14:textId="77777777" w:rsidR="00BE4EB1" w:rsidRDefault="00BE4EB1" w:rsidP="007758EE"/>
          <w:p w14:paraId="3CD379EB" w14:textId="77777777" w:rsidR="00BE4EB1" w:rsidRDefault="007247AD" w:rsidP="007758EE">
            <w:pPr>
              <w:tabs>
                <w:tab w:val="right" w:leader="dot" w:pos="3528"/>
              </w:tabs>
            </w:pPr>
            <w:r>
              <w:tab/>
            </w:r>
          </w:p>
          <w:p w14:paraId="17F9041D" w14:textId="77777777" w:rsidR="00BE4EB1" w:rsidRDefault="007247AD" w:rsidP="007758EE">
            <w:r>
              <w:t>Signature of director</w:t>
            </w:r>
          </w:p>
          <w:p w14:paraId="471F9AE9" w14:textId="77777777" w:rsidR="00BE4EB1" w:rsidRDefault="00BE4EB1" w:rsidP="007758EE"/>
          <w:p w14:paraId="2286B656" w14:textId="77777777" w:rsidR="00BE4EB1" w:rsidRDefault="00BE4EB1" w:rsidP="007758EE"/>
          <w:p w14:paraId="250DC4FB" w14:textId="77777777" w:rsidR="00BE4EB1" w:rsidRDefault="007247AD" w:rsidP="007758EE">
            <w:pPr>
              <w:tabs>
                <w:tab w:val="right" w:leader="dot" w:pos="3528"/>
              </w:tabs>
            </w:pPr>
            <w:r>
              <w:tab/>
            </w:r>
          </w:p>
          <w:p w14:paraId="1C4A8C74" w14:textId="77777777" w:rsidR="00BE4EB1" w:rsidRDefault="007247AD" w:rsidP="007758EE">
            <w:r>
              <w:t>Name of director (block letters)</w:t>
            </w:r>
          </w:p>
        </w:tc>
        <w:tc>
          <w:tcPr>
            <w:tcW w:w="234" w:type="dxa"/>
            <w:hideMark/>
          </w:tcPr>
          <w:p w14:paraId="72FB0B9D" w14:textId="77777777" w:rsidR="00BE4EB1" w:rsidRDefault="007247AD" w:rsidP="007758EE">
            <w:r>
              <w:t>)</w:t>
            </w:r>
          </w:p>
          <w:p w14:paraId="23F97F32" w14:textId="77777777" w:rsidR="00BE4EB1" w:rsidRDefault="007247AD" w:rsidP="007758EE">
            <w:r>
              <w:t>)</w:t>
            </w:r>
          </w:p>
          <w:p w14:paraId="35917011" w14:textId="77777777" w:rsidR="00BE4EB1" w:rsidRDefault="007247AD" w:rsidP="007758EE">
            <w:r>
              <w:t>)</w:t>
            </w:r>
          </w:p>
          <w:p w14:paraId="2784F9EB" w14:textId="77777777" w:rsidR="00BE4EB1" w:rsidRDefault="007247AD" w:rsidP="007758EE">
            <w:r>
              <w:t>)</w:t>
            </w:r>
          </w:p>
          <w:p w14:paraId="337479A0" w14:textId="77777777" w:rsidR="00BE4EB1" w:rsidRDefault="007247AD" w:rsidP="007758EE">
            <w:r>
              <w:t>)</w:t>
            </w:r>
          </w:p>
          <w:p w14:paraId="166AAD05" w14:textId="77777777" w:rsidR="00BE4EB1" w:rsidRDefault="007247AD" w:rsidP="007758EE">
            <w:r>
              <w:t>)</w:t>
            </w:r>
          </w:p>
          <w:p w14:paraId="157C4DA5" w14:textId="77777777" w:rsidR="00BE4EB1" w:rsidRDefault="007247AD" w:rsidP="007758EE">
            <w:r>
              <w:t>)</w:t>
            </w:r>
          </w:p>
          <w:p w14:paraId="5CBB6897" w14:textId="77777777" w:rsidR="00BE4EB1" w:rsidRDefault="007247AD" w:rsidP="007758EE">
            <w:r>
              <w:t>)</w:t>
            </w:r>
          </w:p>
          <w:p w14:paraId="1CA844CC" w14:textId="77777777" w:rsidR="00BE4EB1" w:rsidRDefault="007247AD" w:rsidP="007758EE">
            <w:r>
              <w:t>)</w:t>
            </w:r>
          </w:p>
          <w:p w14:paraId="7E63F4B6" w14:textId="77777777" w:rsidR="00BE4EB1" w:rsidRDefault="007247AD" w:rsidP="007758EE">
            <w:r>
              <w:t>)</w:t>
            </w:r>
          </w:p>
          <w:p w14:paraId="5BAFE992" w14:textId="77777777" w:rsidR="00BE4EB1" w:rsidRDefault="007247AD" w:rsidP="007758EE">
            <w:r>
              <w:t>)</w:t>
            </w:r>
          </w:p>
          <w:p w14:paraId="06A05ED5" w14:textId="77777777" w:rsidR="00BE4EB1" w:rsidRDefault="007247AD" w:rsidP="007758EE">
            <w:r>
              <w:t>)</w:t>
            </w:r>
          </w:p>
          <w:p w14:paraId="5162CE38" w14:textId="77777777" w:rsidR="00BE4EB1" w:rsidRDefault="007247AD" w:rsidP="007758EE">
            <w:r>
              <w:t>)</w:t>
            </w:r>
          </w:p>
          <w:p w14:paraId="568E2710" w14:textId="77777777" w:rsidR="00BE4EB1" w:rsidRDefault="007247AD" w:rsidP="007758EE">
            <w:r>
              <w:t>)</w:t>
            </w:r>
          </w:p>
          <w:p w14:paraId="267D8028" w14:textId="77777777" w:rsidR="00BE4EB1" w:rsidRDefault="00BE4EB1" w:rsidP="007758EE"/>
        </w:tc>
        <w:tc>
          <w:tcPr>
            <w:tcW w:w="3742" w:type="dxa"/>
          </w:tcPr>
          <w:p w14:paraId="37AA5539" w14:textId="77777777" w:rsidR="00BE4EB1" w:rsidRDefault="00BE4EB1" w:rsidP="007758EE"/>
          <w:p w14:paraId="1C944B9E" w14:textId="77777777" w:rsidR="00BE4EB1" w:rsidRDefault="00BE4EB1" w:rsidP="007758EE"/>
          <w:p w14:paraId="0025B30F" w14:textId="77777777" w:rsidR="00BE4EB1" w:rsidRDefault="00BE4EB1" w:rsidP="007758EE"/>
          <w:p w14:paraId="415304F1" w14:textId="77777777" w:rsidR="00BE4EB1" w:rsidRDefault="00BE4EB1" w:rsidP="007758EE"/>
          <w:p w14:paraId="28F157C3" w14:textId="77777777" w:rsidR="00BE4EB1" w:rsidRDefault="00BE4EB1" w:rsidP="007758EE"/>
          <w:p w14:paraId="4DC09D45" w14:textId="77777777" w:rsidR="00BE4EB1" w:rsidRDefault="00BE4EB1" w:rsidP="007758EE"/>
          <w:p w14:paraId="715E3A34" w14:textId="77777777" w:rsidR="00BE4EB1" w:rsidRDefault="007247AD" w:rsidP="007758EE">
            <w:pPr>
              <w:tabs>
                <w:tab w:val="right" w:leader="dot" w:pos="3528"/>
              </w:tabs>
            </w:pPr>
            <w:r>
              <w:tab/>
            </w:r>
          </w:p>
          <w:p w14:paraId="46EBCA70" w14:textId="77777777" w:rsidR="00BE4EB1" w:rsidRDefault="007247AD" w:rsidP="007758EE">
            <w:r>
              <w:t>Signature of director/company secretary*</w:t>
            </w:r>
          </w:p>
          <w:p w14:paraId="5EC1F3BE" w14:textId="77777777" w:rsidR="00BE4EB1" w:rsidRDefault="007247AD" w:rsidP="007758EE">
            <w:r>
              <w:rPr>
                <w:sz w:val="16"/>
              </w:rPr>
              <w:t>*delete whichever is not applicable</w:t>
            </w:r>
          </w:p>
          <w:p w14:paraId="51B09DAF" w14:textId="77777777" w:rsidR="00BE4EB1" w:rsidRDefault="00BE4EB1" w:rsidP="007758EE"/>
          <w:p w14:paraId="7F9E1E5C" w14:textId="77777777" w:rsidR="00BE4EB1" w:rsidRDefault="007247AD" w:rsidP="007758EE">
            <w:pPr>
              <w:tabs>
                <w:tab w:val="right" w:leader="dot" w:pos="3528"/>
              </w:tabs>
            </w:pPr>
            <w:r>
              <w:tab/>
            </w:r>
          </w:p>
          <w:p w14:paraId="6FFF9CD1" w14:textId="77777777" w:rsidR="00BE4EB1" w:rsidRDefault="007247AD" w:rsidP="007758EE">
            <w:pPr>
              <w:tabs>
                <w:tab w:val="right" w:leader="dot" w:pos="6521"/>
              </w:tabs>
            </w:pPr>
            <w:r>
              <w:t>Name of director/company secretary* (block letters)</w:t>
            </w:r>
          </w:p>
          <w:p w14:paraId="3C2FDF42" w14:textId="77777777" w:rsidR="00BE4EB1" w:rsidRDefault="007247AD" w:rsidP="007758EE">
            <w:pPr>
              <w:tabs>
                <w:tab w:val="right" w:leader="dot" w:pos="6521"/>
              </w:tabs>
            </w:pPr>
            <w:r>
              <w:rPr>
                <w:sz w:val="16"/>
              </w:rPr>
              <w:t>*delete whichever is not applicable</w:t>
            </w:r>
          </w:p>
        </w:tc>
      </w:tr>
    </w:tbl>
    <w:p w14:paraId="4C70E6B3" w14:textId="77777777" w:rsidR="00F6037A" w:rsidRDefault="00F6037A">
      <w:pPr>
        <w:divId w:val="19169165"/>
        <w:rPr>
          <w:sz w:val="22"/>
        </w:rPr>
      </w:pPr>
    </w:p>
    <w:p w14:paraId="224F5099" w14:textId="77777777" w:rsidR="00A77DF6" w:rsidRDefault="00A77DF6">
      <w:pPr>
        <w:divId w:val="19169165"/>
        <w:rPr>
          <w:b/>
          <w:bCs/>
          <w:sz w:val="22"/>
        </w:rPr>
      </w:pPr>
    </w:p>
    <w:p w14:paraId="57D3C2D1" w14:textId="77777777" w:rsidR="00BE4EB1" w:rsidRDefault="00BE4EB1">
      <w:pPr>
        <w:divId w:val="19169165"/>
        <w:rPr>
          <w:b/>
          <w:bCs/>
          <w:sz w:val="22"/>
        </w:rPr>
      </w:pPr>
    </w:p>
    <w:p w14:paraId="71E59F78" w14:textId="77777777" w:rsidR="001117A9" w:rsidRDefault="001117A9">
      <w:pPr>
        <w:divId w:val="19169165"/>
        <w:rPr>
          <w:b/>
          <w:bCs/>
          <w:sz w:val="22"/>
        </w:rPr>
      </w:pPr>
    </w:p>
    <w:p w14:paraId="1123ACBE" w14:textId="77777777" w:rsidR="00A77DF6" w:rsidRDefault="00A77DF6">
      <w:pPr>
        <w:divId w:val="19169165"/>
        <w:rPr>
          <w:b/>
          <w:bCs/>
          <w:sz w:val="22"/>
        </w:rPr>
      </w:pPr>
    </w:p>
    <w:p w14:paraId="20A6A91A" w14:textId="77777777" w:rsidR="00F3560A" w:rsidRDefault="007247AD">
      <w:pPr>
        <w:divId w:val="19169165"/>
        <w:rPr>
          <w:b/>
          <w:sz w:val="22"/>
          <w:szCs w:val="22"/>
        </w:rPr>
      </w:pPr>
      <w:r w:rsidRPr="00F3560A">
        <w:rPr>
          <w:b/>
          <w:bCs/>
          <w:sz w:val="22"/>
        </w:rPr>
        <w:t>SECOND</w:t>
      </w:r>
      <w:r w:rsidR="000D6758">
        <w:rPr>
          <w:b/>
          <w:bCs/>
          <w:sz w:val="22"/>
        </w:rPr>
        <w:t>-NAMED</w:t>
      </w:r>
      <w:r w:rsidRPr="00F3560A">
        <w:rPr>
          <w:b/>
          <w:bCs/>
          <w:sz w:val="22"/>
        </w:rPr>
        <w:t xml:space="preserve"> </w:t>
      </w:r>
      <w:r w:rsidR="00F7789F">
        <w:rPr>
          <w:b/>
          <w:sz w:val="22"/>
          <w:szCs w:val="22"/>
        </w:rPr>
        <w:t>PROPONENT CONSORTIUM MEMBER</w:t>
      </w:r>
      <w:r w:rsidR="00F7789F" w:rsidRPr="00CD2C92">
        <w:rPr>
          <w:b/>
          <w:sz w:val="22"/>
          <w:szCs w:val="22"/>
        </w:rPr>
        <w:t xml:space="preserve"> </w:t>
      </w:r>
    </w:p>
    <w:p w14:paraId="34B20723" w14:textId="77777777" w:rsidR="00F7789F" w:rsidRPr="00F7789F" w:rsidRDefault="00F7789F">
      <w:pPr>
        <w:divId w:val="19169165"/>
        <w:rPr>
          <w:b/>
          <w:sz w:val="22"/>
          <w:szCs w:val="22"/>
        </w:rPr>
      </w:pPr>
    </w:p>
    <w:p w14:paraId="2CC8A880" w14:textId="77777777" w:rsidR="00F6037A" w:rsidRDefault="00F6037A">
      <w:pPr>
        <w:keepNext/>
        <w:divId w:val="578639104"/>
        <w:rPr>
          <w:sz w:val="22"/>
        </w:rPr>
      </w:pPr>
    </w:p>
    <w:tbl>
      <w:tblPr>
        <w:tblW w:w="7945" w:type="dxa"/>
        <w:tblCellMar>
          <w:left w:w="107" w:type="dxa"/>
          <w:right w:w="107" w:type="dxa"/>
        </w:tblCellMar>
        <w:tblLook w:val="04A0" w:firstRow="1" w:lastRow="0" w:firstColumn="1" w:lastColumn="0" w:noHBand="0" w:noVBand="1"/>
      </w:tblPr>
      <w:tblGrid>
        <w:gridCol w:w="3985"/>
        <w:gridCol w:w="281"/>
        <w:gridCol w:w="3742"/>
      </w:tblGrid>
      <w:tr w:rsidR="00E449B1" w14:paraId="4558676E" w14:textId="77777777" w:rsidTr="00BE4EB1">
        <w:trPr>
          <w:divId w:val="578639104"/>
          <w:cantSplit/>
        </w:trPr>
        <w:tc>
          <w:tcPr>
            <w:tcW w:w="3969" w:type="dxa"/>
          </w:tcPr>
          <w:p w14:paraId="28F507B9" w14:textId="77777777" w:rsidR="00BE4EB1" w:rsidRDefault="007247AD" w:rsidP="007758EE">
            <w:r w:rsidRPr="00F6037A">
              <w:rPr>
                <w:b/>
                <w:bCs/>
              </w:rPr>
              <w:t>SIGNED, SEALED AND DELIVERED</w:t>
            </w:r>
            <w:r>
              <w:t xml:space="preserve"> by</w:t>
            </w:r>
          </w:p>
          <w:p w14:paraId="5B361A26" w14:textId="77777777" w:rsidR="00BE4EB1" w:rsidRDefault="00BE4EB1" w:rsidP="007758EE"/>
          <w:p w14:paraId="45960AC2" w14:textId="77777777" w:rsidR="00171098" w:rsidRDefault="007247AD" w:rsidP="00171098">
            <w:r>
              <w:t>________________________________,**</w:t>
            </w:r>
          </w:p>
          <w:p w14:paraId="28277DFC" w14:textId="77777777" w:rsidR="00BE4EB1" w:rsidRPr="009C3740" w:rsidRDefault="007247AD" w:rsidP="007758EE">
            <w:pPr>
              <w:rPr>
                <w:bCs/>
                <w:i/>
                <w:iCs/>
                <w:caps/>
                <w:sz w:val="16"/>
                <w:szCs w:val="16"/>
              </w:rPr>
            </w:pPr>
            <w:r w:rsidRPr="00171098">
              <w:rPr>
                <w:bCs/>
                <w:i/>
                <w:iCs/>
                <w:sz w:val="16"/>
                <w:szCs w:val="16"/>
              </w:rPr>
              <w:t>**</w:t>
            </w:r>
            <w:r>
              <w:rPr>
                <w:bCs/>
                <w:i/>
                <w:iCs/>
                <w:sz w:val="16"/>
                <w:szCs w:val="16"/>
              </w:rPr>
              <w:t>I</w:t>
            </w:r>
            <w:r w:rsidRPr="00171098">
              <w:rPr>
                <w:bCs/>
                <w:i/>
                <w:iCs/>
                <w:sz w:val="16"/>
                <w:szCs w:val="16"/>
              </w:rPr>
              <w:t xml:space="preserve">nsert name and </w:t>
            </w:r>
            <w:r>
              <w:rPr>
                <w:bCs/>
                <w:i/>
                <w:iCs/>
                <w:sz w:val="16"/>
                <w:szCs w:val="16"/>
              </w:rPr>
              <w:t>ABN</w:t>
            </w:r>
            <w:r w:rsidRPr="00171098">
              <w:rPr>
                <w:bCs/>
                <w:i/>
                <w:iCs/>
                <w:sz w:val="16"/>
                <w:szCs w:val="16"/>
              </w:rPr>
              <w:t>/</w:t>
            </w:r>
            <w:r w:rsidR="00C035EB">
              <w:rPr>
                <w:bCs/>
                <w:i/>
                <w:iCs/>
                <w:sz w:val="16"/>
                <w:szCs w:val="16"/>
              </w:rPr>
              <w:t>ACN</w:t>
            </w:r>
            <w:r w:rsidRPr="00171098">
              <w:rPr>
                <w:bCs/>
                <w:i/>
                <w:iCs/>
                <w:sz w:val="16"/>
                <w:szCs w:val="16"/>
              </w:rPr>
              <w:t xml:space="preserve"> of </w:t>
            </w:r>
            <w:r w:rsidR="00D747F6">
              <w:rPr>
                <w:bCs/>
                <w:i/>
                <w:iCs/>
                <w:sz w:val="16"/>
                <w:szCs w:val="16"/>
              </w:rPr>
              <w:t>Second-named PCM</w:t>
            </w:r>
          </w:p>
          <w:p w14:paraId="0E18E74B" w14:textId="77777777" w:rsidR="00BE4EB1" w:rsidRDefault="00BE4EB1" w:rsidP="007758EE">
            <w:pPr>
              <w:rPr>
                <w:b/>
                <w:caps/>
              </w:rPr>
            </w:pPr>
          </w:p>
          <w:p w14:paraId="6C6DEB4E" w14:textId="77777777" w:rsidR="00BE4EB1" w:rsidRDefault="007247AD" w:rsidP="007758EE">
            <w:r>
              <w:t xml:space="preserve">in accordance with section 127(1) of the </w:t>
            </w:r>
            <w:r>
              <w:rPr>
                <w:i/>
              </w:rPr>
              <w:t xml:space="preserve">Corporations Act 2001 </w:t>
            </w:r>
            <w:r>
              <w:t>(</w:t>
            </w:r>
            <w:proofErr w:type="spellStart"/>
            <w:r>
              <w:t>Cth</w:t>
            </w:r>
            <w:proofErr w:type="spellEnd"/>
            <w:r>
              <w:t>) by authority of its directors:</w:t>
            </w:r>
          </w:p>
          <w:p w14:paraId="4FE8FEFA" w14:textId="77777777" w:rsidR="00BE4EB1" w:rsidRDefault="00BE4EB1" w:rsidP="007758EE"/>
          <w:p w14:paraId="388AAF89" w14:textId="77777777" w:rsidR="00BE4EB1" w:rsidRDefault="00BE4EB1" w:rsidP="007758EE"/>
          <w:p w14:paraId="3B7CF821" w14:textId="77777777" w:rsidR="00BE4EB1" w:rsidRDefault="007247AD" w:rsidP="007758EE">
            <w:pPr>
              <w:tabs>
                <w:tab w:val="right" w:leader="dot" w:pos="3528"/>
              </w:tabs>
            </w:pPr>
            <w:r>
              <w:tab/>
            </w:r>
          </w:p>
          <w:p w14:paraId="4447F044" w14:textId="77777777" w:rsidR="00BE4EB1" w:rsidRDefault="007247AD" w:rsidP="007758EE">
            <w:r>
              <w:t>Signature of director</w:t>
            </w:r>
          </w:p>
          <w:p w14:paraId="16D93839" w14:textId="77777777" w:rsidR="00BE4EB1" w:rsidRDefault="00BE4EB1" w:rsidP="007758EE"/>
          <w:p w14:paraId="264E9C2E" w14:textId="77777777" w:rsidR="00BE4EB1" w:rsidRDefault="00BE4EB1" w:rsidP="007758EE"/>
          <w:p w14:paraId="30CA5067" w14:textId="77777777" w:rsidR="00BE4EB1" w:rsidRDefault="007247AD" w:rsidP="007758EE">
            <w:pPr>
              <w:tabs>
                <w:tab w:val="right" w:leader="dot" w:pos="3528"/>
              </w:tabs>
            </w:pPr>
            <w:r>
              <w:tab/>
            </w:r>
          </w:p>
          <w:p w14:paraId="5C7B4207" w14:textId="77777777" w:rsidR="00BE4EB1" w:rsidRDefault="007247AD" w:rsidP="007758EE">
            <w:r>
              <w:t>Name of director (block letters)</w:t>
            </w:r>
          </w:p>
        </w:tc>
        <w:tc>
          <w:tcPr>
            <w:tcW w:w="234" w:type="dxa"/>
            <w:hideMark/>
          </w:tcPr>
          <w:p w14:paraId="7FA0F2BC" w14:textId="77777777" w:rsidR="00BE4EB1" w:rsidRDefault="007247AD" w:rsidP="007758EE">
            <w:r>
              <w:t>)</w:t>
            </w:r>
          </w:p>
          <w:p w14:paraId="5C8D2196" w14:textId="77777777" w:rsidR="00BE4EB1" w:rsidRDefault="007247AD" w:rsidP="007758EE">
            <w:r>
              <w:t>)</w:t>
            </w:r>
          </w:p>
          <w:p w14:paraId="2D4E6B1C" w14:textId="77777777" w:rsidR="00BE4EB1" w:rsidRDefault="007247AD" w:rsidP="007758EE">
            <w:r>
              <w:t>)</w:t>
            </w:r>
          </w:p>
          <w:p w14:paraId="346FCF10" w14:textId="77777777" w:rsidR="00BE4EB1" w:rsidRDefault="007247AD" w:rsidP="007758EE">
            <w:r>
              <w:t>)</w:t>
            </w:r>
          </w:p>
          <w:p w14:paraId="40677400" w14:textId="77777777" w:rsidR="00BE4EB1" w:rsidRDefault="007247AD" w:rsidP="007758EE">
            <w:r>
              <w:t>)</w:t>
            </w:r>
          </w:p>
          <w:p w14:paraId="5BDA0003" w14:textId="77777777" w:rsidR="00BE4EB1" w:rsidRDefault="007247AD" w:rsidP="007758EE">
            <w:r>
              <w:t>)</w:t>
            </w:r>
          </w:p>
          <w:p w14:paraId="553F4F07" w14:textId="77777777" w:rsidR="00BE4EB1" w:rsidRDefault="007247AD" w:rsidP="007758EE">
            <w:r>
              <w:t>)</w:t>
            </w:r>
          </w:p>
          <w:p w14:paraId="78C79482" w14:textId="77777777" w:rsidR="00BE4EB1" w:rsidRDefault="007247AD" w:rsidP="007758EE">
            <w:r>
              <w:t>)</w:t>
            </w:r>
          </w:p>
          <w:p w14:paraId="1B993EAF" w14:textId="77777777" w:rsidR="00BE4EB1" w:rsidRDefault="007247AD" w:rsidP="007758EE">
            <w:r>
              <w:t>)</w:t>
            </w:r>
          </w:p>
          <w:p w14:paraId="61067200" w14:textId="77777777" w:rsidR="00BE4EB1" w:rsidRDefault="007247AD" w:rsidP="007758EE">
            <w:r>
              <w:t>)</w:t>
            </w:r>
          </w:p>
          <w:p w14:paraId="4F504D34" w14:textId="77777777" w:rsidR="00BE4EB1" w:rsidRDefault="007247AD" w:rsidP="007758EE">
            <w:r>
              <w:t>)</w:t>
            </w:r>
          </w:p>
          <w:p w14:paraId="56AEB09C" w14:textId="77777777" w:rsidR="00BE4EB1" w:rsidRDefault="007247AD" w:rsidP="007758EE">
            <w:r>
              <w:t>)</w:t>
            </w:r>
          </w:p>
          <w:p w14:paraId="06BA4005" w14:textId="77777777" w:rsidR="00BE4EB1" w:rsidRDefault="007247AD" w:rsidP="007758EE">
            <w:r>
              <w:t>)</w:t>
            </w:r>
          </w:p>
          <w:p w14:paraId="3236B025" w14:textId="77777777" w:rsidR="00BE4EB1" w:rsidRDefault="007247AD" w:rsidP="007758EE">
            <w:r>
              <w:t>)</w:t>
            </w:r>
          </w:p>
          <w:p w14:paraId="77105B59" w14:textId="77777777" w:rsidR="00BE4EB1" w:rsidRDefault="00BE4EB1" w:rsidP="007758EE"/>
        </w:tc>
        <w:tc>
          <w:tcPr>
            <w:tcW w:w="3742" w:type="dxa"/>
          </w:tcPr>
          <w:p w14:paraId="498D525A" w14:textId="77777777" w:rsidR="00BE4EB1" w:rsidRDefault="00BE4EB1" w:rsidP="007758EE"/>
          <w:p w14:paraId="4D9D2BA0" w14:textId="77777777" w:rsidR="00BE4EB1" w:rsidRDefault="00BE4EB1" w:rsidP="007758EE"/>
          <w:p w14:paraId="219F664E" w14:textId="77777777" w:rsidR="00BE4EB1" w:rsidRDefault="00BE4EB1" w:rsidP="007758EE"/>
          <w:p w14:paraId="7B247541" w14:textId="77777777" w:rsidR="00BE4EB1" w:rsidRDefault="00BE4EB1" w:rsidP="007758EE"/>
          <w:p w14:paraId="40B34449" w14:textId="77777777" w:rsidR="00BE4EB1" w:rsidRDefault="00BE4EB1" w:rsidP="007758EE"/>
          <w:p w14:paraId="384F8028" w14:textId="77777777" w:rsidR="00BE4EB1" w:rsidRDefault="00BE4EB1" w:rsidP="007758EE"/>
          <w:p w14:paraId="5CF45DFD" w14:textId="77777777" w:rsidR="00BE4EB1" w:rsidRDefault="007247AD" w:rsidP="007758EE">
            <w:pPr>
              <w:tabs>
                <w:tab w:val="right" w:leader="dot" w:pos="3528"/>
              </w:tabs>
            </w:pPr>
            <w:r>
              <w:tab/>
            </w:r>
          </w:p>
          <w:p w14:paraId="25C69C7C" w14:textId="77777777" w:rsidR="00BE4EB1" w:rsidRDefault="007247AD" w:rsidP="007758EE">
            <w:r>
              <w:t>Signature of director/company secretary*</w:t>
            </w:r>
          </w:p>
          <w:p w14:paraId="4F6E1843" w14:textId="77777777" w:rsidR="00BE4EB1" w:rsidRDefault="007247AD" w:rsidP="007758EE">
            <w:r>
              <w:rPr>
                <w:sz w:val="16"/>
              </w:rPr>
              <w:t>*delete whichever is not applicable</w:t>
            </w:r>
          </w:p>
          <w:p w14:paraId="4DA5ACAA" w14:textId="77777777" w:rsidR="00BE4EB1" w:rsidRDefault="00BE4EB1" w:rsidP="007758EE"/>
          <w:p w14:paraId="67DDC5EE" w14:textId="77777777" w:rsidR="00BE4EB1" w:rsidRDefault="007247AD" w:rsidP="007758EE">
            <w:pPr>
              <w:tabs>
                <w:tab w:val="right" w:leader="dot" w:pos="3528"/>
              </w:tabs>
            </w:pPr>
            <w:r>
              <w:tab/>
            </w:r>
          </w:p>
          <w:p w14:paraId="41FF22F0" w14:textId="77777777" w:rsidR="00BE4EB1" w:rsidRDefault="007247AD" w:rsidP="007758EE">
            <w:pPr>
              <w:tabs>
                <w:tab w:val="right" w:leader="dot" w:pos="6521"/>
              </w:tabs>
            </w:pPr>
            <w:r>
              <w:t>Name of director/company secretary* (block letters)</w:t>
            </w:r>
          </w:p>
          <w:p w14:paraId="73EC251B" w14:textId="77777777" w:rsidR="00BE4EB1" w:rsidRDefault="007247AD" w:rsidP="007758EE">
            <w:pPr>
              <w:tabs>
                <w:tab w:val="right" w:leader="dot" w:pos="6521"/>
              </w:tabs>
            </w:pPr>
            <w:r>
              <w:rPr>
                <w:sz w:val="16"/>
              </w:rPr>
              <w:t>*delete whichever is not applicable</w:t>
            </w:r>
          </w:p>
        </w:tc>
      </w:tr>
    </w:tbl>
    <w:p w14:paraId="6B84D315" w14:textId="77777777" w:rsidR="00F6037A" w:rsidRDefault="00F6037A">
      <w:pPr>
        <w:divId w:val="578639104"/>
        <w:rPr>
          <w:sz w:val="22"/>
        </w:rPr>
      </w:pPr>
    </w:p>
    <w:p w14:paraId="61A2AA96" w14:textId="77777777" w:rsidR="00F6037A" w:rsidRDefault="00F6037A">
      <w:pPr>
        <w:divId w:val="578639104"/>
      </w:pPr>
      <w:bookmarkStart w:id="832" w:name="_Ref49763213"/>
      <w:bookmarkEnd w:id="832"/>
    </w:p>
    <w:bookmarkEnd w:id="0"/>
    <w:bookmarkEnd w:id="826"/>
    <w:bookmarkEnd w:id="827"/>
    <w:bookmarkEnd w:id="828"/>
    <w:bookmarkEnd w:id="829"/>
    <w:bookmarkEnd w:id="830"/>
    <w:bookmarkEnd w:id="831"/>
    <w:p w14:paraId="3877344E" w14:textId="77777777" w:rsidR="00BE4EB1" w:rsidRDefault="00BE4EB1" w:rsidP="00BE4EB1">
      <w:pPr>
        <w:rPr>
          <w:b/>
          <w:sz w:val="22"/>
          <w:szCs w:val="22"/>
        </w:rPr>
      </w:pPr>
    </w:p>
    <w:p w14:paraId="501E58D2" w14:textId="77777777" w:rsidR="000932FD" w:rsidRDefault="000932FD" w:rsidP="00BE4EB1">
      <w:pPr>
        <w:rPr>
          <w:b/>
          <w:sz w:val="22"/>
          <w:szCs w:val="22"/>
        </w:rPr>
      </w:pPr>
    </w:p>
    <w:p w14:paraId="37424AE1" w14:textId="77777777" w:rsidR="000A61DA" w:rsidRDefault="000A61DA" w:rsidP="00BE4EB1">
      <w:pPr>
        <w:rPr>
          <w:b/>
          <w:sz w:val="22"/>
          <w:szCs w:val="22"/>
        </w:rPr>
      </w:pPr>
    </w:p>
    <w:p w14:paraId="053F645F" w14:textId="77777777" w:rsidR="00BE4EB1" w:rsidRPr="00CD2C92" w:rsidRDefault="007247AD" w:rsidP="00BE4EB1">
      <w:pPr>
        <w:rPr>
          <w:b/>
          <w:sz w:val="22"/>
          <w:szCs w:val="22"/>
        </w:rPr>
      </w:pPr>
      <w:r>
        <w:rPr>
          <w:b/>
          <w:sz w:val="22"/>
          <w:szCs w:val="22"/>
        </w:rPr>
        <w:t>THIRD</w:t>
      </w:r>
      <w:r w:rsidRPr="00CD2C92">
        <w:rPr>
          <w:b/>
          <w:sz w:val="22"/>
          <w:szCs w:val="22"/>
        </w:rPr>
        <w:t xml:space="preserve">-NAMED </w:t>
      </w:r>
      <w:r>
        <w:rPr>
          <w:b/>
          <w:sz w:val="22"/>
          <w:szCs w:val="22"/>
        </w:rPr>
        <w:t>PROPONENT CONSORTIUM MEMBER</w:t>
      </w:r>
      <w:r w:rsidRPr="00CD2C92">
        <w:rPr>
          <w:b/>
          <w:sz w:val="22"/>
          <w:szCs w:val="22"/>
        </w:rPr>
        <w:t xml:space="preserve"> </w:t>
      </w:r>
    </w:p>
    <w:p w14:paraId="6BFA40B0" w14:textId="77777777" w:rsidR="00BE4EB1" w:rsidRDefault="00BE4EB1" w:rsidP="00A77DF6">
      <w:pPr>
        <w:pStyle w:val="BodyText"/>
        <w:rPr>
          <w:b/>
          <w:bCs/>
        </w:rPr>
      </w:pPr>
    </w:p>
    <w:tbl>
      <w:tblPr>
        <w:tblW w:w="7945" w:type="dxa"/>
        <w:tblCellMar>
          <w:left w:w="107" w:type="dxa"/>
          <w:right w:w="107" w:type="dxa"/>
        </w:tblCellMar>
        <w:tblLook w:val="04A0" w:firstRow="1" w:lastRow="0" w:firstColumn="1" w:lastColumn="0" w:noHBand="0" w:noVBand="1"/>
      </w:tblPr>
      <w:tblGrid>
        <w:gridCol w:w="3985"/>
        <w:gridCol w:w="281"/>
        <w:gridCol w:w="3742"/>
      </w:tblGrid>
      <w:tr w:rsidR="00E449B1" w14:paraId="54CE6BD0" w14:textId="77777777" w:rsidTr="007758EE">
        <w:trPr>
          <w:cantSplit/>
        </w:trPr>
        <w:tc>
          <w:tcPr>
            <w:tcW w:w="3969" w:type="dxa"/>
          </w:tcPr>
          <w:p w14:paraId="7A909845" w14:textId="77777777" w:rsidR="00BE4EB1" w:rsidRDefault="007247AD" w:rsidP="007758EE">
            <w:r w:rsidRPr="00F6037A">
              <w:rPr>
                <w:b/>
                <w:bCs/>
              </w:rPr>
              <w:t>SIGNED, SEALED AND DELIVERED</w:t>
            </w:r>
            <w:r>
              <w:t xml:space="preserve"> by</w:t>
            </w:r>
          </w:p>
          <w:p w14:paraId="182E847B" w14:textId="77777777" w:rsidR="00BE4EB1" w:rsidRDefault="00BE4EB1" w:rsidP="007758EE"/>
          <w:p w14:paraId="4B9D2E70" w14:textId="77777777" w:rsidR="00171098" w:rsidRDefault="007247AD" w:rsidP="00171098">
            <w:r>
              <w:t>________________________________,**</w:t>
            </w:r>
          </w:p>
          <w:p w14:paraId="680B4AAA" w14:textId="77777777" w:rsidR="00BE4EB1" w:rsidRPr="009C3740" w:rsidRDefault="007247AD" w:rsidP="007758EE">
            <w:pPr>
              <w:rPr>
                <w:bCs/>
                <w:i/>
                <w:iCs/>
                <w:caps/>
                <w:sz w:val="16"/>
                <w:szCs w:val="16"/>
              </w:rPr>
            </w:pPr>
            <w:r w:rsidRPr="00171098">
              <w:rPr>
                <w:bCs/>
                <w:i/>
                <w:iCs/>
                <w:sz w:val="16"/>
                <w:szCs w:val="16"/>
              </w:rPr>
              <w:t>**</w:t>
            </w:r>
            <w:r>
              <w:rPr>
                <w:bCs/>
                <w:i/>
                <w:iCs/>
                <w:sz w:val="16"/>
                <w:szCs w:val="16"/>
              </w:rPr>
              <w:t>I</w:t>
            </w:r>
            <w:r w:rsidRPr="00171098">
              <w:rPr>
                <w:bCs/>
                <w:i/>
                <w:iCs/>
                <w:sz w:val="16"/>
                <w:szCs w:val="16"/>
              </w:rPr>
              <w:t xml:space="preserve">nsert name and </w:t>
            </w:r>
            <w:r>
              <w:rPr>
                <w:bCs/>
                <w:i/>
                <w:iCs/>
                <w:sz w:val="16"/>
                <w:szCs w:val="16"/>
              </w:rPr>
              <w:t>ABN</w:t>
            </w:r>
            <w:r w:rsidRPr="00171098">
              <w:rPr>
                <w:bCs/>
                <w:i/>
                <w:iCs/>
                <w:sz w:val="16"/>
                <w:szCs w:val="16"/>
              </w:rPr>
              <w:t>/</w:t>
            </w:r>
            <w:r>
              <w:rPr>
                <w:bCs/>
                <w:i/>
                <w:iCs/>
                <w:sz w:val="16"/>
                <w:szCs w:val="16"/>
              </w:rPr>
              <w:t>ACN</w:t>
            </w:r>
            <w:r w:rsidRPr="00171098">
              <w:rPr>
                <w:bCs/>
                <w:i/>
                <w:iCs/>
                <w:sz w:val="16"/>
                <w:szCs w:val="16"/>
              </w:rPr>
              <w:t xml:space="preserve"> of </w:t>
            </w:r>
            <w:r w:rsidR="00D747F6">
              <w:rPr>
                <w:bCs/>
                <w:i/>
                <w:iCs/>
                <w:sz w:val="16"/>
                <w:szCs w:val="16"/>
              </w:rPr>
              <w:t>Third-named PCM or strike</w:t>
            </w:r>
            <w:r w:rsidR="004A487F">
              <w:rPr>
                <w:bCs/>
                <w:i/>
                <w:iCs/>
                <w:sz w:val="16"/>
                <w:szCs w:val="16"/>
              </w:rPr>
              <w:t xml:space="preserve"> </w:t>
            </w:r>
            <w:r w:rsidR="00D747F6">
              <w:rPr>
                <w:bCs/>
                <w:i/>
                <w:iCs/>
                <w:sz w:val="16"/>
                <w:szCs w:val="16"/>
              </w:rPr>
              <w:t xml:space="preserve">out </w:t>
            </w:r>
            <w:r w:rsidR="0044595B">
              <w:rPr>
                <w:bCs/>
                <w:i/>
                <w:iCs/>
                <w:sz w:val="16"/>
                <w:szCs w:val="16"/>
              </w:rPr>
              <w:t>if not required</w:t>
            </w:r>
          </w:p>
          <w:p w14:paraId="143C3CA5" w14:textId="77777777" w:rsidR="00BE4EB1" w:rsidRDefault="00BE4EB1" w:rsidP="007758EE">
            <w:pPr>
              <w:rPr>
                <w:b/>
                <w:caps/>
              </w:rPr>
            </w:pPr>
          </w:p>
          <w:p w14:paraId="65EF3418" w14:textId="77777777" w:rsidR="00BE4EB1" w:rsidRDefault="007247AD" w:rsidP="007758EE">
            <w:r>
              <w:t xml:space="preserve">in accordance with section 127(1) of the </w:t>
            </w:r>
            <w:r>
              <w:rPr>
                <w:i/>
              </w:rPr>
              <w:t xml:space="preserve">Corporations Act 2001 </w:t>
            </w:r>
            <w:r>
              <w:t>(</w:t>
            </w:r>
            <w:proofErr w:type="spellStart"/>
            <w:r>
              <w:t>Cth</w:t>
            </w:r>
            <w:proofErr w:type="spellEnd"/>
            <w:r>
              <w:t>) by authority of its directors:</w:t>
            </w:r>
          </w:p>
          <w:p w14:paraId="24AE78BA" w14:textId="77777777" w:rsidR="00BE4EB1" w:rsidRDefault="00BE4EB1" w:rsidP="007758EE"/>
          <w:p w14:paraId="545A42A6" w14:textId="77777777" w:rsidR="00BE4EB1" w:rsidRDefault="00BE4EB1" w:rsidP="007758EE"/>
          <w:p w14:paraId="25BBB44C" w14:textId="77777777" w:rsidR="00BE4EB1" w:rsidRDefault="007247AD" w:rsidP="007758EE">
            <w:pPr>
              <w:tabs>
                <w:tab w:val="right" w:leader="dot" w:pos="3528"/>
              </w:tabs>
            </w:pPr>
            <w:r>
              <w:tab/>
            </w:r>
          </w:p>
          <w:p w14:paraId="2D0080DB" w14:textId="77777777" w:rsidR="00BE4EB1" w:rsidRDefault="007247AD" w:rsidP="007758EE">
            <w:r>
              <w:t>Signature of director</w:t>
            </w:r>
          </w:p>
          <w:p w14:paraId="075C22B6" w14:textId="77777777" w:rsidR="00BE4EB1" w:rsidRDefault="00BE4EB1" w:rsidP="007758EE"/>
          <w:p w14:paraId="74AC48BA" w14:textId="77777777" w:rsidR="00BE4EB1" w:rsidRDefault="00BE4EB1" w:rsidP="007758EE"/>
          <w:p w14:paraId="106EF2A5" w14:textId="77777777" w:rsidR="00BE4EB1" w:rsidRDefault="007247AD" w:rsidP="007758EE">
            <w:pPr>
              <w:tabs>
                <w:tab w:val="right" w:leader="dot" w:pos="3528"/>
              </w:tabs>
            </w:pPr>
            <w:r>
              <w:tab/>
            </w:r>
          </w:p>
          <w:p w14:paraId="0B5F6D26" w14:textId="77777777" w:rsidR="00BE4EB1" w:rsidRDefault="007247AD" w:rsidP="007758EE">
            <w:r>
              <w:t>Name of director (block letters)</w:t>
            </w:r>
          </w:p>
        </w:tc>
        <w:tc>
          <w:tcPr>
            <w:tcW w:w="234" w:type="dxa"/>
            <w:hideMark/>
          </w:tcPr>
          <w:p w14:paraId="66EB1009" w14:textId="77777777" w:rsidR="00BE4EB1" w:rsidRDefault="007247AD" w:rsidP="007758EE">
            <w:r>
              <w:t>)</w:t>
            </w:r>
          </w:p>
          <w:p w14:paraId="62D3232D" w14:textId="77777777" w:rsidR="00BE4EB1" w:rsidRDefault="007247AD" w:rsidP="007758EE">
            <w:r>
              <w:t>)</w:t>
            </w:r>
          </w:p>
          <w:p w14:paraId="58F9637E" w14:textId="77777777" w:rsidR="00BE4EB1" w:rsidRDefault="007247AD" w:rsidP="007758EE">
            <w:r>
              <w:t>)</w:t>
            </w:r>
          </w:p>
          <w:p w14:paraId="726AB30F" w14:textId="77777777" w:rsidR="00BE4EB1" w:rsidRDefault="007247AD" w:rsidP="007758EE">
            <w:r>
              <w:t>)</w:t>
            </w:r>
          </w:p>
          <w:p w14:paraId="026441EF" w14:textId="77777777" w:rsidR="00BE4EB1" w:rsidRDefault="007247AD" w:rsidP="007758EE">
            <w:r>
              <w:t>)</w:t>
            </w:r>
          </w:p>
          <w:p w14:paraId="5B422E7C" w14:textId="77777777" w:rsidR="00BE4EB1" w:rsidRDefault="007247AD" w:rsidP="007758EE">
            <w:r>
              <w:t>)</w:t>
            </w:r>
          </w:p>
          <w:p w14:paraId="14FE41E3" w14:textId="77777777" w:rsidR="00BE4EB1" w:rsidRDefault="007247AD" w:rsidP="007758EE">
            <w:r>
              <w:t>)</w:t>
            </w:r>
          </w:p>
          <w:p w14:paraId="79326F16" w14:textId="77777777" w:rsidR="00BE4EB1" w:rsidRDefault="007247AD" w:rsidP="007758EE">
            <w:r>
              <w:t>)</w:t>
            </w:r>
          </w:p>
          <w:p w14:paraId="1EDCA617" w14:textId="77777777" w:rsidR="00BE4EB1" w:rsidRDefault="007247AD" w:rsidP="007758EE">
            <w:r>
              <w:t>)</w:t>
            </w:r>
          </w:p>
          <w:p w14:paraId="11DC8704" w14:textId="77777777" w:rsidR="00BE4EB1" w:rsidRDefault="007247AD" w:rsidP="007758EE">
            <w:r>
              <w:t>)</w:t>
            </w:r>
          </w:p>
          <w:p w14:paraId="543462F1" w14:textId="77777777" w:rsidR="00BE4EB1" w:rsidRDefault="007247AD" w:rsidP="007758EE">
            <w:r>
              <w:t>)</w:t>
            </w:r>
          </w:p>
          <w:p w14:paraId="78C4A41E" w14:textId="77777777" w:rsidR="00BE4EB1" w:rsidRDefault="007247AD" w:rsidP="007758EE">
            <w:r>
              <w:t>)</w:t>
            </w:r>
          </w:p>
          <w:p w14:paraId="2AD91AAC" w14:textId="77777777" w:rsidR="00BE4EB1" w:rsidRDefault="007247AD" w:rsidP="007758EE">
            <w:r>
              <w:t>)</w:t>
            </w:r>
          </w:p>
          <w:p w14:paraId="65E0F10E" w14:textId="77777777" w:rsidR="00BE4EB1" w:rsidRDefault="007247AD" w:rsidP="007758EE">
            <w:r>
              <w:t>)</w:t>
            </w:r>
          </w:p>
          <w:p w14:paraId="018C8540" w14:textId="77777777" w:rsidR="00BE4EB1" w:rsidRDefault="00BE4EB1" w:rsidP="007758EE"/>
        </w:tc>
        <w:tc>
          <w:tcPr>
            <w:tcW w:w="3742" w:type="dxa"/>
          </w:tcPr>
          <w:p w14:paraId="06E08F97" w14:textId="77777777" w:rsidR="00BE4EB1" w:rsidRDefault="00BE4EB1" w:rsidP="007758EE"/>
          <w:p w14:paraId="6FF15531" w14:textId="77777777" w:rsidR="00BE4EB1" w:rsidRDefault="00BE4EB1" w:rsidP="007758EE"/>
          <w:p w14:paraId="185E2D21" w14:textId="77777777" w:rsidR="00BE4EB1" w:rsidRDefault="00BE4EB1" w:rsidP="007758EE"/>
          <w:p w14:paraId="6FF611A5" w14:textId="77777777" w:rsidR="00BE4EB1" w:rsidRDefault="00BE4EB1" w:rsidP="007758EE"/>
          <w:p w14:paraId="4E0FCBCB" w14:textId="77777777" w:rsidR="00BE4EB1" w:rsidRDefault="00BE4EB1" w:rsidP="007758EE"/>
          <w:p w14:paraId="4F0A1777" w14:textId="77777777" w:rsidR="00BE4EB1" w:rsidRDefault="00BE4EB1" w:rsidP="007758EE"/>
          <w:p w14:paraId="51331F93" w14:textId="77777777" w:rsidR="00BE4EB1" w:rsidRDefault="007247AD" w:rsidP="007758EE">
            <w:pPr>
              <w:tabs>
                <w:tab w:val="right" w:leader="dot" w:pos="3528"/>
              </w:tabs>
            </w:pPr>
            <w:r>
              <w:tab/>
            </w:r>
          </w:p>
          <w:p w14:paraId="314F2118" w14:textId="77777777" w:rsidR="00BE4EB1" w:rsidRDefault="007247AD" w:rsidP="007758EE">
            <w:r>
              <w:t>Signature of director/company secretary*</w:t>
            </w:r>
          </w:p>
          <w:p w14:paraId="43B575A1" w14:textId="77777777" w:rsidR="00BE4EB1" w:rsidRDefault="007247AD" w:rsidP="007758EE">
            <w:r>
              <w:rPr>
                <w:sz w:val="16"/>
              </w:rPr>
              <w:t>*delete whichever is not applicable</w:t>
            </w:r>
          </w:p>
          <w:p w14:paraId="236E6826" w14:textId="77777777" w:rsidR="00BE4EB1" w:rsidRDefault="00BE4EB1" w:rsidP="007758EE"/>
          <w:p w14:paraId="5D9E384B" w14:textId="77777777" w:rsidR="00BE4EB1" w:rsidRDefault="007247AD" w:rsidP="007758EE">
            <w:pPr>
              <w:tabs>
                <w:tab w:val="right" w:leader="dot" w:pos="3528"/>
              </w:tabs>
            </w:pPr>
            <w:r>
              <w:tab/>
            </w:r>
          </w:p>
          <w:p w14:paraId="19E281D2" w14:textId="77777777" w:rsidR="00BE4EB1" w:rsidRDefault="007247AD" w:rsidP="007758EE">
            <w:pPr>
              <w:tabs>
                <w:tab w:val="right" w:leader="dot" w:pos="6521"/>
              </w:tabs>
            </w:pPr>
            <w:r>
              <w:t>Name of director/company secretary* (block letters)</w:t>
            </w:r>
          </w:p>
          <w:p w14:paraId="219B1056" w14:textId="77777777" w:rsidR="00BE4EB1" w:rsidRDefault="007247AD" w:rsidP="007758EE">
            <w:pPr>
              <w:tabs>
                <w:tab w:val="right" w:leader="dot" w:pos="6521"/>
              </w:tabs>
            </w:pPr>
            <w:r>
              <w:rPr>
                <w:sz w:val="16"/>
              </w:rPr>
              <w:t>*delete whichever is not applicable</w:t>
            </w:r>
          </w:p>
        </w:tc>
      </w:tr>
      <w:bookmarkEnd w:id="1"/>
    </w:tbl>
    <w:p w14:paraId="0E0AE9BA" w14:textId="77777777" w:rsidR="00BE4EB1" w:rsidRPr="00B117C8" w:rsidRDefault="00BE4EB1" w:rsidP="00A77DF6">
      <w:pPr>
        <w:pStyle w:val="BodyText"/>
        <w:rPr>
          <w:b/>
          <w:bCs/>
        </w:rPr>
      </w:pPr>
    </w:p>
    <w:sectPr w:rsidR="00BE4EB1" w:rsidRPr="00B117C8" w:rsidSect="00835264">
      <w:headerReference w:type="default" r:id="rId25"/>
      <w:footerReference w:type="default" r:id="rId26"/>
      <w:headerReference w:type="first" r:id="rId27"/>
      <w:footerReference w:type="first" r:id="rId28"/>
      <w:pgSz w:w="11907" w:h="16840" w:code="9"/>
      <w:pgMar w:top="1134" w:right="1134" w:bottom="1418"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86177" w14:textId="77777777" w:rsidR="000613FB" w:rsidRDefault="000613FB">
      <w:r>
        <w:separator/>
      </w:r>
    </w:p>
  </w:endnote>
  <w:endnote w:type="continuationSeparator" w:id="0">
    <w:p w14:paraId="4DAFBF94" w14:textId="77777777" w:rsidR="000613FB" w:rsidRDefault="0006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79DA" w14:textId="5DDEFEED" w:rsidR="007247AD" w:rsidRDefault="007247AD">
    <w:pPr>
      <w:pStyle w:val="Footer"/>
    </w:pPr>
    <w:r>
      <w:rPr>
        <w:noProof/>
      </w:rPr>
      <mc:AlternateContent>
        <mc:Choice Requires="wps">
          <w:drawing>
            <wp:anchor distT="0" distB="0" distL="0" distR="0" simplePos="0" relativeHeight="251669504" behindDoc="0" locked="0" layoutInCell="1" allowOverlap="1" wp14:anchorId="4EE6B339" wp14:editId="4A444587">
              <wp:simplePos x="635" y="635"/>
              <wp:positionH relativeFrom="page">
                <wp:align>center</wp:align>
              </wp:positionH>
              <wp:positionV relativeFrom="page">
                <wp:align>bottom</wp:align>
              </wp:positionV>
              <wp:extent cx="435610" cy="407670"/>
              <wp:effectExtent l="0" t="0" r="2540" b="0"/>
              <wp:wrapNone/>
              <wp:docPr id="339888918"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5610" cy="407670"/>
                      </a:xfrm>
                      <a:prstGeom prst="rect">
                        <a:avLst/>
                      </a:prstGeom>
                      <a:noFill/>
                      <a:ln>
                        <a:noFill/>
                      </a:ln>
                    </wps:spPr>
                    <wps:txbx>
                      <w:txbxContent>
                        <w:p w14:paraId="1061D8A8" w14:textId="14C154EA" w:rsidR="007247AD" w:rsidRPr="007247AD" w:rsidRDefault="007247AD" w:rsidP="007247AD">
                          <w:pPr>
                            <w:rPr>
                              <w:rFonts w:ascii="Aptos" w:eastAsia="Aptos" w:hAnsi="Aptos" w:cs="Aptos"/>
                              <w:noProof/>
                              <w:color w:val="FF0000"/>
                              <w:sz w:val="28"/>
                              <w:szCs w:val="28"/>
                            </w:rPr>
                          </w:pPr>
                          <w:r w:rsidRPr="007247AD">
                            <w:rPr>
                              <w:rFonts w:ascii="Aptos" w:eastAsia="Aptos" w:hAnsi="Aptos" w:cs="Aptos"/>
                              <w:noProof/>
                              <w:color w:val="FF0000"/>
                              <w:sz w:val="28"/>
                              <w:szCs w:val="28"/>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6B339" id="_x0000_t202" coordsize="21600,21600" o:spt="202" path="m,l,21600r21600,l21600,xe">
              <v:stroke joinstyle="miter"/>
              <v:path gradientshapeok="t" o:connecttype="rect"/>
            </v:shapetype>
            <v:shape id="Text Box 11" o:spid="_x0000_s1028" type="#_x0000_t202" alt="Public" style="position:absolute;margin-left:0;margin-top:0;width:34.3pt;height:32.1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" filled="f" stroked="f">
              <v:textbox style="mso-fit-shape-to-text:t" inset="0,0,0,15pt">
                <w:txbxContent>
                  <w:p w14:paraId="1061D8A8" w14:textId="14C154EA" w:rsidR="007247AD" w:rsidRPr="007247AD" w:rsidRDefault="007247AD" w:rsidP="007247AD">
                    <w:pPr>
                      <w:rPr>
                        <w:rFonts w:ascii="Aptos" w:eastAsia="Aptos" w:hAnsi="Aptos" w:cs="Aptos"/>
                        <w:noProof/>
                        <w:color w:val="FF0000"/>
                        <w:sz w:val="28"/>
                        <w:szCs w:val="28"/>
                      </w:rPr>
                    </w:pPr>
                    <w:r w:rsidRPr="007247AD">
                      <w:rPr>
                        <w:rFonts w:ascii="Aptos" w:eastAsia="Aptos" w:hAnsi="Aptos" w:cs="Aptos"/>
                        <w:noProof/>
                        <w:color w:val="FF0000"/>
                        <w:sz w:val="28"/>
                        <w:szCs w:val="28"/>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DC4C" w14:textId="101807E4" w:rsidR="007247AD" w:rsidRDefault="00724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E410" w14:textId="266C16AA" w:rsidR="007247AD" w:rsidRDefault="007247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449B1" w14:paraId="713ADA4A" w14:textId="77777777" w:rsidTr="4F2D24A8">
      <w:trPr>
        <w:trHeight w:hRule="exact" w:val="440"/>
      </w:trPr>
      <w:tc>
        <w:tcPr>
          <w:tcW w:w="2211" w:type="dxa"/>
          <w:tcBorders>
            <w:top w:val="single" w:sz="2" w:space="0" w:color="auto"/>
            <w:right w:val="single" w:sz="2" w:space="0" w:color="auto"/>
          </w:tcBorders>
        </w:tcPr>
        <w:p w14:paraId="505E0184" w14:textId="587AE05A" w:rsidR="00522960" w:rsidRPr="00F26A14" w:rsidRDefault="00522960">
          <w:pPr>
            <w:pStyle w:val="Footer"/>
            <w:spacing w:before="60"/>
          </w:pPr>
        </w:p>
        <w:p w14:paraId="416CF401" w14:textId="77777777" w:rsidR="00522960" w:rsidRPr="00F26A14" w:rsidRDefault="00522960">
          <w:pPr>
            <w:pStyle w:val="Footer"/>
          </w:pPr>
        </w:p>
      </w:tc>
      <w:tc>
        <w:tcPr>
          <w:tcW w:w="7371" w:type="dxa"/>
          <w:tcBorders>
            <w:left w:val="nil"/>
          </w:tcBorders>
        </w:tcPr>
        <w:p w14:paraId="0BD9960B" w14:textId="77777777" w:rsidR="00FE5FCA" w:rsidRPr="007217B9" w:rsidRDefault="007247AD">
          <w:pPr>
            <w:pStyle w:val="Footer"/>
            <w:spacing w:before="60"/>
            <w:ind w:left="113"/>
          </w:pPr>
          <w:r>
            <w:rPr>
              <w:noProof/>
            </w:rPr>
            <w:t xml:space="preserve">Tender Process Deed – Tender Round </w:t>
          </w:r>
          <w:r w:rsidR="00D17BB1">
            <w:rPr>
              <w:noProof/>
            </w:rPr>
            <w:t>8</w:t>
          </w:r>
        </w:p>
        <w:p w14:paraId="355DE902" w14:textId="77777777" w:rsidR="00522960" w:rsidRPr="007217B9" w:rsidRDefault="00522960">
          <w:pPr>
            <w:pStyle w:val="Footer"/>
            <w:ind w:left="113"/>
          </w:pPr>
        </w:p>
      </w:tc>
      <w:tc>
        <w:tcPr>
          <w:tcW w:w="567" w:type="dxa"/>
        </w:tcPr>
        <w:p w14:paraId="6EC0B05D" w14:textId="77777777" w:rsidR="00522960" w:rsidRPr="007217B9" w:rsidRDefault="007247AD">
          <w:pPr>
            <w:pStyle w:val="Footer"/>
            <w:spacing w:before="60"/>
            <w:jc w:val="right"/>
          </w:pPr>
          <w:r w:rsidRPr="007217B9">
            <w:fldChar w:fldCharType="begin"/>
          </w:r>
          <w:r w:rsidRPr="007217B9">
            <w:instrText xml:space="preserve"> PAGE  \* MERGEFORMAT </w:instrText>
          </w:r>
          <w:r w:rsidRPr="007217B9">
            <w:fldChar w:fldCharType="separate"/>
          </w:r>
          <w:r>
            <w:rPr>
              <w:noProof/>
            </w:rPr>
            <w:t>5</w:t>
          </w:r>
          <w:r w:rsidRPr="007217B9">
            <w:fldChar w:fldCharType="end"/>
          </w:r>
        </w:p>
      </w:tc>
    </w:tr>
  </w:tbl>
  <w:p w14:paraId="79D5487C" w14:textId="77777777" w:rsidR="00522960" w:rsidRPr="007217B9" w:rsidRDefault="00522960">
    <w:pPr>
      <w:pStyle w:val="Footer"/>
      <w:rPr>
        <w:sz w:val="2"/>
      </w:rPr>
    </w:pPr>
  </w:p>
  <w:p w14:paraId="064AA3C7" w14:textId="77777777" w:rsidR="00522960" w:rsidRPr="007217B9" w:rsidRDefault="00522960">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449B1" w14:paraId="29BBD44D" w14:textId="77777777" w:rsidTr="4F2D24A8">
      <w:trPr>
        <w:trHeight w:hRule="exact" w:val="440"/>
      </w:trPr>
      <w:tc>
        <w:tcPr>
          <w:tcW w:w="2211" w:type="dxa"/>
          <w:tcBorders>
            <w:top w:val="single" w:sz="2" w:space="0" w:color="auto"/>
            <w:right w:val="single" w:sz="2" w:space="0" w:color="auto"/>
          </w:tcBorders>
        </w:tcPr>
        <w:p w14:paraId="53319682" w14:textId="2612EF42" w:rsidR="00522960" w:rsidRPr="007217B9" w:rsidRDefault="00522960">
          <w:pPr>
            <w:pStyle w:val="Footer"/>
            <w:spacing w:before="60"/>
          </w:pPr>
        </w:p>
        <w:p w14:paraId="3067D816" w14:textId="77777777" w:rsidR="00522960" w:rsidRPr="005F010D" w:rsidRDefault="00522960">
          <w:pPr>
            <w:pStyle w:val="Footer"/>
          </w:pPr>
        </w:p>
      </w:tc>
      <w:tc>
        <w:tcPr>
          <w:tcW w:w="7371" w:type="dxa"/>
          <w:tcBorders>
            <w:left w:val="nil"/>
          </w:tcBorders>
        </w:tcPr>
        <w:p w14:paraId="1AD99C2F" w14:textId="77777777" w:rsidR="00522960" w:rsidRPr="007217B9" w:rsidRDefault="007247AD">
          <w:pPr>
            <w:pStyle w:val="Footer"/>
            <w:spacing w:before="60"/>
            <w:ind w:left="113"/>
          </w:pPr>
          <w:r>
            <w:rPr>
              <w:noProof/>
            </w:rPr>
            <w:t xml:space="preserve">Tender Process Deed – Tender Round </w:t>
          </w:r>
          <w:r w:rsidR="00D17BB1">
            <w:rPr>
              <w:noProof/>
            </w:rPr>
            <w:t>8</w:t>
          </w:r>
        </w:p>
        <w:p w14:paraId="294988E6" w14:textId="77777777" w:rsidR="00522960" w:rsidRPr="007217B9" w:rsidRDefault="00522960">
          <w:pPr>
            <w:pStyle w:val="Footer"/>
            <w:ind w:left="113"/>
          </w:pPr>
        </w:p>
      </w:tc>
      <w:tc>
        <w:tcPr>
          <w:tcW w:w="567" w:type="dxa"/>
        </w:tcPr>
        <w:p w14:paraId="0515A085" w14:textId="77777777" w:rsidR="00522960" w:rsidRPr="007217B9" w:rsidRDefault="007247AD">
          <w:pPr>
            <w:pStyle w:val="Footer"/>
            <w:spacing w:before="60"/>
            <w:jc w:val="right"/>
          </w:pPr>
          <w:r w:rsidRPr="007217B9">
            <w:fldChar w:fldCharType="begin"/>
          </w:r>
          <w:r w:rsidRPr="007217B9">
            <w:instrText xml:space="preserve"> PAGE  \* MERGEFORMAT </w:instrText>
          </w:r>
          <w:r w:rsidRPr="007217B9">
            <w:fldChar w:fldCharType="separate"/>
          </w:r>
          <w:r>
            <w:rPr>
              <w:noProof/>
            </w:rPr>
            <w:t>1</w:t>
          </w:r>
          <w:r w:rsidRPr="007217B9">
            <w:fldChar w:fldCharType="end"/>
          </w:r>
        </w:p>
      </w:tc>
    </w:tr>
  </w:tbl>
  <w:p w14:paraId="25CC5A7A" w14:textId="77777777" w:rsidR="00522960" w:rsidRPr="007217B9" w:rsidRDefault="00522960">
    <w:pPr>
      <w:pStyle w:val="Footer"/>
      <w:rPr>
        <w:sz w:val="2"/>
      </w:rPr>
    </w:pPr>
  </w:p>
  <w:p w14:paraId="2BB7BF42" w14:textId="77777777" w:rsidR="00522960" w:rsidRPr="007217B9" w:rsidRDefault="00522960">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449B1" w14:paraId="5E5E9AA8" w14:textId="77777777" w:rsidTr="4F2D24A8">
      <w:trPr>
        <w:trHeight w:hRule="exact" w:val="440"/>
      </w:trPr>
      <w:tc>
        <w:tcPr>
          <w:tcW w:w="2211" w:type="dxa"/>
          <w:tcBorders>
            <w:top w:val="single" w:sz="2" w:space="0" w:color="auto"/>
            <w:right w:val="single" w:sz="2" w:space="0" w:color="auto"/>
          </w:tcBorders>
        </w:tcPr>
        <w:p w14:paraId="001A4B3A" w14:textId="3395904C" w:rsidR="00522960" w:rsidRPr="002E4342" w:rsidRDefault="00522960">
          <w:pPr>
            <w:pStyle w:val="Footer"/>
            <w:spacing w:before="60"/>
          </w:pPr>
        </w:p>
        <w:p w14:paraId="0BC49012" w14:textId="77777777" w:rsidR="00522960" w:rsidRPr="002E4342" w:rsidRDefault="00522960">
          <w:pPr>
            <w:pStyle w:val="Footer"/>
          </w:pPr>
        </w:p>
      </w:tc>
      <w:tc>
        <w:tcPr>
          <w:tcW w:w="7371" w:type="dxa"/>
          <w:tcBorders>
            <w:left w:val="nil"/>
          </w:tcBorders>
        </w:tcPr>
        <w:p w14:paraId="0ED7B389" w14:textId="77777777" w:rsidR="00522960" w:rsidRPr="007217B9" w:rsidRDefault="007247AD">
          <w:pPr>
            <w:pStyle w:val="Footer"/>
            <w:spacing w:before="60"/>
            <w:ind w:left="113"/>
          </w:pPr>
          <w:r>
            <w:rPr>
              <w:noProof/>
            </w:rPr>
            <w:t xml:space="preserve">Tender Process Deed – Tender Round </w:t>
          </w:r>
          <w:r w:rsidR="00D17BB1">
            <w:rPr>
              <w:noProof/>
            </w:rPr>
            <w:t>8</w:t>
          </w:r>
        </w:p>
        <w:p w14:paraId="040F34AB" w14:textId="77777777" w:rsidR="00522960" w:rsidRPr="007217B9" w:rsidRDefault="00522960">
          <w:pPr>
            <w:pStyle w:val="Footer"/>
            <w:ind w:left="113"/>
          </w:pPr>
        </w:p>
      </w:tc>
      <w:tc>
        <w:tcPr>
          <w:tcW w:w="567" w:type="dxa"/>
        </w:tcPr>
        <w:p w14:paraId="56643BFF" w14:textId="77777777" w:rsidR="00522960" w:rsidRPr="007217B9" w:rsidRDefault="007247AD">
          <w:pPr>
            <w:pStyle w:val="Footer"/>
            <w:spacing w:before="60"/>
            <w:jc w:val="right"/>
          </w:pPr>
          <w:r w:rsidRPr="007217B9">
            <w:fldChar w:fldCharType="begin"/>
          </w:r>
          <w:r w:rsidRPr="007217B9">
            <w:instrText xml:space="preserve"> PAGE  \* MERGEFORMAT </w:instrText>
          </w:r>
          <w:r w:rsidRPr="007217B9">
            <w:fldChar w:fldCharType="separate"/>
          </w:r>
          <w:r>
            <w:rPr>
              <w:noProof/>
            </w:rPr>
            <w:t>23</w:t>
          </w:r>
          <w:r w:rsidRPr="007217B9">
            <w:fldChar w:fldCharType="end"/>
          </w:r>
        </w:p>
      </w:tc>
    </w:tr>
  </w:tbl>
  <w:p w14:paraId="6E5FF618" w14:textId="77777777" w:rsidR="00522960" w:rsidRPr="007217B9" w:rsidRDefault="00522960">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449B1" w14:paraId="6E5A63F4" w14:textId="77777777" w:rsidTr="4F2D24A8">
      <w:trPr>
        <w:trHeight w:hRule="exact" w:val="440"/>
      </w:trPr>
      <w:tc>
        <w:tcPr>
          <w:tcW w:w="2211" w:type="dxa"/>
          <w:tcBorders>
            <w:top w:val="single" w:sz="2" w:space="0" w:color="auto"/>
            <w:right w:val="single" w:sz="2" w:space="0" w:color="auto"/>
          </w:tcBorders>
        </w:tcPr>
        <w:p w14:paraId="463A5EF1" w14:textId="4412BC3F" w:rsidR="00522960" w:rsidRPr="007217B9" w:rsidRDefault="00522960">
          <w:pPr>
            <w:pStyle w:val="Footer"/>
            <w:spacing w:before="60"/>
          </w:pPr>
        </w:p>
        <w:p w14:paraId="48590DE1" w14:textId="77777777" w:rsidR="00522960" w:rsidRPr="00A74E9B" w:rsidRDefault="00522960">
          <w:pPr>
            <w:pStyle w:val="Footer"/>
          </w:pPr>
        </w:p>
      </w:tc>
      <w:tc>
        <w:tcPr>
          <w:tcW w:w="7371" w:type="dxa"/>
          <w:tcBorders>
            <w:left w:val="nil"/>
          </w:tcBorders>
        </w:tcPr>
        <w:p w14:paraId="1B7651C6" w14:textId="77777777" w:rsidR="00522960" w:rsidRPr="007217B9" w:rsidRDefault="007247AD">
          <w:pPr>
            <w:pStyle w:val="Footer"/>
            <w:spacing w:before="60"/>
            <w:ind w:left="113"/>
          </w:pPr>
          <w:r>
            <w:rPr>
              <w:noProof/>
            </w:rPr>
            <w:t xml:space="preserve">Tender Process Deed – Tender Round </w:t>
          </w:r>
          <w:r w:rsidR="00D17BB1">
            <w:rPr>
              <w:noProof/>
            </w:rPr>
            <w:t>8</w:t>
          </w:r>
        </w:p>
        <w:p w14:paraId="252BD506" w14:textId="77777777" w:rsidR="00522960" w:rsidRPr="007217B9" w:rsidRDefault="00522960">
          <w:pPr>
            <w:pStyle w:val="Footer"/>
            <w:ind w:left="113"/>
          </w:pPr>
        </w:p>
      </w:tc>
      <w:tc>
        <w:tcPr>
          <w:tcW w:w="567" w:type="dxa"/>
        </w:tcPr>
        <w:p w14:paraId="1D981495" w14:textId="77777777" w:rsidR="00522960" w:rsidRPr="007217B9" w:rsidRDefault="007247AD">
          <w:pPr>
            <w:pStyle w:val="Footer"/>
            <w:spacing w:before="60"/>
            <w:jc w:val="right"/>
          </w:pPr>
          <w:r w:rsidRPr="007217B9">
            <w:fldChar w:fldCharType="begin"/>
          </w:r>
          <w:r w:rsidRPr="007217B9">
            <w:instrText xml:space="preserve"> PAGE  \* MERGEFORMAT </w:instrText>
          </w:r>
          <w:r w:rsidRPr="007217B9">
            <w:fldChar w:fldCharType="separate"/>
          </w:r>
          <w:r>
            <w:rPr>
              <w:noProof/>
            </w:rPr>
            <w:t>6</w:t>
          </w:r>
          <w:r w:rsidRPr="007217B9">
            <w:fldChar w:fldCharType="end"/>
          </w:r>
        </w:p>
      </w:tc>
    </w:tr>
  </w:tbl>
  <w:p w14:paraId="1CB980F4" w14:textId="77777777" w:rsidR="00522960" w:rsidRPr="007217B9" w:rsidRDefault="00522960">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449B1" w14:paraId="7FD1AD6D" w14:textId="77777777" w:rsidTr="4F2D24A8">
      <w:trPr>
        <w:trHeight w:hRule="exact" w:val="440"/>
      </w:trPr>
      <w:tc>
        <w:tcPr>
          <w:tcW w:w="2211" w:type="dxa"/>
          <w:tcBorders>
            <w:top w:val="single" w:sz="2" w:space="0" w:color="auto"/>
            <w:right w:val="single" w:sz="2" w:space="0" w:color="auto"/>
          </w:tcBorders>
        </w:tcPr>
        <w:p w14:paraId="787A0109" w14:textId="48B9B581" w:rsidR="00522960" w:rsidRPr="002E4342" w:rsidRDefault="4F2D24A8">
          <w:pPr>
            <w:pStyle w:val="Footer"/>
            <w:spacing w:before="60"/>
          </w:pPr>
          <w:r w:rsidRPr="002E4342">
            <w:t xml:space="preserve"> </w:t>
          </w:r>
        </w:p>
        <w:p w14:paraId="7B86AC5A" w14:textId="77777777" w:rsidR="00522960" w:rsidRPr="002E4342" w:rsidRDefault="00522960">
          <w:pPr>
            <w:pStyle w:val="Footer"/>
          </w:pPr>
        </w:p>
      </w:tc>
      <w:tc>
        <w:tcPr>
          <w:tcW w:w="7371" w:type="dxa"/>
          <w:tcBorders>
            <w:left w:val="nil"/>
          </w:tcBorders>
        </w:tcPr>
        <w:p w14:paraId="788F0316" w14:textId="77777777" w:rsidR="00522960" w:rsidRPr="007217B9" w:rsidRDefault="007247AD">
          <w:pPr>
            <w:pStyle w:val="Footer"/>
            <w:spacing w:before="60"/>
            <w:ind w:left="113"/>
          </w:pPr>
          <w:r>
            <w:rPr>
              <w:noProof/>
            </w:rPr>
            <w:t xml:space="preserve">Tender Process Deed – Tender Round </w:t>
          </w:r>
          <w:r w:rsidR="00D17BB1">
            <w:rPr>
              <w:noProof/>
            </w:rPr>
            <w:t>8</w:t>
          </w:r>
        </w:p>
        <w:p w14:paraId="21764FB7" w14:textId="77777777" w:rsidR="00522960" w:rsidRPr="007217B9" w:rsidRDefault="00522960">
          <w:pPr>
            <w:pStyle w:val="Footer"/>
            <w:ind w:left="113"/>
          </w:pPr>
        </w:p>
      </w:tc>
      <w:tc>
        <w:tcPr>
          <w:tcW w:w="567" w:type="dxa"/>
        </w:tcPr>
        <w:p w14:paraId="52DCE889" w14:textId="77777777" w:rsidR="00522960" w:rsidRPr="007217B9" w:rsidRDefault="007247AD">
          <w:pPr>
            <w:pStyle w:val="Footer"/>
            <w:spacing w:before="60"/>
            <w:jc w:val="right"/>
          </w:pPr>
          <w:r w:rsidRPr="007217B9">
            <w:fldChar w:fldCharType="begin"/>
          </w:r>
          <w:r w:rsidRPr="007217B9">
            <w:instrText xml:space="preserve"> PAGE  \* MERGEFORMAT </w:instrText>
          </w:r>
          <w:r w:rsidRPr="007217B9">
            <w:fldChar w:fldCharType="separate"/>
          </w:r>
          <w:r>
            <w:rPr>
              <w:noProof/>
            </w:rPr>
            <w:t>25</w:t>
          </w:r>
          <w:r w:rsidRPr="007217B9">
            <w:fldChar w:fldCharType="end"/>
          </w:r>
        </w:p>
      </w:tc>
    </w:tr>
  </w:tbl>
  <w:p w14:paraId="29F730C0" w14:textId="77777777" w:rsidR="00522960" w:rsidRPr="007217B9" w:rsidRDefault="00522960">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449B1" w14:paraId="322A1220" w14:textId="77777777" w:rsidTr="4F2D24A8">
      <w:trPr>
        <w:trHeight w:hRule="exact" w:val="440"/>
      </w:trPr>
      <w:tc>
        <w:tcPr>
          <w:tcW w:w="2211" w:type="dxa"/>
          <w:tcBorders>
            <w:top w:val="single" w:sz="2" w:space="0" w:color="auto"/>
            <w:right w:val="single" w:sz="2" w:space="0" w:color="auto"/>
          </w:tcBorders>
        </w:tcPr>
        <w:p w14:paraId="7AEA77B9" w14:textId="7F216AF1" w:rsidR="00522960" w:rsidRPr="002E4342" w:rsidRDefault="00522960">
          <w:pPr>
            <w:pStyle w:val="Footer"/>
            <w:spacing w:before="60"/>
          </w:pPr>
        </w:p>
        <w:p w14:paraId="0FFFF144" w14:textId="77777777" w:rsidR="00522960" w:rsidRPr="002E4342" w:rsidRDefault="00522960">
          <w:pPr>
            <w:pStyle w:val="Footer"/>
          </w:pPr>
        </w:p>
      </w:tc>
      <w:tc>
        <w:tcPr>
          <w:tcW w:w="7371" w:type="dxa"/>
          <w:tcBorders>
            <w:left w:val="nil"/>
          </w:tcBorders>
        </w:tcPr>
        <w:p w14:paraId="68D77752" w14:textId="77777777" w:rsidR="00522960" w:rsidRPr="007217B9" w:rsidRDefault="007247AD">
          <w:pPr>
            <w:pStyle w:val="Footer"/>
            <w:spacing w:before="60"/>
            <w:ind w:left="113"/>
          </w:pPr>
          <w:r>
            <w:rPr>
              <w:noProof/>
            </w:rPr>
            <w:t xml:space="preserve">Tender Process Deed – Tender Round </w:t>
          </w:r>
          <w:r w:rsidR="00D17BB1">
            <w:rPr>
              <w:noProof/>
            </w:rPr>
            <w:t>8</w:t>
          </w:r>
        </w:p>
        <w:p w14:paraId="2D0978C8" w14:textId="77777777" w:rsidR="00522960" w:rsidRPr="007217B9" w:rsidRDefault="00522960">
          <w:pPr>
            <w:pStyle w:val="Footer"/>
            <w:ind w:left="113"/>
          </w:pPr>
        </w:p>
      </w:tc>
      <w:tc>
        <w:tcPr>
          <w:tcW w:w="567" w:type="dxa"/>
        </w:tcPr>
        <w:p w14:paraId="5F6B4B06" w14:textId="77777777" w:rsidR="00522960" w:rsidRPr="007217B9" w:rsidRDefault="007247AD">
          <w:pPr>
            <w:pStyle w:val="Footer"/>
            <w:spacing w:before="60"/>
            <w:jc w:val="right"/>
          </w:pPr>
          <w:r w:rsidRPr="007217B9">
            <w:fldChar w:fldCharType="begin"/>
          </w:r>
          <w:r w:rsidRPr="007217B9">
            <w:instrText xml:space="preserve"> PAGE  \* MERGEFORMAT </w:instrText>
          </w:r>
          <w:r w:rsidRPr="007217B9">
            <w:fldChar w:fldCharType="separate"/>
          </w:r>
          <w:r>
            <w:rPr>
              <w:noProof/>
            </w:rPr>
            <w:t>24</w:t>
          </w:r>
          <w:r w:rsidRPr="007217B9">
            <w:fldChar w:fldCharType="end"/>
          </w:r>
        </w:p>
      </w:tc>
    </w:tr>
  </w:tbl>
  <w:p w14:paraId="13063383" w14:textId="77777777" w:rsidR="00522960" w:rsidRPr="007217B9" w:rsidRDefault="00522960">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1A1E" w14:textId="77777777" w:rsidR="000613FB" w:rsidRDefault="000613FB">
      <w:r>
        <w:separator/>
      </w:r>
    </w:p>
  </w:footnote>
  <w:footnote w:type="continuationSeparator" w:id="0">
    <w:p w14:paraId="5A5A91A5" w14:textId="77777777" w:rsidR="000613FB" w:rsidRDefault="00061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8F60" w14:textId="64879CF9" w:rsidR="007247AD" w:rsidRDefault="007247AD">
    <w:pPr>
      <w:pStyle w:val="Header"/>
    </w:pPr>
    <w:r>
      <w:rPr>
        <w:noProof/>
      </w:rPr>
      <mc:AlternateContent>
        <mc:Choice Requires="wps">
          <w:drawing>
            <wp:anchor distT="0" distB="0" distL="0" distR="0" simplePos="0" relativeHeight="251660288" behindDoc="0" locked="0" layoutInCell="1" allowOverlap="1" wp14:anchorId="419DE761" wp14:editId="16F1E99D">
              <wp:simplePos x="635" y="635"/>
              <wp:positionH relativeFrom="page">
                <wp:align>center</wp:align>
              </wp:positionH>
              <wp:positionV relativeFrom="page">
                <wp:align>top</wp:align>
              </wp:positionV>
              <wp:extent cx="435610" cy="407670"/>
              <wp:effectExtent l="0" t="0" r="2540" b="11430"/>
              <wp:wrapNone/>
              <wp:docPr id="132958353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5610" cy="407670"/>
                      </a:xfrm>
                      <a:prstGeom prst="rect">
                        <a:avLst/>
                      </a:prstGeom>
                      <a:noFill/>
                      <a:ln>
                        <a:noFill/>
                      </a:ln>
                    </wps:spPr>
                    <wps:txbx>
                      <w:txbxContent>
                        <w:p w14:paraId="0E493952" w14:textId="2A28A6E1" w:rsidR="007247AD" w:rsidRPr="007247AD" w:rsidRDefault="007247AD" w:rsidP="007247AD">
                          <w:pPr>
                            <w:rPr>
                              <w:rFonts w:ascii="Aptos" w:eastAsia="Aptos" w:hAnsi="Aptos" w:cs="Aptos"/>
                              <w:noProof/>
                              <w:color w:val="FF0000"/>
                              <w:sz w:val="28"/>
                              <w:szCs w:val="28"/>
                            </w:rPr>
                          </w:pPr>
                          <w:r w:rsidRPr="007247AD">
                            <w:rPr>
                              <w:rFonts w:ascii="Aptos" w:eastAsia="Aptos" w:hAnsi="Aptos" w:cs="Aptos"/>
                              <w:noProof/>
                              <w:color w:val="FF0000"/>
                              <w:sz w:val="28"/>
                              <w:szCs w:val="28"/>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9DE761" id="_x0000_t202" coordsize="21600,21600" o:spt="202" path="m,l,21600r21600,l21600,xe">
              <v:stroke joinstyle="miter"/>
              <v:path gradientshapeok="t" o:connecttype="rect"/>
            </v:shapetype>
            <v:shape id="_x0000_s1027" type="#_x0000_t202" alt="Public" style="position:absolute;margin-left:0;margin-top:0;width:34.3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" filled="f" stroked="f">
              <v:textbox style="mso-fit-shape-to-text:t" inset="0,15pt,0,0">
                <w:txbxContent>
                  <w:p w14:paraId="0E493952" w14:textId="2A28A6E1" w:rsidR="007247AD" w:rsidRPr="007247AD" w:rsidRDefault="007247AD" w:rsidP="007247AD">
                    <w:pPr>
                      <w:rPr>
                        <w:rFonts w:ascii="Aptos" w:eastAsia="Aptos" w:hAnsi="Aptos" w:cs="Aptos"/>
                        <w:noProof/>
                        <w:color w:val="FF0000"/>
                        <w:sz w:val="28"/>
                        <w:szCs w:val="28"/>
                      </w:rPr>
                    </w:pPr>
                    <w:r w:rsidRPr="007247AD">
                      <w:rPr>
                        <w:rFonts w:ascii="Aptos" w:eastAsia="Aptos" w:hAnsi="Aptos" w:cs="Aptos"/>
                        <w:noProof/>
                        <w:color w:val="FF0000"/>
                        <w:sz w:val="28"/>
                        <w:szCs w:val="2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A3FB" w14:textId="4EEE12D3" w:rsidR="007247AD" w:rsidRDefault="007247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1BB0" w14:textId="3362027D" w:rsidR="00522960" w:rsidRPr="007217B9" w:rsidRDefault="007247AD">
    <w:pPr>
      <w:pStyle w:val="Header"/>
      <w:spacing w:after="1985"/>
    </w:pPr>
    <w:r>
      <w:rPr>
        <w:noProof/>
      </w:rPr>
      <mc:AlternateContent>
        <mc:Choice Requires="wps">
          <w:drawing>
            <wp:anchor distT="0" distB="0" distL="114300" distR="114300" simplePos="0" relativeHeight="251658240" behindDoc="0" locked="0" layoutInCell="0" allowOverlap="1" wp14:anchorId="6F8F0BF2" wp14:editId="5DCA3DA5">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6993B0C9" w14:textId="77777777" w:rsidR="00522960" w:rsidRDefault="007247AD">
                          <w:pPr>
                            <w:jc w:val="right"/>
                            <w:rPr>
                              <w:sz w:val="18"/>
                            </w:rPr>
                          </w:pPr>
                          <w:r>
                            <w:rPr>
                              <w:sz w:val="18"/>
                            </w:rPr>
                            <w:t>DRAFT [NO.]: [Date]</w:t>
                          </w:r>
                        </w:p>
                        <w:p w14:paraId="61F201A8" w14:textId="77777777" w:rsidR="00522960" w:rsidRDefault="007247AD">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w14:anchorId="6F8F0BF2" id="Rectangle 1" o:spid="_x0000_s1029"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" o:allowincell="f" filled="f" stroked="f">
              <v:textbox inset="1pt,1pt,1pt,1pt">
                <w:txbxContent>
                  <w:p w14:paraId="6993B0C9" w14:textId="77777777" w:rsidR="00522960" w:rsidRDefault="007247AD">
                    <w:pPr>
                      <w:jc w:val="right"/>
                      <w:rPr>
                        <w:sz w:val="18"/>
                      </w:rPr>
                    </w:pPr>
                    <w:r>
                      <w:rPr>
                        <w:sz w:val="18"/>
                      </w:rPr>
                      <w:t>DRAFT [NO.]: [Date]</w:t>
                    </w:r>
                  </w:p>
                  <w:p w14:paraId="61F201A8" w14:textId="77777777" w:rsidR="00522960" w:rsidRDefault="007247AD">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4AAC" w14:textId="0FB0F1AA" w:rsidR="00522960" w:rsidRPr="007217B9" w:rsidRDefault="005229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A12B" w14:textId="1725EC46" w:rsidR="00522960" w:rsidRPr="007217B9" w:rsidRDefault="4F2D24A8">
    <w:pPr>
      <w:pStyle w:val="Header"/>
    </w:pPr>
    <w:r>
      <w:rPr>
        <w:noProof/>
      </w:rPr>
      <w:t>Tender Process Deed</w:t>
    </w:r>
    <w:r w:rsidRPr="00313BDB">
      <w:rPr>
        <w:noProof/>
      </w:rPr>
      <w:t xml:space="preserve"> </w:t>
    </w:r>
    <w:r w:rsidRPr="4F2D24A8">
      <w:t>– Tender Round 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FE92" w14:textId="5E8126D9" w:rsidR="00522960" w:rsidRPr="007217B9" w:rsidRDefault="0052296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4915" w14:textId="71AE0637" w:rsidR="00522960" w:rsidRPr="007217B9" w:rsidRDefault="4F2D24A8" w:rsidP="007F0F6E">
    <w:pPr>
      <w:pStyle w:val="Header"/>
    </w:pPr>
    <w:r>
      <w:rPr>
        <w:noProof/>
      </w:rPr>
      <w:t>Tender Process Deed</w:t>
    </w:r>
    <w:r w:rsidRPr="00313BDB">
      <w:rPr>
        <w:noProof/>
      </w:rPr>
      <w:t xml:space="preserve"> </w:t>
    </w:r>
    <w:r w:rsidRPr="4F2D24A8">
      <w:t>– Tender Round 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7F66" w14:textId="39A529A7" w:rsidR="00313BDB" w:rsidRPr="007217B9" w:rsidRDefault="4F2D24A8" w:rsidP="00313BDB">
    <w:pPr>
      <w:pStyle w:val="Header"/>
    </w:pPr>
    <w:r>
      <w:rPr>
        <w:noProof/>
      </w:rPr>
      <w:t>Tender Process Deed</w:t>
    </w:r>
    <w:r w:rsidRPr="00313BDB">
      <w:rPr>
        <w:noProof/>
      </w:rPr>
      <w:t xml:space="preserve"> </w:t>
    </w:r>
    <w:r w:rsidRPr="4F2D24A8">
      <w:t>– Tender Round 8</w:t>
    </w:r>
  </w:p>
  <w:p w14:paraId="2DCF3A0E" w14:textId="77777777" w:rsidR="00302A41" w:rsidRPr="007217B9" w:rsidRDefault="00302A41" w:rsidP="00302A41">
    <w:pPr>
      <w:pStyle w:val="Header"/>
    </w:pPr>
  </w:p>
  <w:p w14:paraId="01F3084D" w14:textId="77777777" w:rsidR="00522960" w:rsidRPr="007217B9" w:rsidRDefault="0052296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245DB" w14:textId="62DD29C4" w:rsidR="00313BDB" w:rsidRPr="007217B9" w:rsidRDefault="4F2D24A8" w:rsidP="00313BDB">
    <w:pPr>
      <w:pStyle w:val="Header"/>
    </w:pPr>
    <w:r>
      <w:rPr>
        <w:noProof/>
      </w:rPr>
      <w:t>Tender Process Deed</w:t>
    </w:r>
    <w:r w:rsidRPr="00313BDB">
      <w:rPr>
        <w:noProof/>
      </w:rPr>
      <w:t xml:space="preserve"> </w:t>
    </w:r>
    <w:r w:rsidRPr="4F2D24A8">
      <w:t>– Tender Round 8</w:t>
    </w:r>
  </w:p>
  <w:p w14:paraId="378EDCC4" w14:textId="77777777" w:rsidR="00522960" w:rsidRPr="007217B9" w:rsidRDefault="00522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3B4B9B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bCs/>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lowerRoman"/>
      <w:lvlText w:val="(%5)"/>
      <w:lvlJc w:val="left"/>
      <w:pPr>
        <w:tabs>
          <w:tab w:val="num" w:pos="2948"/>
        </w:tabs>
        <w:ind w:left="2948" w:hanging="737"/>
      </w:pPr>
      <w:rPr>
        <w:rFonts w:ascii="Arial" w:eastAsia="Times New Roman" w:hAnsi="Arial" w:cs="Arial"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CF83473"/>
    <w:multiLevelType w:val="singleLevel"/>
    <w:tmpl w:val="1D604C58"/>
    <w:styleLink w:val="PartiesListHeading1"/>
    <w:lvl w:ilvl="0">
      <w:start w:val="1"/>
      <w:numFmt w:val="decimal"/>
      <w:lvlText w:val="%1"/>
      <w:lvlJc w:val="left"/>
      <w:pPr>
        <w:tabs>
          <w:tab w:val="num" w:pos="737"/>
        </w:tabs>
        <w:ind w:left="737" w:hanging="737"/>
      </w:pPr>
    </w:lvl>
  </w:abstractNum>
  <w:abstractNum w:abstractNumId="12" w15:restartNumberingAfterBreak="0">
    <w:nsid w:val="0FC831C4"/>
    <w:multiLevelType w:val="multilevel"/>
    <w:tmpl w:val="C08084CE"/>
    <w:name w:val="Item"/>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046C21"/>
    <w:multiLevelType w:val="multilevel"/>
    <w:tmpl w:val="182225D4"/>
    <w:name w:val="Schedule"/>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name w:val="Recitals"/>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A2B6EE0"/>
    <w:multiLevelType w:val="hybridMultilevel"/>
    <w:tmpl w:val="8F4026AC"/>
    <w:lvl w:ilvl="0" w:tplc="B4BAF0AA">
      <w:start w:val="1"/>
      <w:numFmt w:val="upperLetter"/>
      <w:pStyle w:val="Heading5"/>
      <w:lvlText w:val="(%1)"/>
      <w:lvlJc w:val="left"/>
      <w:pPr>
        <w:ind w:left="2931" w:hanging="360"/>
      </w:pPr>
      <w:rPr>
        <w:rFonts w:hint="default"/>
      </w:rPr>
    </w:lvl>
    <w:lvl w:ilvl="1" w:tplc="3BBE5A70" w:tentative="1">
      <w:start w:val="1"/>
      <w:numFmt w:val="lowerLetter"/>
      <w:lvlText w:val="%2."/>
      <w:lvlJc w:val="left"/>
      <w:pPr>
        <w:ind w:left="3651" w:hanging="360"/>
      </w:pPr>
    </w:lvl>
    <w:lvl w:ilvl="2" w:tplc="F01CE554" w:tentative="1">
      <w:start w:val="1"/>
      <w:numFmt w:val="lowerRoman"/>
      <w:lvlText w:val="%3."/>
      <w:lvlJc w:val="right"/>
      <w:pPr>
        <w:ind w:left="4371" w:hanging="180"/>
      </w:pPr>
    </w:lvl>
    <w:lvl w:ilvl="3" w:tplc="88A6DDD0" w:tentative="1">
      <w:start w:val="1"/>
      <w:numFmt w:val="decimal"/>
      <w:lvlText w:val="%4."/>
      <w:lvlJc w:val="left"/>
      <w:pPr>
        <w:ind w:left="5091" w:hanging="360"/>
      </w:pPr>
    </w:lvl>
    <w:lvl w:ilvl="4" w:tplc="16645D48" w:tentative="1">
      <w:start w:val="1"/>
      <w:numFmt w:val="lowerLetter"/>
      <w:lvlText w:val="%5."/>
      <w:lvlJc w:val="left"/>
      <w:pPr>
        <w:ind w:left="5811" w:hanging="360"/>
      </w:pPr>
    </w:lvl>
    <w:lvl w:ilvl="5" w:tplc="01381746" w:tentative="1">
      <w:start w:val="1"/>
      <w:numFmt w:val="lowerRoman"/>
      <w:lvlText w:val="%6."/>
      <w:lvlJc w:val="right"/>
      <w:pPr>
        <w:ind w:left="6531" w:hanging="180"/>
      </w:pPr>
    </w:lvl>
    <w:lvl w:ilvl="6" w:tplc="1F36A666" w:tentative="1">
      <w:start w:val="1"/>
      <w:numFmt w:val="decimal"/>
      <w:lvlText w:val="%7."/>
      <w:lvlJc w:val="left"/>
      <w:pPr>
        <w:ind w:left="7251" w:hanging="360"/>
      </w:pPr>
    </w:lvl>
    <w:lvl w:ilvl="7" w:tplc="43AEF662" w:tentative="1">
      <w:start w:val="1"/>
      <w:numFmt w:val="lowerLetter"/>
      <w:lvlText w:val="%8."/>
      <w:lvlJc w:val="left"/>
      <w:pPr>
        <w:ind w:left="7971" w:hanging="360"/>
      </w:pPr>
    </w:lvl>
    <w:lvl w:ilvl="8" w:tplc="CCF2D7FE" w:tentative="1">
      <w:start w:val="1"/>
      <w:numFmt w:val="lowerRoman"/>
      <w:lvlText w:val="%9."/>
      <w:lvlJc w:val="right"/>
      <w:pPr>
        <w:ind w:left="8691" w:hanging="180"/>
      </w:pPr>
    </w:lvl>
  </w:abstractNum>
  <w:abstractNum w:abstractNumId="16"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5A56D4"/>
    <w:multiLevelType w:val="multilevel"/>
    <w:tmpl w:val="706C3D58"/>
    <w:name w:val="Annexure Page Heading"/>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C54A45"/>
    <w:multiLevelType w:val="multilevel"/>
    <w:tmpl w:val="D4B6E438"/>
    <w:name w:val="Part Heading"/>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7B175C"/>
    <w:multiLevelType w:val="multilevel"/>
    <w:tmpl w:val="085E7732"/>
    <w:name w:val="Parties"/>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6101643">
    <w:abstractNumId w:val="20"/>
  </w:num>
  <w:num w:numId="2" w16cid:durableId="983773911">
    <w:abstractNumId w:val="17"/>
  </w:num>
  <w:num w:numId="3" w16cid:durableId="1998000373">
    <w:abstractNumId w:val="16"/>
  </w:num>
  <w:num w:numId="4" w16cid:durableId="884292753">
    <w:abstractNumId w:val="9"/>
  </w:num>
  <w:num w:numId="5" w16cid:durableId="926770009">
    <w:abstractNumId w:val="7"/>
  </w:num>
  <w:num w:numId="6" w16cid:durableId="692734031">
    <w:abstractNumId w:val="6"/>
  </w:num>
  <w:num w:numId="7" w16cid:durableId="1213275941">
    <w:abstractNumId w:val="5"/>
  </w:num>
  <w:num w:numId="8" w16cid:durableId="789010451">
    <w:abstractNumId w:val="4"/>
  </w:num>
  <w:num w:numId="9" w16cid:durableId="2092114538">
    <w:abstractNumId w:val="8"/>
  </w:num>
  <w:num w:numId="10" w16cid:durableId="453985508">
    <w:abstractNumId w:val="3"/>
  </w:num>
  <w:num w:numId="11" w16cid:durableId="39328619">
    <w:abstractNumId w:val="2"/>
  </w:num>
  <w:num w:numId="12" w16cid:durableId="1096363358">
    <w:abstractNumId w:val="1"/>
  </w:num>
  <w:num w:numId="13" w16cid:durableId="309945264">
    <w:abstractNumId w:val="0"/>
  </w:num>
  <w:num w:numId="14" w16cid:durableId="1220096692">
    <w:abstractNumId w:val="18"/>
  </w:num>
  <w:num w:numId="15" w16cid:durableId="1925261154">
    <w:abstractNumId w:val="13"/>
    <w:lvlOverride w:ilvl="0">
      <w:lvl w:ilvl="0">
        <w:start w:val="1"/>
        <w:numFmt w:val="decimal"/>
        <w:pStyle w:val="SchedulePageHeading"/>
        <w:lvlText w:val="Schedule %1"/>
        <w:lvlJc w:val="left"/>
        <w:pPr>
          <w:tabs>
            <w:tab w:val="num" w:pos="2268"/>
          </w:tabs>
          <w:ind w:left="2268" w:hanging="2268"/>
        </w:pPr>
        <w:rPr>
          <w:rFonts w:hint="default"/>
        </w:rPr>
      </w:lvl>
    </w:lvlOverride>
  </w:num>
  <w:num w:numId="16" w16cid:durableId="1748913652">
    <w:abstractNumId w:val="13"/>
  </w:num>
  <w:num w:numId="17" w16cid:durableId="1189946421">
    <w:abstractNumId w:val="21"/>
  </w:num>
  <w:num w:numId="18" w16cid:durableId="1889485632">
    <w:abstractNumId w:val="21"/>
  </w:num>
  <w:num w:numId="19" w16cid:durableId="869956929">
    <w:abstractNumId w:val="19"/>
  </w:num>
  <w:num w:numId="20" w16cid:durableId="65961401">
    <w:abstractNumId w:val="19"/>
  </w:num>
  <w:num w:numId="21" w16cid:durableId="1746955001">
    <w:abstractNumId w:val="14"/>
  </w:num>
  <w:num w:numId="22" w16cid:durableId="1454178403">
    <w:abstractNumId w:val="14"/>
  </w:num>
  <w:num w:numId="23" w16cid:durableId="816992565">
    <w:abstractNumId w:val="12"/>
    <w:lvlOverride w:ilvl="0">
      <w:lvl w:ilvl="0">
        <w:start w:val="1"/>
        <w:numFmt w:val="decimal"/>
        <w:pStyle w:val="Item"/>
        <w:suff w:val="nothing"/>
        <w:lvlText w:val="Item %1"/>
        <w:lvlJc w:val="left"/>
        <w:pPr>
          <w:ind w:left="0" w:firstLine="0"/>
        </w:pPr>
        <w:rPr>
          <w:rFonts w:ascii="Arial" w:hAnsi="Arial" w:hint="default"/>
          <w:b/>
          <w:sz w:val="20"/>
        </w:rPr>
      </w:lvl>
    </w:lvlOverride>
  </w:num>
  <w:num w:numId="24" w16cid:durableId="2014646753">
    <w:abstractNumId w:val="12"/>
  </w:num>
  <w:num w:numId="25" w16cid:durableId="498931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1262319">
    <w:abstractNumId w:val="13"/>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16cid:durableId="2031105586">
    <w:abstractNumId w:val="11"/>
  </w:num>
  <w:num w:numId="28" w16cid:durableId="57797763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9" w16cid:durableId="1281256735">
    <w:abstractNumId w:val="10"/>
  </w:num>
  <w:num w:numId="30" w16cid:durableId="92191291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1" w16cid:durableId="2107728900">
    <w:abstractNumId w:val="10"/>
    <w:lvlOverride w:ilvl="0">
      <w:lvl w:ilvl="0">
        <w:start w:val="1"/>
        <w:numFmt w:val="decimal"/>
        <w:pStyle w:val="Heading1"/>
        <w:lvlText w:val="%1"/>
        <w:lvlJc w:val="left"/>
        <w:pPr>
          <w:tabs>
            <w:tab w:val="num" w:pos="737"/>
          </w:tabs>
        </w:pPr>
        <w:rPr>
          <w:rFonts w:hint="default"/>
          <w:color w:val="0000FF"/>
          <w:u w:val="single"/>
        </w:rPr>
      </w:lvl>
    </w:lvlOverride>
    <w:lvlOverride w:ilvl="1">
      <w:lvl w:ilvl="1">
        <w:start w:val="1"/>
        <w:numFmt w:val="decimal"/>
        <w:pStyle w:val="Heading2"/>
        <w:lvlText w:val="%1.%2"/>
        <w:lvlJc w:val="left"/>
        <w:pPr>
          <w:tabs>
            <w:tab w:val="num" w:pos="737"/>
          </w:tabs>
        </w:pPr>
        <w:rPr>
          <w:rFonts w:hint="default"/>
          <w:b/>
          <w:bCs/>
          <w:color w:val="0000FF"/>
          <w:u w:val="single"/>
        </w:rPr>
      </w:lvl>
    </w:lvlOverride>
    <w:lvlOverride w:ilvl="2">
      <w:lvl w:ilvl="2">
        <w:start w:val="1"/>
        <w:numFmt w:val="lowerLetter"/>
        <w:pStyle w:val="Heading3"/>
        <w:lvlText w:val="(%3)"/>
        <w:lvlJc w:val="left"/>
        <w:pPr>
          <w:tabs>
            <w:tab w:val="num" w:pos="1474"/>
          </w:tabs>
        </w:pPr>
        <w:rPr>
          <w:rFonts w:hint="default"/>
          <w:color w:val="0000FF"/>
          <w:u w:val="single"/>
        </w:rPr>
      </w:lvl>
    </w:lvlOverride>
    <w:lvlOverride w:ilvl="3">
      <w:lvl w:ilvl="3">
        <w:start w:val="1"/>
        <w:numFmt w:val="lowerRoman"/>
        <w:pStyle w:val="Heading4"/>
        <w:lvlText w:val="(%4)"/>
        <w:lvlJc w:val="left"/>
        <w:pPr>
          <w:tabs>
            <w:tab w:val="num" w:pos="2211"/>
          </w:tabs>
        </w:pPr>
        <w:rPr>
          <w:rFonts w:hint="default"/>
          <w:color w:val="0000FF"/>
          <w:u w:val="single"/>
        </w:rPr>
      </w:lvl>
    </w:lvlOverride>
    <w:lvlOverride w:ilvl="4">
      <w:lvl w:ilvl="4">
        <w:start w:val="1"/>
        <w:numFmt w:val="lowerRoman"/>
        <w:lvlText w:val="(%5)"/>
        <w:lvlJc w:val="left"/>
        <w:pPr>
          <w:tabs>
            <w:tab w:val="num" w:pos="2948"/>
          </w:tabs>
        </w:pPr>
        <w:rPr>
          <w:rFonts w:ascii="Arial" w:eastAsia="Times New Roman" w:hAnsi="Arial" w:cs="Arial" w:hint="default"/>
          <w:color w:val="0000FF"/>
          <w:u w:val="single"/>
        </w:rPr>
      </w:lvl>
    </w:lvlOverride>
    <w:lvlOverride w:ilvl="5">
      <w:lvl w:ilvl="5">
        <w:start w:val="1"/>
        <w:numFmt w:val="lowerLetter"/>
        <w:pStyle w:val="Heading6"/>
        <w:lvlText w:val="(a%6)"/>
        <w:lvlJc w:val="left"/>
        <w:pPr>
          <w:tabs>
            <w:tab w:val="num" w:pos="3686"/>
          </w:tabs>
        </w:pPr>
        <w:rPr>
          <w:rFonts w:hint="default"/>
          <w:color w:val="0000FF"/>
          <w:u w:val="single"/>
        </w:rPr>
      </w:lvl>
    </w:lvlOverride>
    <w:lvlOverride w:ilvl="6">
      <w:lvl w:ilvl="6">
        <w:start w:val="1"/>
        <w:numFmt w:val="none"/>
        <w:pStyle w:val="Heading7"/>
        <w:suff w:val="nothing"/>
        <w:lvlText w:val=""/>
        <w:lvlJc w:val="left"/>
        <w:rPr>
          <w:rFonts w:hint="default"/>
          <w:color w:val="0000FF"/>
          <w:u w:val="single"/>
        </w:rPr>
      </w:lvl>
    </w:lvlOverride>
    <w:lvlOverride w:ilvl="7">
      <w:lvl w:ilvl="7">
        <w:start w:val="1"/>
        <w:numFmt w:val="lowerLetter"/>
        <w:pStyle w:val="Heading8"/>
        <w:lvlText w:val="(%8)"/>
        <w:lvlJc w:val="left"/>
        <w:pPr>
          <w:tabs>
            <w:tab w:val="num" w:pos="1474"/>
          </w:tabs>
        </w:pPr>
        <w:rPr>
          <w:rFonts w:hint="default"/>
          <w:color w:val="0000FF"/>
          <w:u w:val="single"/>
        </w:rPr>
      </w:lvl>
    </w:lvlOverride>
    <w:lvlOverride w:ilvl="8">
      <w:lvl w:ilvl="8">
        <w:start w:val="1"/>
        <w:numFmt w:val="lowerRoman"/>
        <w:pStyle w:val="Heading9"/>
        <w:lvlText w:val="(%9)"/>
        <w:lvlJc w:val="left"/>
        <w:pPr>
          <w:tabs>
            <w:tab w:val="num" w:pos="2211"/>
          </w:tabs>
        </w:pPr>
        <w:rPr>
          <w:rFonts w:hint="default"/>
          <w:color w:val="0000FF"/>
          <w:u w:val="single"/>
        </w:rPr>
      </w:lvl>
    </w:lvlOverride>
  </w:num>
  <w:num w:numId="32" w16cid:durableId="1418749134">
    <w:abstractNumId w:val="10"/>
  </w:num>
  <w:num w:numId="33" w16cid:durableId="1859931097">
    <w:abstractNumId w:val="10"/>
  </w:num>
  <w:num w:numId="34" w16cid:durableId="1412046120">
    <w:abstractNumId w:val="10"/>
  </w:num>
  <w:num w:numId="35" w16cid:durableId="1055081271">
    <w:abstractNumId w:val="10"/>
  </w:num>
  <w:num w:numId="36" w16cid:durableId="1951156626">
    <w:abstractNumId w:val="10"/>
  </w:num>
  <w:num w:numId="37" w16cid:durableId="1741363654">
    <w:abstractNumId w:val="10"/>
  </w:num>
  <w:num w:numId="38" w16cid:durableId="1957059443">
    <w:abstractNumId w:val="10"/>
  </w:num>
  <w:num w:numId="39" w16cid:durableId="1627546201">
    <w:abstractNumId w:val="15"/>
  </w:num>
  <w:num w:numId="40" w16cid:durableId="2037534501">
    <w:abstractNumId w:val="10"/>
  </w:num>
  <w:num w:numId="41" w16cid:durableId="540633905">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62"/>
    <w:rsid w:val="0000078C"/>
    <w:rsid w:val="000007B8"/>
    <w:rsid w:val="00000BE7"/>
    <w:rsid w:val="000012CF"/>
    <w:rsid w:val="00001A31"/>
    <w:rsid w:val="00002036"/>
    <w:rsid w:val="00002221"/>
    <w:rsid w:val="0000272D"/>
    <w:rsid w:val="0000297B"/>
    <w:rsid w:val="00002A4B"/>
    <w:rsid w:val="0000349F"/>
    <w:rsid w:val="00004ABF"/>
    <w:rsid w:val="000052EA"/>
    <w:rsid w:val="00005B3D"/>
    <w:rsid w:val="00006017"/>
    <w:rsid w:val="00006174"/>
    <w:rsid w:val="00006811"/>
    <w:rsid w:val="00006DAF"/>
    <w:rsid w:val="000072B5"/>
    <w:rsid w:val="0000756E"/>
    <w:rsid w:val="000077E7"/>
    <w:rsid w:val="0001017E"/>
    <w:rsid w:val="0001019C"/>
    <w:rsid w:val="00010E83"/>
    <w:rsid w:val="00010ED0"/>
    <w:rsid w:val="00010F6B"/>
    <w:rsid w:val="00011369"/>
    <w:rsid w:val="00011F41"/>
    <w:rsid w:val="0001220F"/>
    <w:rsid w:val="00013089"/>
    <w:rsid w:val="0001348A"/>
    <w:rsid w:val="0001387A"/>
    <w:rsid w:val="00013DB1"/>
    <w:rsid w:val="00014A29"/>
    <w:rsid w:val="00015C48"/>
    <w:rsid w:val="000162ED"/>
    <w:rsid w:val="0001642D"/>
    <w:rsid w:val="000167C2"/>
    <w:rsid w:val="0001723C"/>
    <w:rsid w:val="00017878"/>
    <w:rsid w:val="000201E6"/>
    <w:rsid w:val="00020493"/>
    <w:rsid w:val="00020CE3"/>
    <w:rsid w:val="00021529"/>
    <w:rsid w:val="000220BD"/>
    <w:rsid w:val="00022926"/>
    <w:rsid w:val="00022FDA"/>
    <w:rsid w:val="0002300C"/>
    <w:rsid w:val="00023E1F"/>
    <w:rsid w:val="00023F94"/>
    <w:rsid w:val="0002460A"/>
    <w:rsid w:val="00024DC5"/>
    <w:rsid w:val="000250B9"/>
    <w:rsid w:val="0002513F"/>
    <w:rsid w:val="000254F0"/>
    <w:rsid w:val="000259D9"/>
    <w:rsid w:val="00025A58"/>
    <w:rsid w:val="000262CC"/>
    <w:rsid w:val="0002644C"/>
    <w:rsid w:val="00026D52"/>
    <w:rsid w:val="00027963"/>
    <w:rsid w:val="00027D88"/>
    <w:rsid w:val="00030116"/>
    <w:rsid w:val="00030586"/>
    <w:rsid w:val="00030A86"/>
    <w:rsid w:val="00030B79"/>
    <w:rsid w:val="00030E48"/>
    <w:rsid w:val="00031046"/>
    <w:rsid w:val="00031925"/>
    <w:rsid w:val="00031F28"/>
    <w:rsid w:val="0003208C"/>
    <w:rsid w:val="000321E2"/>
    <w:rsid w:val="00032448"/>
    <w:rsid w:val="000324C7"/>
    <w:rsid w:val="000330AD"/>
    <w:rsid w:val="000332E9"/>
    <w:rsid w:val="00033530"/>
    <w:rsid w:val="00033894"/>
    <w:rsid w:val="000338E1"/>
    <w:rsid w:val="00033C03"/>
    <w:rsid w:val="00034EBF"/>
    <w:rsid w:val="00035158"/>
    <w:rsid w:val="00035271"/>
    <w:rsid w:val="00035749"/>
    <w:rsid w:val="00036A71"/>
    <w:rsid w:val="000370E6"/>
    <w:rsid w:val="0003788F"/>
    <w:rsid w:val="000405C6"/>
    <w:rsid w:val="0004122E"/>
    <w:rsid w:val="000413FF"/>
    <w:rsid w:val="0004199E"/>
    <w:rsid w:val="00042BC9"/>
    <w:rsid w:val="00042F48"/>
    <w:rsid w:val="0004313E"/>
    <w:rsid w:val="0004326C"/>
    <w:rsid w:val="00044A17"/>
    <w:rsid w:val="00045488"/>
    <w:rsid w:val="00045978"/>
    <w:rsid w:val="00045C89"/>
    <w:rsid w:val="00045CAB"/>
    <w:rsid w:val="0004638B"/>
    <w:rsid w:val="00047093"/>
    <w:rsid w:val="0005105E"/>
    <w:rsid w:val="00052003"/>
    <w:rsid w:val="00052066"/>
    <w:rsid w:val="00052464"/>
    <w:rsid w:val="00053084"/>
    <w:rsid w:val="00053598"/>
    <w:rsid w:val="000538EF"/>
    <w:rsid w:val="00054637"/>
    <w:rsid w:val="0005470F"/>
    <w:rsid w:val="00054D60"/>
    <w:rsid w:val="00055248"/>
    <w:rsid w:val="00055FA2"/>
    <w:rsid w:val="0005607B"/>
    <w:rsid w:val="00056AAF"/>
    <w:rsid w:val="00056B6B"/>
    <w:rsid w:val="0005704C"/>
    <w:rsid w:val="00060392"/>
    <w:rsid w:val="000606C7"/>
    <w:rsid w:val="000607DB"/>
    <w:rsid w:val="00060E92"/>
    <w:rsid w:val="000613FB"/>
    <w:rsid w:val="00061945"/>
    <w:rsid w:val="00061B90"/>
    <w:rsid w:val="00061FCB"/>
    <w:rsid w:val="00062C5B"/>
    <w:rsid w:val="0006322F"/>
    <w:rsid w:val="00063684"/>
    <w:rsid w:val="000639C6"/>
    <w:rsid w:val="00063E66"/>
    <w:rsid w:val="000644B8"/>
    <w:rsid w:val="0006521C"/>
    <w:rsid w:val="00065D87"/>
    <w:rsid w:val="00065FB1"/>
    <w:rsid w:val="000675CC"/>
    <w:rsid w:val="00067E0D"/>
    <w:rsid w:val="000714D2"/>
    <w:rsid w:val="000721B1"/>
    <w:rsid w:val="000725F1"/>
    <w:rsid w:val="00072AD8"/>
    <w:rsid w:val="0007304F"/>
    <w:rsid w:val="000735C6"/>
    <w:rsid w:val="00074114"/>
    <w:rsid w:val="00074746"/>
    <w:rsid w:val="00074AEB"/>
    <w:rsid w:val="0007504F"/>
    <w:rsid w:val="000753DE"/>
    <w:rsid w:val="0007597A"/>
    <w:rsid w:val="000763A2"/>
    <w:rsid w:val="00076408"/>
    <w:rsid w:val="000768DD"/>
    <w:rsid w:val="00076C79"/>
    <w:rsid w:val="00076CA9"/>
    <w:rsid w:val="00077BAC"/>
    <w:rsid w:val="00081591"/>
    <w:rsid w:val="00081B89"/>
    <w:rsid w:val="00083900"/>
    <w:rsid w:val="00083D1E"/>
    <w:rsid w:val="00084A17"/>
    <w:rsid w:val="00084C12"/>
    <w:rsid w:val="00084E05"/>
    <w:rsid w:val="0008566C"/>
    <w:rsid w:val="00085EDE"/>
    <w:rsid w:val="00086025"/>
    <w:rsid w:val="000867A9"/>
    <w:rsid w:val="00086ECB"/>
    <w:rsid w:val="00087912"/>
    <w:rsid w:val="00087E39"/>
    <w:rsid w:val="000901CB"/>
    <w:rsid w:val="0009061C"/>
    <w:rsid w:val="00090EE2"/>
    <w:rsid w:val="000911B0"/>
    <w:rsid w:val="000911E2"/>
    <w:rsid w:val="0009157C"/>
    <w:rsid w:val="000915F5"/>
    <w:rsid w:val="00091EAA"/>
    <w:rsid w:val="00092315"/>
    <w:rsid w:val="0009259A"/>
    <w:rsid w:val="00092889"/>
    <w:rsid w:val="0009320B"/>
    <w:rsid w:val="000932FD"/>
    <w:rsid w:val="00093979"/>
    <w:rsid w:val="00093B91"/>
    <w:rsid w:val="0009594A"/>
    <w:rsid w:val="00095B9D"/>
    <w:rsid w:val="00096370"/>
    <w:rsid w:val="00096499"/>
    <w:rsid w:val="00096560"/>
    <w:rsid w:val="000967D1"/>
    <w:rsid w:val="00096D17"/>
    <w:rsid w:val="00096E9C"/>
    <w:rsid w:val="0009771D"/>
    <w:rsid w:val="00097DF3"/>
    <w:rsid w:val="000A027B"/>
    <w:rsid w:val="000A0899"/>
    <w:rsid w:val="000A23EE"/>
    <w:rsid w:val="000A28C8"/>
    <w:rsid w:val="000A2BCA"/>
    <w:rsid w:val="000A33C0"/>
    <w:rsid w:val="000A3839"/>
    <w:rsid w:val="000A4AA8"/>
    <w:rsid w:val="000A502B"/>
    <w:rsid w:val="000A5B47"/>
    <w:rsid w:val="000A5E7E"/>
    <w:rsid w:val="000A61DA"/>
    <w:rsid w:val="000A687B"/>
    <w:rsid w:val="000A7984"/>
    <w:rsid w:val="000A7B6D"/>
    <w:rsid w:val="000A7DA0"/>
    <w:rsid w:val="000B0261"/>
    <w:rsid w:val="000B0C06"/>
    <w:rsid w:val="000B1A9C"/>
    <w:rsid w:val="000B220D"/>
    <w:rsid w:val="000B2714"/>
    <w:rsid w:val="000B28A3"/>
    <w:rsid w:val="000B3272"/>
    <w:rsid w:val="000B4300"/>
    <w:rsid w:val="000B53AE"/>
    <w:rsid w:val="000B6402"/>
    <w:rsid w:val="000B68D6"/>
    <w:rsid w:val="000B696D"/>
    <w:rsid w:val="000B6A3F"/>
    <w:rsid w:val="000B79E7"/>
    <w:rsid w:val="000C053A"/>
    <w:rsid w:val="000C1064"/>
    <w:rsid w:val="000C25C5"/>
    <w:rsid w:val="000C25FA"/>
    <w:rsid w:val="000C3EA7"/>
    <w:rsid w:val="000C4B7F"/>
    <w:rsid w:val="000C5270"/>
    <w:rsid w:val="000C5289"/>
    <w:rsid w:val="000C6194"/>
    <w:rsid w:val="000C6CFE"/>
    <w:rsid w:val="000C6E90"/>
    <w:rsid w:val="000D0652"/>
    <w:rsid w:val="000D0844"/>
    <w:rsid w:val="000D0BB9"/>
    <w:rsid w:val="000D0D62"/>
    <w:rsid w:val="000D10B2"/>
    <w:rsid w:val="000D20F7"/>
    <w:rsid w:val="000D2463"/>
    <w:rsid w:val="000D2ABB"/>
    <w:rsid w:val="000D2D84"/>
    <w:rsid w:val="000D2EF4"/>
    <w:rsid w:val="000D38E7"/>
    <w:rsid w:val="000D45B7"/>
    <w:rsid w:val="000D5233"/>
    <w:rsid w:val="000D549F"/>
    <w:rsid w:val="000D574D"/>
    <w:rsid w:val="000D5D6D"/>
    <w:rsid w:val="000D6581"/>
    <w:rsid w:val="000D660B"/>
    <w:rsid w:val="000D6758"/>
    <w:rsid w:val="000D6A2A"/>
    <w:rsid w:val="000D6D2B"/>
    <w:rsid w:val="000D732E"/>
    <w:rsid w:val="000D79AE"/>
    <w:rsid w:val="000E023D"/>
    <w:rsid w:val="000E0B75"/>
    <w:rsid w:val="000E114E"/>
    <w:rsid w:val="000E125A"/>
    <w:rsid w:val="000E1C30"/>
    <w:rsid w:val="000E26DB"/>
    <w:rsid w:val="000E2CB1"/>
    <w:rsid w:val="000E3D87"/>
    <w:rsid w:val="000E4AA2"/>
    <w:rsid w:val="000E4B05"/>
    <w:rsid w:val="000E5236"/>
    <w:rsid w:val="000E57AA"/>
    <w:rsid w:val="000E7F2F"/>
    <w:rsid w:val="000E7F94"/>
    <w:rsid w:val="000F0C24"/>
    <w:rsid w:val="000F1D0C"/>
    <w:rsid w:val="000F249E"/>
    <w:rsid w:val="000F2684"/>
    <w:rsid w:val="000F28B9"/>
    <w:rsid w:val="000F2E81"/>
    <w:rsid w:val="000F366A"/>
    <w:rsid w:val="000F504F"/>
    <w:rsid w:val="000F60CA"/>
    <w:rsid w:val="000F69AB"/>
    <w:rsid w:val="000F6EA9"/>
    <w:rsid w:val="000F6EC7"/>
    <w:rsid w:val="000F7A24"/>
    <w:rsid w:val="000F7CB5"/>
    <w:rsid w:val="00100327"/>
    <w:rsid w:val="00100839"/>
    <w:rsid w:val="00100CD1"/>
    <w:rsid w:val="001011D2"/>
    <w:rsid w:val="00102635"/>
    <w:rsid w:val="00102672"/>
    <w:rsid w:val="0010364F"/>
    <w:rsid w:val="001037E3"/>
    <w:rsid w:val="001039C7"/>
    <w:rsid w:val="00104091"/>
    <w:rsid w:val="0010455D"/>
    <w:rsid w:val="001046A1"/>
    <w:rsid w:val="00104C73"/>
    <w:rsid w:val="00104FBD"/>
    <w:rsid w:val="00105AA1"/>
    <w:rsid w:val="00105C81"/>
    <w:rsid w:val="001061B1"/>
    <w:rsid w:val="001066C4"/>
    <w:rsid w:val="00106AAB"/>
    <w:rsid w:val="00106E8D"/>
    <w:rsid w:val="00107479"/>
    <w:rsid w:val="0010747B"/>
    <w:rsid w:val="00110517"/>
    <w:rsid w:val="00110FF8"/>
    <w:rsid w:val="0011168D"/>
    <w:rsid w:val="001117A9"/>
    <w:rsid w:val="00111DA2"/>
    <w:rsid w:val="001121F7"/>
    <w:rsid w:val="00112227"/>
    <w:rsid w:val="00112828"/>
    <w:rsid w:val="00113498"/>
    <w:rsid w:val="00113FF4"/>
    <w:rsid w:val="00114ED3"/>
    <w:rsid w:val="00116FAD"/>
    <w:rsid w:val="00120464"/>
    <w:rsid w:val="001209CE"/>
    <w:rsid w:val="00120ABD"/>
    <w:rsid w:val="00121287"/>
    <w:rsid w:val="001222CD"/>
    <w:rsid w:val="00122C5C"/>
    <w:rsid w:val="00123CC4"/>
    <w:rsid w:val="00123E94"/>
    <w:rsid w:val="00124667"/>
    <w:rsid w:val="00124BA2"/>
    <w:rsid w:val="00124BED"/>
    <w:rsid w:val="00125D95"/>
    <w:rsid w:val="00125EBD"/>
    <w:rsid w:val="00126B14"/>
    <w:rsid w:val="001272F3"/>
    <w:rsid w:val="00127BF6"/>
    <w:rsid w:val="0013050E"/>
    <w:rsid w:val="00130649"/>
    <w:rsid w:val="0013222B"/>
    <w:rsid w:val="00132CA5"/>
    <w:rsid w:val="001331B2"/>
    <w:rsid w:val="00133B67"/>
    <w:rsid w:val="00134B77"/>
    <w:rsid w:val="00134D62"/>
    <w:rsid w:val="00134E06"/>
    <w:rsid w:val="001353C8"/>
    <w:rsid w:val="00135F0A"/>
    <w:rsid w:val="0013603E"/>
    <w:rsid w:val="0013628A"/>
    <w:rsid w:val="00136679"/>
    <w:rsid w:val="00136E97"/>
    <w:rsid w:val="00137AA0"/>
    <w:rsid w:val="00137FD3"/>
    <w:rsid w:val="0014025E"/>
    <w:rsid w:val="001409F6"/>
    <w:rsid w:val="00140B55"/>
    <w:rsid w:val="00140B57"/>
    <w:rsid w:val="00140B8D"/>
    <w:rsid w:val="00141C3F"/>
    <w:rsid w:val="00142544"/>
    <w:rsid w:val="00142B2E"/>
    <w:rsid w:val="001449F6"/>
    <w:rsid w:val="00144CC0"/>
    <w:rsid w:val="00144E3C"/>
    <w:rsid w:val="00144F1D"/>
    <w:rsid w:val="00145508"/>
    <w:rsid w:val="00145A64"/>
    <w:rsid w:val="00145DF9"/>
    <w:rsid w:val="001460DB"/>
    <w:rsid w:val="001464DA"/>
    <w:rsid w:val="0014675D"/>
    <w:rsid w:val="00146D6B"/>
    <w:rsid w:val="00146E41"/>
    <w:rsid w:val="0014787F"/>
    <w:rsid w:val="001478BD"/>
    <w:rsid w:val="00150589"/>
    <w:rsid w:val="001506F6"/>
    <w:rsid w:val="001508F7"/>
    <w:rsid w:val="00150E16"/>
    <w:rsid w:val="00150E2F"/>
    <w:rsid w:val="00150F16"/>
    <w:rsid w:val="00151AEE"/>
    <w:rsid w:val="00151E92"/>
    <w:rsid w:val="0015271F"/>
    <w:rsid w:val="00152810"/>
    <w:rsid w:val="0015363A"/>
    <w:rsid w:val="00153D03"/>
    <w:rsid w:val="001548B5"/>
    <w:rsid w:val="00154B79"/>
    <w:rsid w:val="00154BD1"/>
    <w:rsid w:val="00154D87"/>
    <w:rsid w:val="00154E3B"/>
    <w:rsid w:val="0015505A"/>
    <w:rsid w:val="00155260"/>
    <w:rsid w:val="00155654"/>
    <w:rsid w:val="00155886"/>
    <w:rsid w:val="0015624E"/>
    <w:rsid w:val="001564A6"/>
    <w:rsid w:val="0015782D"/>
    <w:rsid w:val="00157858"/>
    <w:rsid w:val="00160FD6"/>
    <w:rsid w:val="001612CF"/>
    <w:rsid w:val="00161574"/>
    <w:rsid w:val="00161EB7"/>
    <w:rsid w:val="00161F34"/>
    <w:rsid w:val="0016216B"/>
    <w:rsid w:val="00162844"/>
    <w:rsid w:val="0016307B"/>
    <w:rsid w:val="00164DF6"/>
    <w:rsid w:val="0016527F"/>
    <w:rsid w:val="00165321"/>
    <w:rsid w:val="00165432"/>
    <w:rsid w:val="00165A28"/>
    <w:rsid w:val="001664FE"/>
    <w:rsid w:val="00166F50"/>
    <w:rsid w:val="001679B2"/>
    <w:rsid w:val="00167A0A"/>
    <w:rsid w:val="00170442"/>
    <w:rsid w:val="00170A60"/>
    <w:rsid w:val="00170C78"/>
    <w:rsid w:val="00171098"/>
    <w:rsid w:val="00171226"/>
    <w:rsid w:val="0017218B"/>
    <w:rsid w:val="00172501"/>
    <w:rsid w:val="00173649"/>
    <w:rsid w:val="0017487E"/>
    <w:rsid w:val="00175A42"/>
    <w:rsid w:val="00176C49"/>
    <w:rsid w:val="00177E01"/>
    <w:rsid w:val="001804B8"/>
    <w:rsid w:val="00180590"/>
    <w:rsid w:val="0018091A"/>
    <w:rsid w:val="00181552"/>
    <w:rsid w:val="0018171E"/>
    <w:rsid w:val="001817E1"/>
    <w:rsid w:val="00181BA3"/>
    <w:rsid w:val="00181E31"/>
    <w:rsid w:val="00182336"/>
    <w:rsid w:val="00182842"/>
    <w:rsid w:val="00182854"/>
    <w:rsid w:val="00182A00"/>
    <w:rsid w:val="00182E8D"/>
    <w:rsid w:val="0018302F"/>
    <w:rsid w:val="00183EE4"/>
    <w:rsid w:val="001847BB"/>
    <w:rsid w:val="00184E62"/>
    <w:rsid w:val="00190130"/>
    <w:rsid w:val="00190412"/>
    <w:rsid w:val="00191F28"/>
    <w:rsid w:val="00192DD0"/>
    <w:rsid w:val="0019380F"/>
    <w:rsid w:val="00193FAC"/>
    <w:rsid w:val="00194228"/>
    <w:rsid w:val="00195988"/>
    <w:rsid w:val="00196006"/>
    <w:rsid w:val="001961CC"/>
    <w:rsid w:val="00196A1B"/>
    <w:rsid w:val="0019749E"/>
    <w:rsid w:val="00197A66"/>
    <w:rsid w:val="001A029E"/>
    <w:rsid w:val="001A0479"/>
    <w:rsid w:val="001A09D1"/>
    <w:rsid w:val="001A0D5B"/>
    <w:rsid w:val="001A1532"/>
    <w:rsid w:val="001A1CB0"/>
    <w:rsid w:val="001A1F6E"/>
    <w:rsid w:val="001A2529"/>
    <w:rsid w:val="001A2E18"/>
    <w:rsid w:val="001A387B"/>
    <w:rsid w:val="001A40C2"/>
    <w:rsid w:val="001A43BF"/>
    <w:rsid w:val="001A5834"/>
    <w:rsid w:val="001A59A3"/>
    <w:rsid w:val="001A59D3"/>
    <w:rsid w:val="001A5A58"/>
    <w:rsid w:val="001A5D3F"/>
    <w:rsid w:val="001A60D3"/>
    <w:rsid w:val="001A68BA"/>
    <w:rsid w:val="001A6944"/>
    <w:rsid w:val="001A6F79"/>
    <w:rsid w:val="001A74D3"/>
    <w:rsid w:val="001A762B"/>
    <w:rsid w:val="001A7BA2"/>
    <w:rsid w:val="001B0C13"/>
    <w:rsid w:val="001B0F66"/>
    <w:rsid w:val="001B16A5"/>
    <w:rsid w:val="001B1D8C"/>
    <w:rsid w:val="001B3042"/>
    <w:rsid w:val="001B3C97"/>
    <w:rsid w:val="001B3DE0"/>
    <w:rsid w:val="001B52F1"/>
    <w:rsid w:val="001B5928"/>
    <w:rsid w:val="001B5C11"/>
    <w:rsid w:val="001B5D75"/>
    <w:rsid w:val="001B5F6D"/>
    <w:rsid w:val="001B6246"/>
    <w:rsid w:val="001B6285"/>
    <w:rsid w:val="001B68EC"/>
    <w:rsid w:val="001B6B65"/>
    <w:rsid w:val="001B7373"/>
    <w:rsid w:val="001B76B6"/>
    <w:rsid w:val="001B76CE"/>
    <w:rsid w:val="001B791F"/>
    <w:rsid w:val="001B7B0D"/>
    <w:rsid w:val="001B7F5C"/>
    <w:rsid w:val="001C03BC"/>
    <w:rsid w:val="001C18EF"/>
    <w:rsid w:val="001C1F55"/>
    <w:rsid w:val="001C1F62"/>
    <w:rsid w:val="001C236C"/>
    <w:rsid w:val="001C29CE"/>
    <w:rsid w:val="001C300B"/>
    <w:rsid w:val="001C3C18"/>
    <w:rsid w:val="001C454F"/>
    <w:rsid w:val="001C4ABE"/>
    <w:rsid w:val="001C4E62"/>
    <w:rsid w:val="001C519C"/>
    <w:rsid w:val="001C54A1"/>
    <w:rsid w:val="001C56DF"/>
    <w:rsid w:val="001C592C"/>
    <w:rsid w:val="001C5A3C"/>
    <w:rsid w:val="001C5F2D"/>
    <w:rsid w:val="001C62C2"/>
    <w:rsid w:val="001C685E"/>
    <w:rsid w:val="001D179E"/>
    <w:rsid w:val="001D3678"/>
    <w:rsid w:val="001D40ED"/>
    <w:rsid w:val="001D4354"/>
    <w:rsid w:val="001D4444"/>
    <w:rsid w:val="001D458A"/>
    <w:rsid w:val="001D54FB"/>
    <w:rsid w:val="001D5550"/>
    <w:rsid w:val="001D57C2"/>
    <w:rsid w:val="001D604F"/>
    <w:rsid w:val="001D6235"/>
    <w:rsid w:val="001D671B"/>
    <w:rsid w:val="001D67FD"/>
    <w:rsid w:val="001D749C"/>
    <w:rsid w:val="001D74D9"/>
    <w:rsid w:val="001D7A01"/>
    <w:rsid w:val="001D7EEE"/>
    <w:rsid w:val="001E04E3"/>
    <w:rsid w:val="001E0ECD"/>
    <w:rsid w:val="001E1049"/>
    <w:rsid w:val="001E1894"/>
    <w:rsid w:val="001E1F90"/>
    <w:rsid w:val="001E2134"/>
    <w:rsid w:val="001E2398"/>
    <w:rsid w:val="001E2DD0"/>
    <w:rsid w:val="001E3019"/>
    <w:rsid w:val="001E366F"/>
    <w:rsid w:val="001E3E3A"/>
    <w:rsid w:val="001E3F89"/>
    <w:rsid w:val="001E4639"/>
    <w:rsid w:val="001E54EC"/>
    <w:rsid w:val="001E5BC1"/>
    <w:rsid w:val="001E5EAF"/>
    <w:rsid w:val="001E610A"/>
    <w:rsid w:val="001E6751"/>
    <w:rsid w:val="001E6783"/>
    <w:rsid w:val="001E6B39"/>
    <w:rsid w:val="001E703B"/>
    <w:rsid w:val="001E726F"/>
    <w:rsid w:val="001E72A6"/>
    <w:rsid w:val="001E7420"/>
    <w:rsid w:val="001E785A"/>
    <w:rsid w:val="001F104F"/>
    <w:rsid w:val="001F297C"/>
    <w:rsid w:val="001F3134"/>
    <w:rsid w:val="001F4196"/>
    <w:rsid w:val="001F4860"/>
    <w:rsid w:val="001F4A63"/>
    <w:rsid w:val="001F4EB2"/>
    <w:rsid w:val="001F6176"/>
    <w:rsid w:val="001F63A7"/>
    <w:rsid w:val="001F6686"/>
    <w:rsid w:val="002005AC"/>
    <w:rsid w:val="00200917"/>
    <w:rsid w:val="00200AC0"/>
    <w:rsid w:val="00200C9C"/>
    <w:rsid w:val="002029FD"/>
    <w:rsid w:val="002029FF"/>
    <w:rsid w:val="002030F8"/>
    <w:rsid w:val="00203FAB"/>
    <w:rsid w:val="00204EAA"/>
    <w:rsid w:val="00206955"/>
    <w:rsid w:val="00210526"/>
    <w:rsid w:val="00210E9C"/>
    <w:rsid w:val="00211223"/>
    <w:rsid w:val="00211D89"/>
    <w:rsid w:val="00211DF3"/>
    <w:rsid w:val="00212619"/>
    <w:rsid w:val="002127D3"/>
    <w:rsid w:val="00212F96"/>
    <w:rsid w:val="00213177"/>
    <w:rsid w:val="002137AF"/>
    <w:rsid w:val="00213BF9"/>
    <w:rsid w:val="00213F66"/>
    <w:rsid w:val="00214719"/>
    <w:rsid w:val="00215F9F"/>
    <w:rsid w:val="0021608E"/>
    <w:rsid w:val="002171D7"/>
    <w:rsid w:val="00217D7E"/>
    <w:rsid w:val="00217E64"/>
    <w:rsid w:val="00220040"/>
    <w:rsid w:val="002203D0"/>
    <w:rsid w:val="002205D7"/>
    <w:rsid w:val="00220A14"/>
    <w:rsid w:val="00220A30"/>
    <w:rsid w:val="00221C95"/>
    <w:rsid w:val="00221D11"/>
    <w:rsid w:val="00222948"/>
    <w:rsid w:val="00223027"/>
    <w:rsid w:val="002236BA"/>
    <w:rsid w:val="00224DF3"/>
    <w:rsid w:val="00225440"/>
    <w:rsid w:val="00225A1E"/>
    <w:rsid w:val="00225B5C"/>
    <w:rsid w:val="00225CB4"/>
    <w:rsid w:val="00225F1F"/>
    <w:rsid w:val="00225FF3"/>
    <w:rsid w:val="00226144"/>
    <w:rsid w:val="0022616A"/>
    <w:rsid w:val="002270F3"/>
    <w:rsid w:val="00227B91"/>
    <w:rsid w:val="00227F5F"/>
    <w:rsid w:val="0023033D"/>
    <w:rsid w:val="00231ED2"/>
    <w:rsid w:val="0023207C"/>
    <w:rsid w:val="00232862"/>
    <w:rsid w:val="00232C0F"/>
    <w:rsid w:val="00233296"/>
    <w:rsid w:val="002335C1"/>
    <w:rsid w:val="00233AFE"/>
    <w:rsid w:val="0023403E"/>
    <w:rsid w:val="00234910"/>
    <w:rsid w:val="00234D4F"/>
    <w:rsid w:val="00234F28"/>
    <w:rsid w:val="0023602B"/>
    <w:rsid w:val="002368AD"/>
    <w:rsid w:val="002369FC"/>
    <w:rsid w:val="00237761"/>
    <w:rsid w:val="00237EFC"/>
    <w:rsid w:val="00240DA6"/>
    <w:rsid w:val="002411DC"/>
    <w:rsid w:val="00241220"/>
    <w:rsid w:val="00241258"/>
    <w:rsid w:val="002412C5"/>
    <w:rsid w:val="0024218E"/>
    <w:rsid w:val="0024304A"/>
    <w:rsid w:val="0024328A"/>
    <w:rsid w:val="00243831"/>
    <w:rsid w:val="00243AE9"/>
    <w:rsid w:val="00244651"/>
    <w:rsid w:val="00244690"/>
    <w:rsid w:val="00244844"/>
    <w:rsid w:val="00244E6E"/>
    <w:rsid w:val="00244E85"/>
    <w:rsid w:val="0024574E"/>
    <w:rsid w:val="00245C33"/>
    <w:rsid w:val="00246349"/>
    <w:rsid w:val="00246934"/>
    <w:rsid w:val="00247329"/>
    <w:rsid w:val="00247936"/>
    <w:rsid w:val="00247EA8"/>
    <w:rsid w:val="0025018E"/>
    <w:rsid w:val="0025074C"/>
    <w:rsid w:val="0025085F"/>
    <w:rsid w:val="00250AE2"/>
    <w:rsid w:val="00250CD6"/>
    <w:rsid w:val="00251BF3"/>
    <w:rsid w:val="002545C5"/>
    <w:rsid w:val="00254778"/>
    <w:rsid w:val="00254C74"/>
    <w:rsid w:val="00255C07"/>
    <w:rsid w:val="002560AB"/>
    <w:rsid w:val="00256898"/>
    <w:rsid w:val="00256938"/>
    <w:rsid w:val="00260EA3"/>
    <w:rsid w:val="00261767"/>
    <w:rsid w:val="00261C10"/>
    <w:rsid w:val="00262264"/>
    <w:rsid w:val="00262520"/>
    <w:rsid w:val="00262A84"/>
    <w:rsid w:val="00262B55"/>
    <w:rsid w:val="0026307F"/>
    <w:rsid w:val="002639FA"/>
    <w:rsid w:val="002641D7"/>
    <w:rsid w:val="00264E92"/>
    <w:rsid w:val="00265202"/>
    <w:rsid w:val="00265213"/>
    <w:rsid w:val="002655BB"/>
    <w:rsid w:val="00265BE8"/>
    <w:rsid w:val="002663B0"/>
    <w:rsid w:val="00267E9B"/>
    <w:rsid w:val="00270B86"/>
    <w:rsid w:val="00270BA7"/>
    <w:rsid w:val="00271715"/>
    <w:rsid w:val="002720C3"/>
    <w:rsid w:val="002722CB"/>
    <w:rsid w:val="00272539"/>
    <w:rsid w:val="00272BDF"/>
    <w:rsid w:val="00273257"/>
    <w:rsid w:val="00273B36"/>
    <w:rsid w:val="00273D42"/>
    <w:rsid w:val="00273E7B"/>
    <w:rsid w:val="00274864"/>
    <w:rsid w:val="00275ABD"/>
    <w:rsid w:val="00275B72"/>
    <w:rsid w:val="002767F8"/>
    <w:rsid w:val="00277B77"/>
    <w:rsid w:val="00277C96"/>
    <w:rsid w:val="00281970"/>
    <w:rsid w:val="00281F82"/>
    <w:rsid w:val="00284205"/>
    <w:rsid w:val="0028478F"/>
    <w:rsid w:val="00285E49"/>
    <w:rsid w:val="00286CF7"/>
    <w:rsid w:val="00287344"/>
    <w:rsid w:val="00287769"/>
    <w:rsid w:val="00287780"/>
    <w:rsid w:val="00287FEC"/>
    <w:rsid w:val="00290026"/>
    <w:rsid w:val="00290892"/>
    <w:rsid w:val="002919C7"/>
    <w:rsid w:val="002924BF"/>
    <w:rsid w:val="0029256C"/>
    <w:rsid w:val="0029285A"/>
    <w:rsid w:val="00292B73"/>
    <w:rsid w:val="002939F3"/>
    <w:rsid w:val="00293EED"/>
    <w:rsid w:val="00293F3A"/>
    <w:rsid w:val="00294139"/>
    <w:rsid w:val="002945AF"/>
    <w:rsid w:val="00294A5B"/>
    <w:rsid w:val="00294A6D"/>
    <w:rsid w:val="0029554F"/>
    <w:rsid w:val="00295C79"/>
    <w:rsid w:val="00296E2E"/>
    <w:rsid w:val="002971CE"/>
    <w:rsid w:val="00297785"/>
    <w:rsid w:val="002A0048"/>
    <w:rsid w:val="002A0638"/>
    <w:rsid w:val="002A08B6"/>
    <w:rsid w:val="002A12BB"/>
    <w:rsid w:val="002A1FBC"/>
    <w:rsid w:val="002A24F9"/>
    <w:rsid w:val="002A2654"/>
    <w:rsid w:val="002A2A42"/>
    <w:rsid w:val="002A361C"/>
    <w:rsid w:val="002A3F02"/>
    <w:rsid w:val="002A41F6"/>
    <w:rsid w:val="002A45E4"/>
    <w:rsid w:val="002A4775"/>
    <w:rsid w:val="002A4903"/>
    <w:rsid w:val="002A5427"/>
    <w:rsid w:val="002A5960"/>
    <w:rsid w:val="002A5FE4"/>
    <w:rsid w:val="002A6132"/>
    <w:rsid w:val="002A6887"/>
    <w:rsid w:val="002A6D8C"/>
    <w:rsid w:val="002A76E3"/>
    <w:rsid w:val="002A77E0"/>
    <w:rsid w:val="002A7FDD"/>
    <w:rsid w:val="002B070D"/>
    <w:rsid w:val="002B0D32"/>
    <w:rsid w:val="002B1126"/>
    <w:rsid w:val="002B1752"/>
    <w:rsid w:val="002B184E"/>
    <w:rsid w:val="002B191B"/>
    <w:rsid w:val="002B2839"/>
    <w:rsid w:val="002B2CA5"/>
    <w:rsid w:val="002B3EE7"/>
    <w:rsid w:val="002B6390"/>
    <w:rsid w:val="002B77ED"/>
    <w:rsid w:val="002B7FA0"/>
    <w:rsid w:val="002C01CF"/>
    <w:rsid w:val="002C0383"/>
    <w:rsid w:val="002C17B5"/>
    <w:rsid w:val="002C17E8"/>
    <w:rsid w:val="002C1E7C"/>
    <w:rsid w:val="002C294C"/>
    <w:rsid w:val="002C319B"/>
    <w:rsid w:val="002C456B"/>
    <w:rsid w:val="002C4889"/>
    <w:rsid w:val="002C4AD4"/>
    <w:rsid w:val="002C52A5"/>
    <w:rsid w:val="002C571F"/>
    <w:rsid w:val="002C6319"/>
    <w:rsid w:val="002C6878"/>
    <w:rsid w:val="002C7492"/>
    <w:rsid w:val="002C7E54"/>
    <w:rsid w:val="002D11EE"/>
    <w:rsid w:val="002D16F8"/>
    <w:rsid w:val="002D2708"/>
    <w:rsid w:val="002D28FD"/>
    <w:rsid w:val="002D315F"/>
    <w:rsid w:val="002D3514"/>
    <w:rsid w:val="002D4DF5"/>
    <w:rsid w:val="002D4FD0"/>
    <w:rsid w:val="002D5074"/>
    <w:rsid w:val="002D58CA"/>
    <w:rsid w:val="002D5B2C"/>
    <w:rsid w:val="002D6D3A"/>
    <w:rsid w:val="002D6FD1"/>
    <w:rsid w:val="002D7634"/>
    <w:rsid w:val="002D7C9A"/>
    <w:rsid w:val="002D7CA2"/>
    <w:rsid w:val="002E0981"/>
    <w:rsid w:val="002E0C96"/>
    <w:rsid w:val="002E1060"/>
    <w:rsid w:val="002E154E"/>
    <w:rsid w:val="002E1666"/>
    <w:rsid w:val="002E22F3"/>
    <w:rsid w:val="002E3988"/>
    <w:rsid w:val="002E3A38"/>
    <w:rsid w:val="002E3E00"/>
    <w:rsid w:val="002E3ED9"/>
    <w:rsid w:val="002E4342"/>
    <w:rsid w:val="002E5F75"/>
    <w:rsid w:val="002E73DB"/>
    <w:rsid w:val="002E7BF5"/>
    <w:rsid w:val="002E7F18"/>
    <w:rsid w:val="002F0D96"/>
    <w:rsid w:val="002F136E"/>
    <w:rsid w:val="002F1539"/>
    <w:rsid w:val="002F1C4A"/>
    <w:rsid w:val="002F2055"/>
    <w:rsid w:val="002F2160"/>
    <w:rsid w:val="002F2482"/>
    <w:rsid w:val="002F3670"/>
    <w:rsid w:val="002F4EE0"/>
    <w:rsid w:val="002F5023"/>
    <w:rsid w:val="002F59B7"/>
    <w:rsid w:val="002F633C"/>
    <w:rsid w:val="002F6366"/>
    <w:rsid w:val="002F6810"/>
    <w:rsid w:val="002F6914"/>
    <w:rsid w:val="002F6F8B"/>
    <w:rsid w:val="002F77FF"/>
    <w:rsid w:val="0030058B"/>
    <w:rsid w:val="0030078B"/>
    <w:rsid w:val="00301366"/>
    <w:rsid w:val="0030269F"/>
    <w:rsid w:val="00302A41"/>
    <w:rsid w:val="00304C44"/>
    <w:rsid w:val="00304D8E"/>
    <w:rsid w:val="00305556"/>
    <w:rsid w:val="00305B04"/>
    <w:rsid w:val="0030638E"/>
    <w:rsid w:val="00306477"/>
    <w:rsid w:val="00306972"/>
    <w:rsid w:val="00306FAE"/>
    <w:rsid w:val="003077D8"/>
    <w:rsid w:val="00307A2F"/>
    <w:rsid w:val="00307C0A"/>
    <w:rsid w:val="00310DE6"/>
    <w:rsid w:val="003113F1"/>
    <w:rsid w:val="00311574"/>
    <w:rsid w:val="00311AF9"/>
    <w:rsid w:val="00312DB7"/>
    <w:rsid w:val="003135C6"/>
    <w:rsid w:val="003138AB"/>
    <w:rsid w:val="00313BDB"/>
    <w:rsid w:val="00313C10"/>
    <w:rsid w:val="00313D5C"/>
    <w:rsid w:val="00314112"/>
    <w:rsid w:val="003143E7"/>
    <w:rsid w:val="00314954"/>
    <w:rsid w:val="003151B1"/>
    <w:rsid w:val="00316C33"/>
    <w:rsid w:val="00316E46"/>
    <w:rsid w:val="00317108"/>
    <w:rsid w:val="003176D3"/>
    <w:rsid w:val="00317C0E"/>
    <w:rsid w:val="00320179"/>
    <w:rsid w:val="003203A9"/>
    <w:rsid w:val="00320C7D"/>
    <w:rsid w:val="00320F0F"/>
    <w:rsid w:val="00322048"/>
    <w:rsid w:val="0032272B"/>
    <w:rsid w:val="00322859"/>
    <w:rsid w:val="00322875"/>
    <w:rsid w:val="0032329F"/>
    <w:rsid w:val="0032349D"/>
    <w:rsid w:val="003237D2"/>
    <w:rsid w:val="003238E8"/>
    <w:rsid w:val="00323D12"/>
    <w:rsid w:val="00323E3C"/>
    <w:rsid w:val="00324F5A"/>
    <w:rsid w:val="00325353"/>
    <w:rsid w:val="00326188"/>
    <w:rsid w:val="003264EA"/>
    <w:rsid w:val="00326933"/>
    <w:rsid w:val="00326ECF"/>
    <w:rsid w:val="0032782B"/>
    <w:rsid w:val="00327E30"/>
    <w:rsid w:val="00327F79"/>
    <w:rsid w:val="003304F8"/>
    <w:rsid w:val="00331114"/>
    <w:rsid w:val="00331FCD"/>
    <w:rsid w:val="003326B8"/>
    <w:rsid w:val="003334D1"/>
    <w:rsid w:val="00333ADD"/>
    <w:rsid w:val="00333C49"/>
    <w:rsid w:val="00333EA5"/>
    <w:rsid w:val="003340C7"/>
    <w:rsid w:val="003344D4"/>
    <w:rsid w:val="003347A1"/>
    <w:rsid w:val="0033528C"/>
    <w:rsid w:val="00335321"/>
    <w:rsid w:val="0033542F"/>
    <w:rsid w:val="0033681E"/>
    <w:rsid w:val="00337060"/>
    <w:rsid w:val="00337BFF"/>
    <w:rsid w:val="00340011"/>
    <w:rsid w:val="003408D8"/>
    <w:rsid w:val="003408E2"/>
    <w:rsid w:val="00341016"/>
    <w:rsid w:val="00341422"/>
    <w:rsid w:val="00341587"/>
    <w:rsid w:val="00342482"/>
    <w:rsid w:val="0034265A"/>
    <w:rsid w:val="00343BE4"/>
    <w:rsid w:val="00343FDE"/>
    <w:rsid w:val="0034412B"/>
    <w:rsid w:val="003447F4"/>
    <w:rsid w:val="00345342"/>
    <w:rsid w:val="00346208"/>
    <w:rsid w:val="00346315"/>
    <w:rsid w:val="0034663A"/>
    <w:rsid w:val="003466A0"/>
    <w:rsid w:val="0034682F"/>
    <w:rsid w:val="0034707F"/>
    <w:rsid w:val="0034736B"/>
    <w:rsid w:val="003479FC"/>
    <w:rsid w:val="00347BA3"/>
    <w:rsid w:val="003500E2"/>
    <w:rsid w:val="0035010B"/>
    <w:rsid w:val="00351213"/>
    <w:rsid w:val="003512CA"/>
    <w:rsid w:val="003513C3"/>
    <w:rsid w:val="00351583"/>
    <w:rsid w:val="0035162F"/>
    <w:rsid w:val="00352553"/>
    <w:rsid w:val="003527C7"/>
    <w:rsid w:val="00353755"/>
    <w:rsid w:val="00353912"/>
    <w:rsid w:val="003539B4"/>
    <w:rsid w:val="00353A54"/>
    <w:rsid w:val="00353BE2"/>
    <w:rsid w:val="003549F1"/>
    <w:rsid w:val="00354E1C"/>
    <w:rsid w:val="003556C9"/>
    <w:rsid w:val="00356885"/>
    <w:rsid w:val="00357446"/>
    <w:rsid w:val="00357F8A"/>
    <w:rsid w:val="00361669"/>
    <w:rsid w:val="00361716"/>
    <w:rsid w:val="00361895"/>
    <w:rsid w:val="003622DD"/>
    <w:rsid w:val="00362932"/>
    <w:rsid w:val="00362EA8"/>
    <w:rsid w:val="003631A8"/>
    <w:rsid w:val="00363855"/>
    <w:rsid w:val="00364529"/>
    <w:rsid w:val="00364665"/>
    <w:rsid w:val="0036489F"/>
    <w:rsid w:val="00364EBF"/>
    <w:rsid w:val="003663DE"/>
    <w:rsid w:val="00366522"/>
    <w:rsid w:val="00366634"/>
    <w:rsid w:val="00366788"/>
    <w:rsid w:val="00366A1F"/>
    <w:rsid w:val="00366EDB"/>
    <w:rsid w:val="003670AC"/>
    <w:rsid w:val="00367A1C"/>
    <w:rsid w:val="0037052F"/>
    <w:rsid w:val="00370AD4"/>
    <w:rsid w:val="00370C99"/>
    <w:rsid w:val="003710B0"/>
    <w:rsid w:val="00371AEB"/>
    <w:rsid w:val="0037238C"/>
    <w:rsid w:val="00372646"/>
    <w:rsid w:val="00372F56"/>
    <w:rsid w:val="0037328B"/>
    <w:rsid w:val="003739B3"/>
    <w:rsid w:val="0037428B"/>
    <w:rsid w:val="00374FF0"/>
    <w:rsid w:val="0037566B"/>
    <w:rsid w:val="00376102"/>
    <w:rsid w:val="00376AA5"/>
    <w:rsid w:val="00377483"/>
    <w:rsid w:val="003813E3"/>
    <w:rsid w:val="00381429"/>
    <w:rsid w:val="003817DC"/>
    <w:rsid w:val="003819D2"/>
    <w:rsid w:val="00381CE5"/>
    <w:rsid w:val="00382FAB"/>
    <w:rsid w:val="00383BC0"/>
    <w:rsid w:val="00384D4F"/>
    <w:rsid w:val="00384EA1"/>
    <w:rsid w:val="00385725"/>
    <w:rsid w:val="003865CD"/>
    <w:rsid w:val="00386B39"/>
    <w:rsid w:val="00387016"/>
    <w:rsid w:val="003873D9"/>
    <w:rsid w:val="003906AA"/>
    <w:rsid w:val="00390E5B"/>
    <w:rsid w:val="003917C8"/>
    <w:rsid w:val="00391F0A"/>
    <w:rsid w:val="00392013"/>
    <w:rsid w:val="00392336"/>
    <w:rsid w:val="0039248B"/>
    <w:rsid w:val="003935F1"/>
    <w:rsid w:val="003944BE"/>
    <w:rsid w:val="00394772"/>
    <w:rsid w:val="003949B6"/>
    <w:rsid w:val="0039543B"/>
    <w:rsid w:val="00397235"/>
    <w:rsid w:val="00397C39"/>
    <w:rsid w:val="003A0697"/>
    <w:rsid w:val="003A1646"/>
    <w:rsid w:val="003A20B6"/>
    <w:rsid w:val="003A2865"/>
    <w:rsid w:val="003A3032"/>
    <w:rsid w:val="003A33FA"/>
    <w:rsid w:val="003A347C"/>
    <w:rsid w:val="003A3630"/>
    <w:rsid w:val="003A36CE"/>
    <w:rsid w:val="003A3A4C"/>
    <w:rsid w:val="003A3AD0"/>
    <w:rsid w:val="003A424A"/>
    <w:rsid w:val="003A44FF"/>
    <w:rsid w:val="003A48E4"/>
    <w:rsid w:val="003A4C96"/>
    <w:rsid w:val="003A541A"/>
    <w:rsid w:val="003A5D3F"/>
    <w:rsid w:val="003A62FD"/>
    <w:rsid w:val="003A769E"/>
    <w:rsid w:val="003A7A0B"/>
    <w:rsid w:val="003A7B47"/>
    <w:rsid w:val="003B0893"/>
    <w:rsid w:val="003B0AB7"/>
    <w:rsid w:val="003B1A51"/>
    <w:rsid w:val="003B24BA"/>
    <w:rsid w:val="003B34E8"/>
    <w:rsid w:val="003B3F37"/>
    <w:rsid w:val="003B4401"/>
    <w:rsid w:val="003B47B8"/>
    <w:rsid w:val="003B4968"/>
    <w:rsid w:val="003B4F2B"/>
    <w:rsid w:val="003B4FE7"/>
    <w:rsid w:val="003B5038"/>
    <w:rsid w:val="003B5E2C"/>
    <w:rsid w:val="003B77F7"/>
    <w:rsid w:val="003B7E3C"/>
    <w:rsid w:val="003C12FD"/>
    <w:rsid w:val="003C1CBA"/>
    <w:rsid w:val="003C1DB2"/>
    <w:rsid w:val="003C1E3B"/>
    <w:rsid w:val="003C2088"/>
    <w:rsid w:val="003C26D3"/>
    <w:rsid w:val="003C28EC"/>
    <w:rsid w:val="003C29C6"/>
    <w:rsid w:val="003C2D47"/>
    <w:rsid w:val="003C350D"/>
    <w:rsid w:val="003C3893"/>
    <w:rsid w:val="003C3A50"/>
    <w:rsid w:val="003C41B1"/>
    <w:rsid w:val="003C4313"/>
    <w:rsid w:val="003C4318"/>
    <w:rsid w:val="003C434F"/>
    <w:rsid w:val="003C59B1"/>
    <w:rsid w:val="003C7396"/>
    <w:rsid w:val="003D02A6"/>
    <w:rsid w:val="003D03FB"/>
    <w:rsid w:val="003D05A9"/>
    <w:rsid w:val="003D05BD"/>
    <w:rsid w:val="003D1196"/>
    <w:rsid w:val="003D1474"/>
    <w:rsid w:val="003D14F6"/>
    <w:rsid w:val="003D2045"/>
    <w:rsid w:val="003D2132"/>
    <w:rsid w:val="003D2685"/>
    <w:rsid w:val="003D28E1"/>
    <w:rsid w:val="003D2976"/>
    <w:rsid w:val="003D2AD1"/>
    <w:rsid w:val="003D32DB"/>
    <w:rsid w:val="003D3BF5"/>
    <w:rsid w:val="003D449F"/>
    <w:rsid w:val="003D4686"/>
    <w:rsid w:val="003D4F8D"/>
    <w:rsid w:val="003D5A95"/>
    <w:rsid w:val="003D687E"/>
    <w:rsid w:val="003D7F40"/>
    <w:rsid w:val="003E01B6"/>
    <w:rsid w:val="003E1598"/>
    <w:rsid w:val="003E2299"/>
    <w:rsid w:val="003E2B3B"/>
    <w:rsid w:val="003E325F"/>
    <w:rsid w:val="003E3308"/>
    <w:rsid w:val="003E3A1B"/>
    <w:rsid w:val="003E3C3A"/>
    <w:rsid w:val="003E3E77"/>
    <w:rsid w:val="003E3E90"/>
    <w:rsid w:val="003E3EF7"/>
    <w:rsid w:val="003E4342"/>
    <w:rsid w:val="003E50EF"/>
    <w:rsid w:val="003E5319"/>
    <w:rsid w:val="003E5676"/>
    <w:rsid w:val="003E5E09"/>
    <w:rsid w:val="003E6D89"/>
    <w:rsid w:val="003E71B4"/>
    <w:rsid w:val="003E743A"/>
    <w:rsid w:val="003E76A6"/>
    <w:rsid w:val="003F00BE"/>
    <w:rsid w:val="003F0417"/>
    <w:rsid w:val="003F0647"/>
    <w:rsid w:val="003F14D0"/>
    <w:rsid w:val="003F16FE"/>
    <w:rsid w:val="003F1791"/>
    <w:rsid w:val="003F1FB0"/>
    <w:rsid w:val="003F22CE"/>
    <w:rsid w:val="003F22E7"/>
    <w:rsid w:val="003F2C84"/>
    <w:rsid w:val="003F3DF0"/>
    <w:rsid w:val="003F3F90"/>
    <w:rsid w:val="003F422A"/>
    <w:rsid w:val="003F4257"/>
    <w:rsid w:val="003F4A20"/>
    <w:rsid w:val="003F5022"/>
    <w:rsid w:val="003F5221"/>
    <w:rsid w:val="003F5437"/>
    <w:rsid w:val="003F56F4"/>
    <w:rsid w:val="003F5831"/>
    <w:rsid w:val="003F621A"/>
    <w:rsid w:val="003F71EC"/>
    <w:rsid w:val="00400792"/>
    <w:rsid w:val="00400D57"/>
    <w:rsid w:val="004039ED"/>
    <w:rsid w:val="00403A31"/>
    <w:rsid w:val="0040469C"/>
    <w:rsid w:val="00404880"/>
    <w:rsid w:val="00404A28"/>
    <w:rsid w:val="00404C29"/>
    <w:rsid w:val="00404DC9"/>
    <w:rsid w:val="00405219"/>
    <w:rsid w:val="00405325"/>
    <w:rsid w:val="004057C5"/>
    <w:rsid w:val="004059E0"/>
    <w:rsid w:val="00405A5C"/>
    <w:rsid w:val="0040675B"/>
    <w:rsid w:val="00406C1A"/>
    <w:rsid w:val="004072D3"/>
    <w:rsid w:val="0040743E"/>
    <w:rsid w:val="00407716"/>
    <w:rsid w:val="00407B70"/>
    <w:rsid w:val="00410620"/>
    <w:rsid w:val="00411434"/>
    <w:rsid w:val="004114DD"/>
    <w:rsid w:val="00411A3E"/>
    <w:rsid w:val="0041206A"/>
    <w:rsid w:val="00412F3C"/>
    <w:rsid w:val="004142C6"/>
    <w:rsid w:val="00414CE0"/>
    <w:rsid w:val="004168F4"/>
    <w:rsid w:val="0041750E"/>
    <w:rsid w:val="00420555"/>
    <w:rsid w:val="00420A9F"/>
    <w:rsid w:val="00420B68"/>
    <w:rsid w:val="00420D13"/>
    <w:rsid w:val="00421485"/>
    <w:rsid w:val="00421833"/>
    <w:rsid w:val="00421C60"/>
    <w:rsid w:val="00422791"/>
    <w:rsid w:val="0042286F"/>
    <w:rsid w:val="00422DC5"/>
    <w:rsid w:val="00422DDB"/>
    <w:rsid w:val="004232F4"/>
    <w:rsid w:val="00423807"/>
    <w:rsid w:val="004242B7"/>
    <w:rsid w:val="00424854"/>
    <w:rsid w:val="00424D20"/>
    <w:rsid w:val="0042561D"/>
    <w:rsid w:val="00425B54"/>
    <w:rsid w:val="00425BC0"/>
    <w:rsid w:val="00425F30"/>
    <w:rsid w:val="004262CC"/>
    <w:rsid w:val="0042636A"/>
    <w:rsid w:val="004265BE"/>
    <w:rsid w:val="004267D9"/>
    <w:rsid w:val="004269D1"/>
    <w:rsid w:val="00426EE4"/>
    <w:rsid w:val="0042772C"/>
    <w:rsid w:val="00427C6C"/>
    <w:rsid w:val="00427CD1"/>
    <w:rsid w:val="00430130"/>
    <w:rsid w:val="00430A1F"/>
    <w:rsid w:val="004316D7"/>
    <w:rsid w:val="00431821"/>
    <w:rsid w:val="00431B24"/>
    <w:rsid w:val="00432250"/>
    <w:rsid w:val="00432524"/>
    <w:rsid w:val="004325BE"/>
    <w:rsid w:val="004326F4"/>
    <w:rsid w:val="0043280D"/>
    <w:rsid w:val="00432906"/>
    <w:rsid w:val="00432A87"/>
    <w:rsid w:val="004339FE"/>
    <w:rsid w:val="00433FF4"/>
    <w:rsid w:val="00434A9C"/>
    <w:rsid w:val="00434AF0"/>
    <w:rsid w:val="00434CD0"/>
    <w:rsid w:val="00434EA3"/>
    <w:rsid w:val="004357B9"/>
    <w:rsid w:val="0043594D"/>
    <w:rsid w:val="00436362"/>
    <w:rsid w:val="00436C36"/>
    <w:rsid w:val="00437F35"/>
    <w:rsid w:val="00437FE5"/>
    <w:rsid w:val="00440525"/>
    <w:rsid w:val="004405E2"/>
    <w:rsid w:val="00440D15"/>
    <w:rsid w:val="00440E38"/>
    <w:rsid w:val="00441267"/>
    <w:rsid w:val="0044194E"/>
    <w:rsid w:val="00441C1E"/>
    <w:rsid w:val="0044232B"/>
    <w:rsid w:val="0044251F"/>
    <w:rsid w:val="00442844"/>
    <w:rsid w:val="00443002"/>
    <w:rsid w:val="004432EC"/>
    <w:rsid w:val="00443BE2"/>
    <w:rsid w:val="00443E4E"/>
    <w:rsid w:val="0044477B"/>
    <w:rsid w:val="00444B7F"/>
    <w:rsid w:val="00444E5B"/>
    <w:rsid w:val="0044505D"/>
    <w:rsid w:val="00445536"/>
    <w:rsid w:val="0044595B"/>
    <w:rsid w:val="0044619D"/>
    <w:rsid w:val="004466BC"/>
    <w:rsid w:val="0044685C"/>
    <w:rsid w:val="00447185"/>
    <w:rsid w:val="00447C74"/>
    <w:rsid w:val="00450472"/>
    <w:rsid w:val="00450B33"/>
    <w:rsid w:val="00450B87"/>
    <w:rsid w:val="00450CE5"/>
    <w:rsid w:val="00451117"/>
    <w:rsid w:val="00451269"/>
    <w:rsid w:val="00451366"/>
    <w:rsid w:val="0045198E"/>
    <w:rsid w:val="00452054"/>
    <w:rsid w:val="00452FB1"/>
    <w:rsid w:val="00453B9C"/>
    <w:rsid w:val="00453EE3"/>
    <w:rsid w:val="00453EE5"/>
    <w:rsid w:val="00454506"/>
    <w:rsid w:val="00454835"/>
    <w:rsid w:val="00454D0D"/>
    <w:rsid w:val="00455BA2"/>
    <w:rsid w:val="00456154"/>
    <w:rsid w:val="004561A8"/>
    <w:rsid w:val="00456348"/>
    <w:rsid w:val="004568D6"/>
    <w:rsid w:val="0045703C"/>
    <w:rsid w:val="004572C3"/>
    <w:rsid w:val="00457932"/>
    <w:rsid w:val="00457D88"/>
    <w:rsid w:val="00457F73"/>
    <w:rsid w:val="0046054E"/>
    <w:rsid w:val="00460656"/>
    <w:rsid w:val="00461429"/>
    <w:rsid w:val="004614E4"/>
    <w:rsid w:val="00461CB8"/>
    <w:rsid w:val="00461DB4"/>
    <w:rsid w:val="00462532"/>
    <w:rsid w:val="0046300C"/>
    <w:rsid w:val="004631C4"/>
    <w:rsid w:val="004636F5"/>
    <w:rsid w:val="00463728"/>
    <w:rsid w:val="00464351"/>
    <w:rsid w:val="00464731"/>
    <w:rsid w:val="004648B0"/>
    <w:rsid w:val="00464E3C"/>
    <w:rsid w:val="00466551"/>
    <w:rsid w:val="004665CF"/>
    <w:rsid w:val="0046680A"/>
    <w:rsid w:val="00466A6C"/>
    <w:rsid w:val="00470246"/>
    <w:rsid w:val="0047040E"/>
    <w:rsid w:val="00471CA7"/>
    <w:rsid w:val="0047258D"/>
    <w:rsid w:val="004739FD"/>
    <w:rsid w:val="00473D4A"/>
    <w:rsid w:val="00474A21"/>
    <w:rsid w:val="00474FD1"/>
    <w:rsid w:val="00476808"/>
    <w:rsid w:val="00476EC7"/>
    <w:rsid w:val="00476FB1"/>
    <w:rsid w:val="004771A4"/>
    <w:rsid w:val="0047791E"/>
    <w:rsid w:val="00477930"/>
    <w:rsid w:val="00477934"/>
    <w:rsid w:val="00477C37"/>
    <w:rsid w:val="004804CF"/>
    <w:rsid w:val="00480CEC"/>
    <w:rsid w:val="00480E3A"/>
    <w:rsid w:val="004819A2"/>
    <w:rsid w:val="00481E87"/>
    <w:rsid w:val="004827C3"/>
    <w:rsid w:val="00482A1E"/>
    <w:rsid w:val="00483D2E"/>
    <w:rsid w:val="004853BE"/>
    <w:rsid w:val="00485A43"/>
    <w:rsid w:val="00485BA7"/>
    <w:rsid w:val="0048663D"/>
    <w:rsid w:val="00486A0E"/>
    <w:rsid w:val="00487197"/>
    <w:rsid w:val="00487C19"/>
    <w:rsid w:val="00487F11"/>
    <w:rsid w:val="00490488"/>
    <w:rsid w:val="00490A36"/>
    <w:rsid w:val="00490E67"/>
    <w:rsid w:val="004912AD"/>
    <w:rsid w:val="0049172A"/>
    <w:rsid w:val="004919F3"/>
    <w:rsid w:val="00492991"/>
    <w:rsid w:val="00493112"/>
    <w:rsid w:val="0049313B"/>
    <w:rsid w:val="00493C92"/>
    <w:rsid w:val="0049430C"/>
    <w:rsid w:val="00494347"/>
    <w:rsid w:val="004958F1"/>
    <w:rsid w:val="00495BB6"/>
    <w:rsid w:val="004962C5"/>
    <w:rsid w:val="0049635E"/>
    <w:rsid w:val="0049709A"/>
    <w:rsid w:val="00497998"/>
    <w:rsid w:val="00497A09"/>
    <w:rsid w:val="004A0AE2"/>
    <w:rsid w:val="004A1776"/>
    <w:rsid w:val="004A2C70"/>
    <w:rsid w:val="004A2CD5"/>
    <w:rsid w:val="004A2DB4"/>
    <w:rsid w:val="004A3586"/>
    <w:rsid w:val="004A3663"/>
    <w:rsid w:val="004A3C52"/>
    <w:rsid w:val="004A4467"/>
    <w:rsid w:val="004A487F"/>
    <w:rsid w:val="004A4EA2"/>
    <w:rsid w:val="004A5288"/>
    <w:rsid w:val="004A6D73"/>
    <w:rsid w:val="004A6DA6"/>
    <w:rsid w:val="004A7255"/>
    <w:rsid w:val="004B03FC"/>
    <w:rsid w:val="004B042C"/>
    <w:rsid w:val="004B0582"/>
    <w:rsid w:val="004B0966"/>
    <w:rsid w:val="004B1DF2"/>
    <w:rsid w:val="004B22A5"/>
    <w:rsid w:val="004B2760"/>
    <w:rsid w:val="004B31E7"/>
    <w:rsid w:val="004B3EFF"/>
    <w:rsid w:val="004B43E5"/>
    <w:rsid w:val="004B65D6"/>
    <w:rsid w:val="004B65EF"/>
    <w:rsid w:val="004B6609"/>
    <w:rsid w:val="004B68B8"/>
    <w:rsid w:val="004B6D4E"/>
    <w:rsid w:val="004B6F87"/>
    <w:rsid w:val="004B7A18"/>
    <w:rsid w:val="004C0123"/>
    <w:rsid w:val="004C067F"/>
    <w:rsid w:val="004C1001"/>
    <w:rsid w:val="004C1752"/>
    <w:rsid w:val="004C1846"/>
    <w:rsid w:val="004C1F1D"/>
    <w:rsid w:val="004C22EB"/>
    <w:rsid w:val="004C2A32"/>
    <w:rsid w:val="004C325B"/>
    <w:rsid w:val="004C335A"/>
    <w:rsid w:val="004C3CBE"/>
    <w:rsid w:val="004C44DB"/>
    <w:rsid w:val="004C4BFE"/>
    <w:rsid w:val="004C748C"/>
    <w:rsid w:val="004C7760"/>
    <w:rsid w:val="004C7971"/>
    <w:rsid w:val="004C7CA2"/>
    <w:rsid w:val="004C7D4F"/>
    <w:rsid w:val="004D0875"/>
    <w:rsid w:val="004D0897"/>
    <w:rsid w:val="004D0A16"/>
    <w:rsid w:val="004D1345"/>
    <w:rsid w:val="004D18F3"/>
    <w:rsid w:val="004D1E54"/>
    <w:rsid w:val="004D2005"/>
    <w:rsid w:val="004D20C8"/>
    <w:rsid w:val="004D244E"/>
    <w:rsid w:val="004D25E5"/>
    <w:rsid w:val="004D28FD"/>
    <w:rsid w:val="004D3579"/>
    <w:rsid w:val="004D38BF"/>
    <w:rsid w:val="004D48B0"/>
    <w:rsid w:val="004D5156"/>
    <w:rsid w:val="004D58DA"/>
    <w:rsid w:val="004D5C82"/>
    <w:rsid w:val="004D6120"/>
    <w:rsid w:val="004D63CD"/>
    <w:rsid w:val="004D6452"/>
    <w:rsid w:val="004D749F"/>
    <w:rsid w:val="004D7FA4"/>
    <w:rsid w:val="004D7FBF"/>
    <w:rsid w:val="004E007E"/>
    <w:rsid w:val="004E01D8"/>
    <w:rsid w:val="004E128C"/>
    <w:rsid w:val="004E190F"/>
    <w:rsid w:val="004E20D3"/>
    <w:rsid w:val="004E21F3"/>
    <w:rsid w:val="004E2566"/>
    <w:rsid w:val="004E329A"/>
    <w:rsid w:val="004E3893"/>
    <w:rsid w:val="004E490C"/>
    <w:rsid w:val="004E4B68"/>
    <w:rsid w:val="004E4E56"/>
    <w:rsid w:val="004E5E7C"/>
    <w:rsid w:val="004E6846"/>
    <w:rsid w:val="004E6B80"/>
    <w:rsid w:val="004E6E09"/>
    <w:rsid w:val="004E6E85"/>
    <w:rsid w:val="004E722A"/>
    <w:rsid w:val="004E7BF5"/>
    <w:rsid w:val="004E7FB0"/>
    <w:rsid w:val="004F034C"/>
    <w:rsid w:val="004F0B08"/>
    <w:rsid w:val="004F1270"/>
    <w:rsid w:val="004F134F"/>
    <w:rsid w:val="004F14D2"/>
    <w:rsid w:val="004F160F"/>
    <w:rsid w:val="004F183B"/>
    <w:rsid w:val="004F30DA"/>
    <w:rsid w:val="004F3DCB"/>
    <w:rsid w:val="004F3EEB"/>
    <w:rsid w:val="004F4B2E"/>
    <w:rsid w:val="004F4BA0"/>
    <w:rsid w:val="004F4FE1"/>
    <w:rsid w:val="004F5B72"/>
    <w:rsid w:val="004F60B2"/>
    <w:rsid w:val="004F6614"/>
    <w:rsid w:val="004F70D2"/>
    <w:rsid w:val="004F73EB"/>
    <w:rsid w:val="004F7E55"/>
    <w:rsid w:val="00500E05"/>
    <w:rsid w:val="00500E92"/>
    <w:rsid w:val="00501215"/>
    <w:rsid w:val="00501504"/>
    <w:rsid w:val="00501995"/>
    <w:rsid w:val="00501FA8"/>
    <w:rsid w:val="00502419"/>
    <w:rsid w:val="005024E8"/>
    <w:rsid w:val="00502ED6"/>
    <w:rsid w:val="005034C3"/>
    <w:rsid w:val="0050357A"/>
    <w:rsid w:val="00503827"/>
    <w:rsid w:val="00503854"/>
    <w:rsid w:val="00503E45"/>
    <w:rsid w:val="0050408C"/>
    <w:rsid w:val="0050443E"/>
    <w:rsid w:val="0050484C"/>
    <w:rsid w:val="00504C13"/>
    <w:rsid w:val="00505829"/>
    <w:rsid w:val="005067F3"/>
    <w:rsid w:val="00506C47"/>
    <w:rsid w:val="00506E25"/>
    <w:rsid w:val="005075FC"/>
    <w:rsid w:val="0050779E"/>
    <w:rsid w:val="00510493"/>
    <w:rsid w:val="005118D3"/>
    <w:rsid w:val="005118E6"/>
    <w:rsid w:val="0051220E"/>
    <w:rsid w:val="005122D1"/>
    <w:rsid w:val="00512398"/>
    <w:rsid w:val="005128B9"/>
    <w:rsid w:val="00512F73"/>
    <w:rsid w:val="005130AD"/>
    <w:rsid w:val="0051311E"/>
    <w:rsid w:val="005135F4"/>
    <w:rsid w:val="00513632"/>
    <w:rsid w:val="005143B1"/>
    <w:rsid w:val="005144A1"/>
    <w:rsid w:val="0051458B"/>
    <w:rsid w:val="005147C9"/>
    <w:rsid w:val="005151F4"/>
    <w:rsid w:val="005158A3"/>
    <w:rsid w:val="005158AB"/>
    <w:rsid w:val="00515A6B"/>
    <w:rsid w:val="00516498"/>
    <w:rsid w:val="005168D7"/>
    <w:rsid w:val="005170CF"/>
    <w:rsid w:val="00517D58"/>
    <w:rsid w:val="005200C9"/>
    <w:rsid w:val="00520902"/>
    <w:rsid w:val="00520F82"/>
    <w:rsid w:val="0052166E"/>
    <w:rsid w:val="00522929"/>
    <w:rsid w:val="00522960"/>
    <w:rsid w:val="00522E2D"/>
    <w:rsid w:val="0052326C"/>
    <w:rsid w:val="005237F4"/>
    <w:rsid w:val="005247AE"/>
    <w:rsid w:val="00525040"/>
    <w:rsid w:val="00525DE2"/>
    <w:rsid w:val="00527197"/>
    <w:rsid w:val="00527FF1"/>
    <w:rsid w:val="00531993"/>
    <w:rsid w:val="00531AB8"/>
    <w:rsid w:val="00531CCB"/>
    <w:rsid w:val="00531FEF"/>
    <w:rsid w:val="00532762"/>
    <w:rsid w:val="00532D00"/>
    <w:rsid w:val="00533934"/>
    <w:rsid w:val="0053506F"/>
    <w:rsid w:val="0053534D"/>
    <w:rsid w:val="00535636"/>
    <w:rsid w:val="00535D32"/>
    <w:rsid w:val="00536CEB"/>
    <w:rsid w:val="0054055C"/>
    <w:rsid w:val="00540B03"/>
    <w:rsid w:val="0054124A"/>
    <w:rsid w:val="00541970"/>
    <w:rsid w:val="005422E6"/>
    <w:rsid w:val="00542CEC"/>
    <w:rsid w:val="005431D2"/>
    <w:rsid w:val="00543A71"/>
    <w:rsid w:val="00543EA2"/>
    <w:rsid w:val="00543F68"/>
    <w:rsid w:val="005446BE"/>
    <w:rsid w:val="00544C0D"/>
    <w:rsid w:val="00544D50"/>
    <w:rsid w:val="00545AC5"/>
    <w:rsid w:val="00546AE3"/>
    <w:rsid w:val="005473F6"/>
    <w:rsid w:val="005479C5"/>
    <w:rsid w:val="00547D12"/>
    <w:rsid w:val="0055065A"/>
    <w:rsid w:val="00551159"/>
    <w:rsid w:val="005512C5"/>
    <w:rsid w:val="00551A50"/>
    <w:rsid w:val="00551B6C"/>
    <w:rsid w:val="00551C93"/>
    <w:rsid w:val="00551D06"/>
    <w:rsid w:val="00551DE5"/>
    <w:rsid w:val="005522BF"/>
    <w:rsid w:val="00552391"/>
    <w:rsid w:val="00552872"/>
    <w:rsid w:val="00552C02"/>
    <w:rsid w:val="005537E4"/>
    <w:rsid w:val="00553BC7"/>
    <w:rsid w:val="00553CE5"/>
    <w:rsid w:val="005549F2"/>
    <w:rsid w:val="00554E58"/>
    <w:rsid w:val="005555FB"/>
    <w:rsid w:val="005557B4"/>
    <w:rsid w:val="00555976"/>
    <w:rsid w:val="00555D0B"/>
    <w:rsid w:val="005562ED"/>
    <w:rsid w:val="005563F9"/>
    <w:rsid w:val="00557142"/>
    <w:rsid w:val="00561332"/>
    <w:rsid w:val="005614BF"/>
    <w:rsid w:val="005619CD"/>
    <w:rsid w:val="00561E98"/>
    <w:rsid w:val="00562CE4"/>
    <w:rsid w:val="00562CEC"/>
    <w:rsid w:val="005630E0"/>
    <w:rsid w:val="005630E9"/>
    <w:rsid w:val="00563AAE"/>
    <w:rsid w:val="00565632"/>
    <w:rsid w:val="005661EE"/>
    <w:rsid w:val="00566647"/>
    <w:rsid w:val="00566F30"/>
    <w:rsid w:val="005674D2"/>
    <w:rsid w:val="00570168"/>
    <w:rsid w:val="00570554"/>
    <w:rsid w:val="005705C7"/>
    <w:rsid w:val="00570B60"/>
    <w:rsid w:val="00570C64"/>
    <w:rsid w:val="00571920"/>
    <w:rsid w:val="005724BE"/>
    <w:rsid w:val="005733D3"/>
    <w:rsid w:val="0057405F"/>
    <w:rsid w:val="005752DB"/>
    <w:rsid w:val="00575D97"/>
    <w:rsid w:val="00576831"/>
    <w:rsid w:val="00576E23"/>
    <w:rsid w:val="005773E8"/>
    <w:rsid w:val="00577461"/>
    <w:rsid w:val="005778FE"/>
    <w:rsid w:val="0057797A"/>
    <w:rsid w:val="00577A43"/>
    <w:rsid w:val="00577E3F"/>
    <w:rsid w:val="005808DF"/>
    <w:rsid w:val="00580918"/>
    <w:rsid w:val="00581551"/>
    <w:rsid w:val="00581ED7"/>
    <w:rsid w:val="0058342D"/>
    <w:rsid w:val="00584446"/>
    <w:rsid w:val="00584851"/>
    <w:rsid w:val="00584C62"/>
    <w:rsid w:val="00584C69"/>
    <w:rsid w:val="00585B73"/>
    <w:rsid w:val="00586633"/>
    <w:rsid w:val="00586663"/>
    <w:rsid w:val="0058701E"/>
    <w:rsid w:val="00587215"/>
    <w:rsid w:val="00587A85"/>
    <w:rsid w:val="00590C24"/>
    <w:rsid w:val="00590C28"/>
    <w:rsid w:val="005918E1"/>
    <w:rsid w:val="0059412A"/>
    <w:rsid w:val="00594352"/>
    <w:rsid w:val="005950F8"/>
    <w:rsid w:val="00595378"/>
    <w:rsid w:val="005955A2"/>
    <w:rsid w:val="005968C4"/>
    <w:rsid w:val="00596C78"/>
    <w:rsid w:val="0059787D"/>
    <w:rsid w:val="005A0070"/>
    <w:rsid w:val="005A0E65"/>
    <w:rsid w:val="005A28FD"/>
    <w:rsid w:val="005A3463"/>
    <w:rsid w:val="005A34C5"/>
    <w:rsid w:val="005A3E61"/>
    <w:rsid w:val="005A4756"/>
    <w:rsid w:val="005A564D"/>
    <w:rsid w:val="005A5786"/>
    <w:rsid w:val="005A5BAF"/>
    <w:rsid w:val="005A5D92"/>
    <w:rsid w:val="005A5EEB"/>
    <w:rsid w:val="005A5F4E"/>
    <w:rsid w:val="005A6484"/>
    <w:rsid w:val="005A6D9D"/>
    <w:rsid w:val="005A74F2"/>
    <w:rsid w:val="005B1CF3"/>
    <w:rsid w:val="005B21CB"/>
    <w:rsid w:val="005B5B6D"/>
    <w:rsid w:val="005B5BDB"/>
    <w:rsid w:val="005B604E"/>
    <w:rsid w:val="005B6397"/>
    <w:rsid w:val="005B6570"/>
    <w:rsid w:val="005B73D5"/>
    <w:rsid w:val="005B7C38"/>
    <w:rsid w:val="005C00E9"/>
    <w:rsid w:val="005C0159"/>
    <w:rsid w:val="005C05FC"/>
    <w:rsid w:val="005C0767"/>
    <w:rsid w:val="005C0B4A"/>
    <w:rsid w:val="005C0F19"/>
    <w:rsid w:val="005C1DE9"/>
    <w:rsid w:val="005C1E47"/>
    <w:rsid w:val="005C3256"/>
    <w:rsid w:val="005C3D45"/>
    <w:rsid w:val="005C407B"/>
    <w:rsid w:val="005C42EA"/>
    <w:rsid w:val="005C48D9"/>
    <w:rsid w:val="005C536F"/>
    <w:rsid w:val="005C5760"/>
    <w:rsid w:val="005C576A"/>
    <w:rsid w:val="005C5B92"/>
    <w:rsid w:val="005C5E3C"/>
    <w:rsid w:val="005C6136"/>
    <w:rsid w:val="005C6426"/>
    <w:rsid w:val="005C74B0"/>
    <w:rsid w:val="005C7954"/>
    <w:rsid w:val="005C7F4D"/>
    <w:rsid w:val="005D02E7"/>
    <w:rsid w:val="005D0BE2"/>
    <w:rsid w:val="005D0C19"/>
    <w:rsid w:val="005D0E16"/>
    <w:rsid w:val="005D18B9"/>
    <w:rsid w:val="005D1DC3"/>
    <w:rsid w:val="005D246A"/>
    <w:rsid w:val="005D2A35"/>
    <w:rsid w:val="005D31F2"/>
    <w:rsid w:val="005D3BA8"/>
    <w:rsid w:val="005D3D89"/>
    <w:rsid w:val="005D51BA"/>
    <w:rsid w:val="005D5B5D"/>
    <w:rsid w:val="005D6CC0"/>
    <w:rsid w:val="005D72DE"/>
    <w:rsid w:val="005E0C5D"/>
    <w:rsid w:val="005E0D69"/>
    <w:rsid w:val="005E116C"/>
    <w:rsid w:val="005E18CC"/>
    <w:rsid w:val="005E1916"/>
    <w:rsid w:val="005E1E13"/>
    <w:rsid w:val="005E31B9"/>
    <w:rsid w:val="005E3679"/>
    <w:rsid w:val="005E398E"/>
    <w:rsid w:val="005E3CD1"/>
    <w:rsid w:val="005E5B10"/>
    <w:rsid w:val="005E62F0"/>
    <w:rsid w:val="005E6564"/>
    <w:rsid w:val="005E675E"/>
    <w:rsid w:val="005E75FC"/>
    <w:rsid w:val="005E7C22"/>
    <w:rsid w:val="005F010D"/>
    <w:rsid w:val="005F052D"/>
    <w:rsid w:val="005F091F"/>
    <w:rsid w:val="005F0AE6"/>
    <w:rsid w:val="005F1284"/>
    <w:rsid w:val="005F1AF8"/>
    <w:rsid w:val="005F21DC"/>
    <w:rsid w:val="005F27AF"/>
    <w:rsid w:val="005F2B5E"/>
    <w:rsid w:val="005F2CB7"/>
    <w:rsid w:val="005F2D10"/>
    <w:rsid w:val="005F423E"/>
    <w:rsid w:val="005F54DE"/>
    <w:rsid w:val="005F5A73"/>
    <w:rsid w:val="005F5B28"/>
    <w:rsid w:val="005F5B69"/>
    <w:rsid w:val="005F6EBF"/>
    <w:rsid w:val="005F7A2F"/>
    <w:rsid w:val="0060020B"/>
    <w:rsid w:val="00600227"/>
    <w:rsid w:val="006014C9"/>
    <w:rsid w:val="00601F80"/>
    <w:rsid w:val="00602254"/>
    <w:rsid w:val="00602287"/>
    <w:rsid w:val="00602352"/>
    <w:rsid w:val="006026D5"/>
    <w:rsid w:val="00602898"/>
    <w:rsid w:val="00602A9D"/>
    <w:rsid w:val="00604236"/>
    <w:rsid w:val="006044C6"/>
    <w:rsid w:val="00604918"/>
    <w:rsid w:val="0060504D"/>
    <w:rsid w:val="006062AB"/>
    <w:rsid w:val="00606723"/>
    <w:rsid w:val="00606821"/>
    <w:rsid w:val="00606DE3"/>
    <w:rsid w:val="006070AE"/>
    <w:rsid w:val="0060742C"/>
    <w:rsid w:val="00610430"/>
    <w:rsid w:val="0061092F"/>
    <w:rsid w:val="00611422"/>
    <w:rsid w:val="00611BCA"/>
    <w:rsid w:val="006121B8"/>
    <w:rsid w:val="00612408"/>
    <w:rsid w:val="00613741"/>
    <w:rsid w:val="006138F4"/>
    <w:rsid w:val="00613CB2"/>
    <w:rsid w:val="00614258"/>
    <w:rsid w:val="00614761"/>
    <w:rsid w:val="00614953"/>
    <w:rsid w:val="0061513E"/>
    <w:rsid w:val="00615702"/>
    <w:rsid w:val="00615796"/>
    <w:rsid w:val="00616064"/>
    <w:rsid w:val="006178CE"/>
    <w:rsid w:val="006201D2"/>
    <w:rsid w:val="00620A41"/>
    <w:rsid w:val="006212DB"/>
    <w:rsid w:val="00621F19"/>
    <w:rsid w:val="006225F7"/>
    <w:rsid w:val="00625CA0"/>
    <w:rsid w:val="00625ECB"/>
    <w:rsid w:val="00626D81"/>
    <w:rsid w:val="0062700C"/>
    <w:rsid w:val="00627457"/>
    <w:rsid w:val="00627994"/>
    <w:rsid w:val="006304EF"/>
    <w:rsid w:val="006312DC"/>
    <w:rsid w:val="0063152F"/>
    <w:rsid w:val="0063156C"/>
    <w:rsid w:val="006315EE"/>
    <w:rsid w:val="006324C0"/>
    <w:rsid w:val="0063258E"/>
    <w:rsid w:val="006325CD"/>
    <w:rsid w:val="00632A9B"/>
    <w:rsid w:val="00633728"/>
    <w:rsid w:val="00633B8E"/>
    <w:rsid w:val="00633CE0"/>
    <w:rsid w:val="00634026"/>
    <w:rsid w:val="00634511"/>
    <w:rsid w:val="00634A0A"/>
    <w:rsid w:val="00634C7D"/>
    <w:rsid w:val="00634F5D"/>
    <w:rsid w:val="0063506E"/>
    <w:rsid w:val="00635367"/>
    <w:rsid w:val="0063584E"/>
    <w:rsid w:val="00635A03"/>
    <w:rsid w:val="00635A3F"/>
    <w:rsid w:val="00636E4C"/>
    <w:rsid w:val="00637243"/>
    <w:rsid w:val="00637977"/>
    <w:rsid w:val="006400CB"/>
    <w:rsid w:val="0064026F"/>
    <w:rsid w:val="00640389"/>
    <w:rsid w:val="0064059F"/>
    <w:rsid w:val="006405A0"/>
    <w:rsid w:val="006408B9"/>
    <w:rsid w:val="00642E48"/>
    <w:rsid w:val="00642EB2"/>
    <w:rsid w:val="006433B1"/>
    <w:rsid w:val="00643693"/>
    <w:rsid w:val="00643B36"/>
    <w:rsid w:val="006445E3"/>
    <w:rsid w:val="0064472D"/>
    <w:rsid w:val="00644C45"/>
    <w:rsid w:val="00644DE0"/>
    <w:rsid w:val="0064552C"/>
    <w:rsid w:val="006458F8"/>
    <w:rsid w:val="00645D60"/>
    <w:rsid w:val="00645FC4"/>
    <w:rsid w:val="0064670A"/>
    <w:rsid w:val="00646804"/>
    <w:rsid w:val="0064694C"/>
    <w:rsid w:val="0064705C"/>
    <w:rsid w:val="00647499"/>
    <w:rsid w:val="00647948"/>
    <w:rsid w:val="00650643"/>
    <w:rsid w:val="00650BD0"/>
    <w:rsid w:val="00650F50"/>
    <w:rsid w:val="0065110A"/>
    <w:rsid w:val="006516B9"/>
    <w:rsid w:val="00651871"/>
    <w:rsid w:val="00651ED8"/>
    <w:rsid w:val="00652B7A"/>
    <w:rsid w:val="00652C20"/>
    <w:rsid w:val="00653B56"/>
    <w:rsid w:val="00654279"/>
    <w:rsid w:val="006543EE"/>
    <w:rsid w:val="00654E62"/>
    <w:rsid w:val="00655873"/>
    <w:rsid w:val="00655976"/>
    <w:rsid w:val="006566CB"/>
    <w:rsid w:val="00656BEB"/>
    <w:rsid w:val="00657DEB"/>
    <w:rsid w:val="00660EF3"/>
    <w:rsid w:val="0066123D"/>
    <w:rsid w:val="006613FA"/>
    <w:rsid w:val="00661D31"/>
    <w:rsid w:val="006620C4"/>
    <w:rsid w:val="00662990"/>
    <w:rsid w:val="00662F7D"/>
    <w:rsid w:val="00663000"/>
    <w:rsid w:val="006638A3"/>
    <w:rsid w:val="00663A19"/>
    <w:rsid w:val="00663ED3"/>
    <w:rsid w:val="0066525A"/>
    <w:rsid w:val="00666233"/>
    <w:rsid w:val="00666259"/>
    <w:rsid w:val="00666852"/>
    <w:rsid w:val="0066695F"/>
    <w:rsid w:val="00666B68"/>
    <w:rsid w:val="006672F1"/>
    <w:rsid w:val="0066787E"/>
    <w:rsid w:val="00667C30"/>
    <w:rsid w:val="00667F96"/>
    <w:rsid w:val="00670175"/>
    <w:rsid w:val="006707C1"/>
    <w:rsid w:val="006719EF"/>
    <w:rsid w:val="00671DAF"/>
    <w:rsid w:val="006720A2"/>
    <w:rsid w:val="0067459F"/>
    <w:rsid w:val="00674623"/>
    <w:rsid w:val="00674EF3"/>
    <w:rsid w:val="006754EE"/>
    <w:rsid w:val="00675599"/>
    <w:rsid w:val="00675A52"/>
    <w:rsid w:val="00675B69"/>
    <w:rsid w:val="006760B4"/>
    <w:rsid w:val="006763A6"/>
    <w:rsid w:val="00676800"/>
    <w:rsid w:val="00676EDA"/>
    <w:rsid w:val="00677124"/>
    <w:rsid w:val="00677443"/>
    <w:rsid w:val="006775F4"/>
    <w:rsid w:val="0067768E"/>
    <w:rsid w:val="006778AA"/>
    <w:rsid w:val="00677C8C"/>
    <w:rsid w:val="00680005"/>
    <w:rsid w:val="00680322"/>
    <w:rsid w:val="00680364"/>
    <w:rsid w:val="0068059C"/>
    <w:rsid w:val="00681162"/>
    <w:rsid w:val="00681799"/>
    <w:rsid w:val="0068182E"/>
    <w:rsid w:val="00681B52"/>
    <w:rsid w:val="00681DBE"/>
    <w:rsid w:val="006824DB"/>
    <w:rsid w:val="006827DF"/>
    <w:rsid w:val="00682B21"/>
    <w:rsid w:val="00682CE0"/>
    <w:rsid w:val="00682F35"/>
    <w:rsid w:val="006834E9"/>
    <w:rsid w:val="00683E27"/>
    <w:rsid w:val="00685CAC"/>
    <w:rsid w:val="0068601C"/>
    <w:rsid w:val="006868FB"/>
    <w:rsid w:val="00686917"/>
    <w:rsid w:val="00686B0E"/>
    <w:rsid w:val="00686E84"/>
    <w:rsid w:val="0068796D"/>
    <w:rsid w:val="00687EDB"/>
    <w:rsid w:val="00687F3E"/>
    <w:rsid w:val="00690111"/>
    <w:rsid w:val="00690250"/>
    <w:rsid w:val="006905C6"/>
    <w:rsid w:val="00690B6B"/>
    <w:rsid w:val="00690ED8"/>
    <w:rsid w:val="00690F7C"/>
    <w:rsid w:val="00692083"/>
    <w:rsid w:val="006934FE"/>
    <w:rsid w:val="00693B91"/>
    <w:rsid w:val="00694180"/>
    <w:rsid w:val="00694454"/>
    <w:rsid w:val="006946B1"/>
    <w:rsid w:val="006956FE"/>
    <w:rsid w:val="0069579C"/>
    <w:rsid w:val="00696016"/>
    <w:rsid w:val="006963A0"/>
    <w:rsid w:val="00696425"/>
    <w:rsid w:val="006964E8"/>
    <w:rsid w:val="006969BB"/>
    <w:rsid w:val="00696D4F"/>
    <w:rsid w:val="00696DBD"/>
    <w:rsid w:val="006978AF"/>
    <w:rsid w:val="00697E81"/>
    <w:rsid w:val="006A0B7D"/>
    <w:rsid w:val="006A163E"/>
    <w:rsid w:val="006A1C97"/>
    <w:rsid w:val="006A2109"/>
    <w:rsid w:val="006A2511"/>
    <w:rsid w:val="006A2B4C"/>
    <w:rsid w:val="006A2C1F"/>
    <w:rsid w:val="006A2E87"/>
    <w:rsid w:val="006A3679"/>
    <w:rsid w:val="006A37EF"/>
    <w:rsid w:val="006A3FFF"/>
    <w:rsid w:val="006A44D0"/>
    <w:rsid w:val="006A4625"/>
    <w:rsid w:val="006A4B07"/>
    <w:rsid w:val="006A4DD1"/>
    <w:rsid w:val="006A4E40"/>
    <w:rsid w:val="006A5794"/>
    <w:rsid w:val="006A5C76"/>
    <w:rsid w:val="006A5FF2"/>
    <w:rsid w:val="006A764A"/>
    <w:rsid w:val="006A7E7A"/>
    <w:rsid w:val="006A7EDD"/>
    <w:rsid w:val="006B0115"/>
    <w:rsid w:val="006B03B3"/>
    <w:rsid w:val="006B0F69"/>
    <w:rsid w:val="006B1A40"/>
    <w:rsid w:val="006B1BD3"/>
    <w:rsid w:val="006B1C4E"/>
    <w:rsid w:val="006B1D0A"/>
    <w:rsid w:val="006B1E8A"/>
    <w:rsid w:val="006B1F99"/>
    <w:rsid w:val="006B2324"/>
    <w:rsid w:val="006B28A4"/>
    <w:rsid w:val="006B2BBB"/>
    <w:rsid w:val="006B3155"/>
    <w:rsid w:val="006B3904"/>
    <w:rsid w:val="006B39C2"/>
    <w:rsid w:val="006B3A65"/>
    <w:rsid w:val="006B3D46"/>
    <w:rsid w:val="006B4B07"/>
    <w:rsid w:val="006B524B"/>
    <w:rsid w:val="006B5793"/>
    <w:rsid w:val="006B585D"/>
    <w:rsid w:val="006B5BC4"/>
    <w:rsid w:val="006B5E40"/>
    <w:rsid w:val="006B5F6B"/>
    <w:rsid w:val="006B7157"/>
    <w:rsid w:val="006B7800"/>
    <w:rsid w:val="006B7EB3"/>
    <w:rsid w:val="006C0EC0"/>
    <w:rsid w:val="006C0F23"/>
    <w:rsid w:val="006C12CF"/>
    <w:rsid w:val="006C23EB"/>
    <w:rsid w:val="006C259B"/>
    <w:rsid w:val="006C25C2"/>
    <w:rsid w:val="006C27B4"/>
    <w:rsid w:val="006C2B17"/>
    <w:rsid w:val="006C2E51"/>
    <w:rsid w:val="006C3179"/>
    <w:rsid w:val="006C32D9"/>
    <w:rsid w:val="006C44A9"/>
    <w:rsid w:val="006C4B2C"/>
    <w:rsid w:val="006C4FCA"/>
    <w:rsid w:val="006C620D"/>
    <w:rsid w:val="006C664D"/>
    <w:rsid w:val="006C6958"/>
    <w:rsid w:val="006C6B56"/>
    <w:rsid w:val="006C7DC7"/>
    <w:rsid w:val="006D0D8D"/>
    <w:rsid w:val="006D15D3"/>
    <w:rsid w:val="006D2C16"/>
    <w:rsid w:val="006D35CE"/>
    <w:rsid w:val="006D3799"/>
    <w:rsid w:val="006D3B02"/>
    <w:rsid w:val="006D5808"/>
    <w:rsid w:val="006D59C7"/>
    <w:rsid w:val="006D5A0F"/>
    <w:rsid w:val="006D5D5A"/>
    <w:rsid w:val="006D6489"/>
    <w:rsid w:val="006D6869"/>
    <w:rsid w:val="006D69F2"/>
    <w:rsid w:val="006D7740"/>
    <w:rsid w:val="006D7C49"/>
    <w:rsid w:val="006E055E"/>
    <w:rsid w:val="006E0DAF"/>
    <w:rsid w:val="006E10BA"/>
    <w:rsid w:val="006E148D"/>
    <w:rsid w:val="006E174A"/>
    <w:rsid w:val="006E209F"/>
    <w:rsid w:val="006E3A31"/>
    <w:rsid w:val="006E45C7"/>
    <w:rsid w:val="006E489B"/>
    <w:rsid w:val="006E4CE8"/>
    <w:rsid w:val="006E6094"/>
    <w:rsid w:val="006E7367"/>
    <w:rsid w:val="006E7812"/>
    <w:rsid w:val="006E7B75"/>
    <w:rsid w:val="006F0078"/>
    <w:rsid w:val="006F012A"/>
    <w:rsid w:val="006F0612"/>
    <w:rsid w:val="006F0B18"/>
    <w:rsid w:val="006F0D7F"/>
    <w:rsid w:val="006F1850"/>
    <w:rsid w:val="006F1BCF"/>
    <w:rsid w:val="006F2026"/>
    <w:rsid w:val="006F3625"/>
    <w:rsid w:val="006F3B85"/>
    <w:rsid w:val="006F3B9C"/>
    <w:rsid w:val="006F3DD7"/>
    <w:rsid w:val="006F3FE1"/>
    <w:rsid w:val="006F4DC7"/>
    <w:rsid w:val="006F4E16"/>
    <w:rsid w:val="006F5775"/>
    <w:rsid w:val="006F57C4"/>
    <w:rsid w:val="006F5B37"/>
    <w:rsid w:val="006F5BB9"/>
    <w:rsid w:val="006F628C"/>
    <w:rsid w:val="006F6516"/>
    <w:rsid w:val="006F6ED0"/>
    <w:rsid w:val="0070022F"/>
    <w:rsid w:val="007010C1"/>
    <w:rsid w:val="007013C5"/>
    <w:rsid w:val="007023A7"/>
    <w:rsid w:val="0070250F"/>
    <w:rsid w:val="00702673"/>
    <w:rsid w:val="007027DF"/>
    <w:rsid w:val="00703994"/>
    <w:rsid w:val="00703A5A"/>
    <w:rsid w:val="0070416A"/>
    <w:rsid w:val="00704966"/>
    <w:rsid w:val="0070569F"/>
    <w:rsid w:val="00705D01"/>
    <w:rsid w:val="00706081"/>
    <w:rsid w:val="007066A5"/>
    <w:rsid w:val="00707F31"/>
    <w:rsid w:val="00710506"/>
    <w:rsid w:val="00710616"/>
    <w:rsid w:val="00710720"/>
    <w:rsid w:val="0071098E"/>
    <w:rsid w:val="007109F1"/>
    <w:rsid w:val="007114D2"/>
    <w:rsid w:val="0071189E"/>
    <w:rsid w:val="00711943"/>
    <w:rsid w:val="00712026"/>
    <w:rsid w:val="0071368E"/>
    <w:rsid w:val="00713BFA"/>
    <w:rsid w:val="00714936"/>
    <w:rsid w:val="00715018"/>
    <w:rsid w:val="00715535"/>
    <w:rsid w:val="00715709"/>
    <w:rsid w:val="00715968"/>
    <w:rsid w:val="007160A0"/>
    <w:rsid w:val="00716141"/>
    <w:rsid w:val="00716C89"/>
    <w:rsid w:val="00717302"/>
    <w:rsid w:val="00717B79"/>
    <w:rsid w:val="007217B9"/>
    <w:rsid w:val="00721A5F"/>
    <w:rsid w:val="00721CF4"/>
    <w:rsid w:val="00721D94"/>
    <w:rsid w:val="00722378"/>
    <w:rsid w:val="0072349F"/>
    <w:rsid w:val="00723B8E"/>
    <w:rsid w:val="00723C65"/>
    <w:rsid w:val="00723EDD"/>
    <w:rsid w:val="007247AD"/>
    <w:rsid w:val="00724ABE"/>
    <w:rsid w:val="00725DD8"/>
    <w:rsid w:val="00725EC2"/>
    <w:rsid w:val="0072629A"/>
    <w:rsid w:val="007265D9"/>
    <w:rsid w:val="00726CA9"/>
    <w:rsid w:val="00726E52"/>
    <w:rsid w:val="0072736E"/>
    <w:rsid w:val="00727560"/>
    <w:rsid w:val="007276EF"/>
    <w:rsid w:val="00727DE9"/>
    <w:rsid w:val="00727F6B"/>
    <w:rsid w:val="007306E0"/>
    <w:rsid w:val="0073078C"/>
    <w:rsid w:val="00730A5D"/>
    <w:rsid w:val="00730C42"/>
    <w:rsid w:val="00731236"/>
    <w:rsid w:val="0073229F"/>
    <w:rsid w:val="007324AF"/>
    <w:rsid w:val="007325EF"/>
    <w:rsid w:val="00732B8E"/>
    <w:rsid w:val="00732ED2"/>
    <w:rsid w:val="00733A76"/>
    <w:rsid w:val="00733D8D"/>
    <w:rsid w:val="007344DB"/>
    <w:rsid w:val="00734981"/>
    <w:rsid w:val="00734D79"/>
    <w:rsid w:val="007356FD"/>
    <w:rsid w:val="00735C1D"/>
    <w:rsid w:val="00735D13"/>
    <w:rsid w:val="007369F2"/>
    <w:rsid w:val="00737824"/>
    <w:rsid w:val="007405A6"/>
    <w:rsid w:val="00740B8D"/>
    <w:rsid w:val="00740F0F"/>
    <w:rsid w:val="007417AC"/>
    <w:rsid w:val="007432C8"/>
    <w:rsid w:val="0074336E"/>
    <w:rsid w:val="00743AFF"/>
    <w:rsid w:val="007443A2"/>
    <w:rsid w:val="00744802"/>
    <w:rsid w:val="00744E5F"/>
    <w:rsid w:val="007451ED"/>
    <w:rsid w:val="007458B5"/>
    <w:rsid w:val="00745E9D"/>
    <w:rsid w:val="0074619A"/>
    <w:rsid w:val="007462F3"/>
    <w:rsid w:val="00746761"/>
    <w:rsid w:val="00746A34"/>
    <w:rsid w:val="00746C90"/>
    <w:rsid w:val="00747938"/>
    <w:rsid w:val="00747B35"/>
    <w:rsid w:val="00747DB9"/>
    <w:rsid w:val="00750FD9"/>
    <w:rsid w:val="0075161A"/>
    <w:rsid w:val="00751EA2"/>
    <w:rsid w:val="00752367"/>
    <w:rsid w:val="00752CB9"/>
    <w:rsid w:val="00752CE1"/>
    <w:rsid w:val="007530B0"/>
    <w:rsid w:val="0075326A"/>
    <w:rsid w:val="00753E3E"/>
    <w:rsid w:val="00754CBE"/>
    <w:rsid w:val="007556C5"/>
    <w:rsid w:val="007556C8"/>
    <w:rsid w:val="00755720"/>
    <w:rsid w:val="00755A9A"/>
    <w:rsid w:val="00757129"/>
    <w:rsid w:val="00757407"/>
    <w:rsid w:val="00757A59"/>
    <w:rsid w:val="0076085E"/>
    <w:rsid w:val="007609A7"/>
    <w:rsid w:val="007610A0"/>
    <w:rsid w:val="0076123A"/>
    <w:rsid w:val="00761567"/>
    <w:rsid w:val="00762758"/>
    <w:rsid w:val="00763764"/>
    <w:rsid w:val="007652EC"/>
    <w:rsid w:val="00766C58"/>
    <w:rsid w:val="007673FA"/>
    <w:rsid w:val="0077011F"/>
    <w:rsid w:val="007709BC"/>
    <w:rsid w:val="00771068"/>
    <w:rsid w:val="00771070"/>
    <w:rsid w:val="00771E1C"/>
    <w:rsid w:val="007724E9"/>
    <w:rsid w:val="00772BC4"/>
    <w:rsid w:val="007733DD"/>
    <w:rsid w:val="00773ADF"/>
    <w:rsid w:val="007746C6"/>
    <w:rsid w:val="00774790"/>
    <w:rsid w:val="0077552D"/>
    <w:rsid w:val="007758EE"/>
    <w:rsid w:val="0077603C"/>
    <w:rsid w:val="00776690"/>
    <w:rsid w:val="007767B1"/>
    <w:rsid w:val="00777071"/>
    <w:rsid w:val="0077730B"/>
    <w:rsid w:val="007774D6"/>
    <w:rsid w:val="007774EB"/>
    <w:rsid w:val="0077751B"/>
    <w:rsid w:val="007776FB"/>
    <w:rsid w:val="00781BDD"/>
    <w:rsid w:val="007821BF"/>
    <w:rsid w:val="007824A8"/>
    <w:rsid w:val="007835CA"/>
    <w:rsid w:val="007841D0"/>
    <w:rsid w:val="00784653"/>
    <w:rsid w:val="007853CF"/>
    <w:rsid w:val="007854B8"/>
    <w:rsid w:val="0078589A"/>
    <w:rsid w:val="00786246"/>
    <w:rsid w:val="00786EA7"/>
    <w:rsid w:val="00787BD1"/>
    <w:rsid w:val="00787E5E"/>
    <w:rsid w:val="007902A3"/>
    <w:rsid w:val="0079031B"/>
    <w:rsid w:val="007903B9"/>
    <w:rsid w:val="00790464"/>
    <w:rsid w:val="00790A8C"/>
    <w:rsid w:val="00790B72"/>
    <w:rsid w:val="0079118A"/>
    <w:rsid w:val="0079150B"/>
    <w:rsid w:val="00791A56"/>
    <w:rsid w:val="00791FD9"/>
    <w:rsid w:val="00792704"/>
    <w:rsid w:val="007929ED"/>
    <w:rsid w:val="00792A9D"/>
    <w:rsid w:val="007931ED"/>
    <w:rsid w:val="00793497"/>
    <w:rsid w:val="00793E96"/>
    <w:rsid w:val="0079406E"/>
    <w:rsid w:val="00794181"/>
    <w:rsid w:val="007941DD"/>
    <w:rsid w:val="007942F7"/>
    <w:rsid w:val="00794D71"/>
    <w:rsid w:val="00794F4C"/>
    <w:rsid w:val="007953C1"/>
    <w:rsid w:val="007957B2"/>
    <w:rsid w:val="00795C3B"/>
    <w:rsid w:val="007960AC"/>
    <w:rsid w:val="00797E31"/>
    <w:rsid w:val="007A1012"/>
    <w:rsid w:val="007A1F00"/>
    <w:rsid w:val="007A237C"/>
    <w:rsid w:val="007A291B"/>
    <w:rsid w:val="007A2C95"/>
    <w:rsid w:val="007A3396"/>
    <w:rsid w:val="007A3514"/>
    <w:rsid w:val="007A375F"/>
    <w:rsid w:val="007A39E2"/>
    <w:rsid w:val="007A3E8F"/>
    <w:rsid w:val="007A469E"/>
    <w:rsid w:val="007A52CC"/>
    <w:rsid w:val="007A6E3F"/>
    <w:rsid w:val="007A7C57"/>
    <w:rsid w:val="007A7EB2"/>
    <w:rsid w:val="007B02CF"/>
    <w:rsid w:val="007B0461"/>
    <w:rsid w:val="007B0FCB"/>
    <w:rsid w:val="007B5298"/>
    <w:rsid w:val="007B5AF1"/>
    <w:rsid w:val="007B6A8E"/>
    <w:rsid w:val="007B6E61"/>
    <w:rsid w:val="007B6EF8"/>
    <w:rsid w:val="007B75C2"/>
    <w:rsid w:val="007B767C"/>
    <w:rsid w:val="007B7F14"/>
    <w:rsid w:val="007C0C7E"/>
    <w:rsid w:val="007C12D0"/>
    <w:rsid w:val="007C14C1"/>
    <w:rsid w:val="007C1593"/>
    <w:rsid w:val="007C2CDA"/>
    <w:rsid w:val="007C4651"/>
    <w:rsid w:val="007C4770"/>
    <w:rsid w:val="007C4F20"/>
    <w:rsid w:val="007C5212"/>
    <w:rsid w:val="007C5252"/>
    <w:rsid w:val="007C5430"/>
    <w:rsid w:val="007C5AA1"/>
    <w:rsid w:val="007C5F0F"/>
    <w:rsid w:val="007C60E6"/>
    <w:rsid w:val="007C6E52"/>
    <w:rsid w:val="007C7019"/>
    <w:rsid w:val="007C774E"/>
    <w:rsid w:val="007C77CF"/>
    <w:rsid w:val="007C784B"/>
    <w:rsid w:val="007C7ACF"/>
    <w:rsid w:val="007C7E3A"/>
    <w:rsid w:val="007C7F06"/>
    <w:rsid w:val="007C7F80"/>
    <w:rsid w:val="007D08C8"/>
    <w:rsid w:val="007D0B97"/>
    <w:rsid w:val="007D157A"/>
    <w:rsid w:val="007D1712"/>
    <w:rsid w:val="007D1F7E"/>
    <w:rsid w:val="007D2401"/>
    <w:rsid w:val="007D26DA"/>
    <w:rsid w:val="007D29AB"/>
    <w:rsid w:val="007D3148"/>
    <w:rsid w:val="007D374D"/>
    <w:rsid w:val="007D37EC"/>
    <w:rsid w:val="007D3A0F"/>
    <w:rsid w:val="007D42F5"/>
    <w:rsid w:val="007D4455"/>
    <w:rsid w:val="007D4E92"/>
    <w:rsid w:val="007D4E98"/>
    <w:rsid w:val="007D72DA"/>
    <w:rsid w:val="007D765F"/>
    <w:rsid w:val="007D7712"/>
    <w:rsid w:val="007D7B15"/>
    <w:rsid w:val="007D7D6C"/>
    <w:rsid w:val="007D7EC5"/>
    <w:rsid w:val="007E02C2"/>
    <w:rsid w:val="007E1069"/>
    <w:rsid w:val="007E13AC"/>
    <w:rsid w:val="007E152B"/>
    <w:rsid w:val="007E32FA"/>
    <w:rsid w:val="007E32FB"/>
    <w:rsid w:val="007E39FE"/>
    <w:rsid w:val="007E3C6F"/>
    <w:rsid w:val="007E4139"/>
    <w:rsid w:val="007E42C6"/>
    <w:rsid w:val="007E48D4"/>
    <w:rsid w:val="007E49A9"/>
    <w:rsid w:val="007E502E"/>
    <w:rsid w:val="007E542C"/>
    <w:rsid w:val="007E5A30"/>
    <w:rsid w:val="007E5F49"/>
    <w:rsid w:val="007E5FC2"/>
    <w:rsid w:val="007E682D"/>
    <w:rsid w:val="007E6994"/>
    <w:rsid w:val="007F0574"/>
    <w:rsid w:val="007F0A7D"/>
    <w:rsid w:val="007F0F6E"/>
    <w:rsid w:val="007F20C7"/>
    <w:rsid w:val="007F21BA"/>
    <w:rsid w:val="007F267B"/>
    <w:rsid w:val="007F26A9"/>
    <w:rsid w:val="007F2D63"/>
    <w:rsid w:val="007F3102"/>
    <w:rsid w:val="007F475B"/>
    <w:rsid w:val="007F4F8D"/>
    <w:rsid w:val="007F53EF"/>
    <w:rsid w:val="007F56E9"/>
    <w:rsid w:val="007F5ADB"/>
    <w:rsid w:val="007F74C8"/>
    <w:rsid w:val="0080000D"/>
    <w:rsid w:val="00800172"/>
    <w:rsid w:val="00800928"/>
    <w:rsid w:val="00800D8F"/>
    <w:rsid w:val="008013E8"/>
    <w:rsid w:val="008014B7"/>
    <w:rsid w:val="008016C5"/>
    <w:rsid w:val="00802D0B"/>
    <w:rsid w:val="00803CF1"/>
    <w:rsid w:val="008055A1"/>
    <w:rsid w:val="00806663"/>
    <w:rsid w:val="008067FE"/>
    <w:rsid w:val="00807660"/>
    <w:rsid w:val="008078A7"/>
    <w:rsid w:val="008079B9"/>
    <w:rsid w:val="0081035A"/>
    <w:rsid w:val="00811A18"/>
    <w:rsid w:val="00812833"/>
    <w:rsid w:val="00812A0D"/>
    <w:rsid w:val="00812DFE"/>
    <w:rsid w:val="0081302A"/>
    <w:rsid w:val="00813047"/>
    <w:rsid w:val="0081313A"/>
    <w:rsid w:val="00813F5F"/>
    <w:rsid w:val="00814753"/>
    <w:rsid w:val="008148B2"/>
    <w:rsid w:val="00814BCB"/>
    <w:rsid w:val="00814E48"/>
    <w:rsid w:val="00814EDD"/>
    <w:rsid w:val="00815536"/>
    <w:rsid w:val="008159EE"/>
    <w:rsid w:val="00815A44"/>
    <w:rsid w:val="008164FF"/>
    <w:rsid w:val="0081731A"/>
    <w:rsid w:val="008175F4"/>
    <w:rsid w:val="0081765A"/>
    <w:rsid w:val="0082008B"/>
    <w:rsid w:val="0082012D"/>
    <w:rsid w:val="0082049D"/>
    <w:rsid w:val="00820CCB"/>
    <w:rsid w:val="008219F2"/>
    <w:rsid w:val="008222F9"/>
    <w:rsid w:val="00822F48"/>
    <w:rsid w:val="008233FA"/>
    <w:rsid w:val="008234A2"/>
    <w:rsid w:val="00823C7D"/>
    <w:rsid w:val="008243AE"/>
    <w:rsid w:val="008249B4"/>
    <w:rsid w:val="00824DE7"/>
    <w:rsid w:val="0082524F"/>
    <w:rsid w:val="00825A67"/>
    <w:rsid w:val="00825FDD"/>
    <w:rsid w:val="00826B25"/>
    <w:rsid w:val="00826C01"/>
    <w:rsid w:val="0082727E"/>
    <w:rsid w:val="00827A11"/>
    <w:rsid w:val="00827AEB"/>
    <w:rsid w:val="008305A4"/>
    <w:rsid w:val="00830ECA"/>
    <w:rsid w:val="008323BA"/>
    <w:rsid w:val="00832CE0"/>
    <w:rsid w:val="00832DE1"/>
    <w:rsid w:val="00833957"/>
    <w:rsid w:val="008348A2"/>
    <w:rsid w:val="00835264"/>
    <w:rsid w:val="00835AC2"/>
    <w:rsid w:val="00835FF8"/>
    <w:rsid w:val="008360F3"/>
    <w:rsid w:val="00837455"/>
    <w:rsid w:val="008378ED"/>
    <w:rsid w:val="00840407"/>
    <w:rsid w:val="008406B8"/>
    <w:rsid w:val="00841618"/>
    <w:rsid w:val="00841ADD"/>
    <w:rsid w:val="0084273C"/>
    <w:rsid w:val="008433FE"/>
    <w:rsid w:val="00843F29"/>
    <w:rsid w:val="00844EFF"/>
    <w:rsid w:val="0084555F"/>
    <w:rsid w:val="00845562"/>
    <w:rsid w:val="008457D8"/>
    <w:rsid w:val="00846450"/>
    <w:rsid w:val="00846871"/>
    <w:rsid w:val="00847B26"/>
    <w:rsid w:val="00847B9D"/>
    <w:rsid w:val="00847D28"/>
    <w:rsid w:val="00850140"/>
    <w:rsid w:val="008508DA"/>
    <w:rsid w:val="00850CD7"/>
    <w:rsid w:val="00851346"/>
    <w:rsid w:val="00851704"/>
    <w:rsid w:val="00851EFA"/>
    <w:rsid w:val="0085201D"/>
    <w:rsid w:val="008527FB"/>
    <w:rsid w:val="008531CD"/>
    <w:rsid w:val="00854129"/>
    <w:rsid w:val="00854209"/>
    <w:rsid w:val="008542FE"/>
    <w:rsid w:val="0085449C"/>
    <w:rsid w:val="008549D5"/>
    <w:rsid w:val="00854BBD"/>
    <w:rsid w:val="00855954"/>
    <w:rsid w:val="00856397"/>
    <w:rsid w:val="00856748"/>
    <w:rsid w:val="00856C02"/>
    <w:rsid w:val="00857518"/>
    <w:rsid w:val="008578DE"/>
    <w:rsid w:val="00857C46"/>
    <w:rsid w:val="008605DB"/>
    <w:rsid w:val="00860695"/>
    <w:rsid w:val="00860CC4"/>
    <w:rsid w:val="00860D2E"/>
    <w:rsid w:val="008611DA"/>
    <w:rsid w:val="0086155A"/>
    <w:rsid w:val="00861BA3"/>
    <w:rsid w:val="00861BBE"/>
    <w:rsid w:val="00863190"/>
    <w:rsid w:val="008632C7"/>
    <w:rsid w:val="008636C5"/>
    <w:rsid w:val="008648BA"/>
    <w:rsid w:val="00864FED"/>
    <w:rsid w:val="0086543E"/>
    <w:rsid w:val="00865C17"/>
    <w:rsid w:val="00866718"/>
    <w:rsid w:val="00866BBD"/>
    <w:rsid w:val="00866D7A"/>
    <w:rsid w:val="00866E69"/>
    <w:rsid w:val="0086721C"/>
    <w:rsid w:val="00867624"/>
    <w:rsid w:val="00867E44"/>
    <w:rsid w:val="008712A1"/>
    <w:rsid w:val="0087276A"/>
    <w:rsid w:val="00873166"/>
    <w:rsid w:val="00873498"/>
    <w:rsid w:val="008734FA"/>
    <w:rsid w:val="00873A10"/>
    <w:rsid w:val="00873F3A"/>
    <w:rsid w:val="00874142"/>
    <w:rsid w:val="0087435A"/>
    <w:rsid w:val="008744BB"/>
    <w:rsid w:val="00874525"/>
    <w:rsid w:val="00874A3D"/>
    <w:rsid w:val="00874A9F"/>
    <w:rsid w:val="00874C6C"/>
    <w:rsid w:val="00875324"/>
    <w:rsid w:val="00875C7C"/>
    <w:rsid w:val="00876270"/>
    <w:rsid w:val="008766F3"/>
    <w:rsid w:val="00876A84"/>
    <w:rsid w:val="008775A5"/>
    <w:rsid w:val="0087768C"/>
    <w:rsid w:val="0087798F"/>
    <w:rsid w:val="00877EA4"/>
    <w:rsid w:val="00877FE5"/>
    <w:rsid w:val="00880214"/>
    <w:rsid w:val="00880621"/>
    <w:rsid w:val="0088166F"/>
    <w:rsid w:val="008816AF"/>
    <w:rsid w:val="00881A55"/>
    <w:rsid w:val="00881E2F"/>
    <w:rsid w:val="008822B0"/>
    <w:rsid w:val="0088294D"/>
    <w:rsid w:val="00882973"/>
    <w:rsid w:val="00883906"/>
    <w:rsid w:val="0088408C"/>
    <w:rsid w:val="008841F3"/>
    <w:rsid w:val="00884791"/>
    <w:rsid w:val="00885205"/>
    <w:rsid w:val="00885CBE"/>
    <w:rsid w:val="00885FA7"/>
    <w:rsid w:val="008862CB"/>
    <w:rsid w:val="00886C9C"/>
    <w:rsid w:val="0088712F"/>
    <w:rsid w:val="008879A7"/>
    <w:rsid w:val="00887FA4"/>
    <w:rsid w:val="0089017E"/>
    <w:rsid w:val="00890960"/>
    <w:rsid w:val="008909FE"/>
    <w:rsid w:val="00891DF4"/>
    <w:rsid w:val="00891DFD"/>
    <w:rsid w:val="00891E16"/>
    <w:rsid w:val="008926F4"/>
    <w:rsid w:val="00892858"/>
    <w:rsid w:val="00892FDE"/>
    <w:rsid w:val="008931B2"/>
    <w:rsid w:val="00893C8A"/>
    <w:rsid w:val="00893E14"/>
    <w:rsid w:val="008945BA"/>
    <w:rsid w:val="008946E1"/>
    <w:rsid w:val="008947A4"/>
    <w:rsid w:val="00894BDA"/>
    <w:rsid w:val="008951E8"/>
    <w:rsid w:val="00895ACD"/>
    <w:rsid w:val="00895F91"/>
    <w:rsid w:val="00896B24"/>
    <w:rsid w:val="008A0ECA"/>
    <w:rsid w:val="008A2576"/>
    <w:rsid w:val="008A2BF2"/>
    <w:rsid w:val="008A2C51"/>
    <w:rsid w:val="008A2DC6"/>
    <w:rsid w:val="008A2FE6"/>
    <w:rsid w:val="008A31E7"/>
    <w:rsid w:val="008A3D94"/>
    <w:rsid w:val="008A42E1"/>
    <w:rsid w:val="008A4D32"/>
    <w:rsid w:val="008A50D4"/>
    <w:rsid w:val="008A6B45"/>
    <w:rsid w:val="008A6BBD"/>
    <w:rsid w:val="008A7AA4"/>
    <w:rsid w:val="008B09CF"/>
    <w:rsid w:val="008B0E15"/>
    <w:rsid w:val="008B1B6A"/>
    <w:rsid w:val="008B1BD0"/>
    <w:rsid w:val="008B1D68"/>
    <w:rsid w:val="008B1F87"/>
    <w:rsid w:val="008B24BE"/>
    <w:rsid w:val="008B42C1"/>
    <w:rsid w:val="008B4BED"/>
    <w:rsid w:val="008B4DCF"/>
    <w:rsid w:val="008B5447"/>
    <w:rsid w:val="008B5A94"/>
    <w:rsid w:val="008B5B32"/>
    <w:rsid w:val="008B5E4A"/>
    <w:rsid w:val="008B66BD"/>
    <w:rsid w:val="008B7080"/>
    <w:rsid w:val="008B7871"/>
    <w:rsid w:val="008B7A13"/>
    <w:rsid w:val="008B7C2F"/>
    <w:rsid w:val="008C1E8B"/>
    <w:rsid w:val="008C25F5"/>
    <w:rsid w:val="008C2E04"/>
    <w:rsid w:val="008C3802"/>
    <w:rsid w:val="008C3845"/>
    <w:rsid w:val="008C3C06"/>
    <w:rsid w:val="008C3D23"/>
    <w:rsid w:val="008C412B"/>
    <w:rsid w:val="008C4401"/>
    <w:rsid w:val="008C51F7"/>
    <w:rsid w:val="008C58A0"/>
    <w:rsid w:val="008C612E"/>
    <w:rsid w:val="008C62C4"/>
    <w:rsid w:val="008C68AF"/>
    <w:rsid w:val="008C69A3"/>
    <w:rsid w:val="008C6E5F"/>
    <w:rsid w:val="008C6FAB"/>
    <w:rsid w:val="008C718B"/>
    <w:rsid w:val="008C77D5"/>
    <w:rsid w:val="008C7E20"/>
    <w:rsid w:val="008D04FD"/>
    <w:rsid w:val="008D0690"/>
    <w:rsid w:val="008D0C62"/>
    <w:rsid w:val="008D25C7"/>
    <w:rsid w:val="008D2646"/>
    <w:rsid w:val="008D3056"/>
    <w:rsid w:val="008D376D"/>
    <w:rsid w:val="008D3945"/>
    <w:rsid w:val="008D3A72"/>
    <w:rsid w:val="008D4873"/>
    <w:rsid w:val="008D4929"/>
    <w:rsid w:val="008D5098"/>
    <w:rsid w:val="008D55AC"/>
    <w:rsid w:val="008D62CE"/>
    <w:rsid w:val="008D667A"/>
    <w:rsid w:val="008D6CD8"/>
    <w:rsid w:val="008D6D55"/>
    <w:rsid w:val="008D70B7"/>
    <w:rsid w:val="008D7BA6"/>
    <w:rsid w:val="008E05DB"/>
    <w:rsid w:val="008E09A2"/>
    <w:rsid w:val="008E107F"/>
    <w:rsid w:val="008E17D5"/>
    <w:rsid w:val="008E1CBB"/>
    <w:rsid w:val="008E1FD0"/>
    <w:rsid w:val="008E2126"/>
    <w:rsid w:val="008E2401"/>
    <w:rsid w:val="008E2642"/>
    <w:rsid w:val="008E284D"/>
    <w:rsid w:val="008E2A66"/>
    <w:rsid w:val="008E2B9C"/>
    <w:rsid w:val="008E3CDF"/>
    <w:rsid w:val="008E3DAB"/>
    <w:rsid w:val="008E41A2"/>
    <w:rsid w:val="008E4575"/>
    <w:rsid w:val="008E48C6"/>
    <w:rsid w:val="008E4A0F"/>
    <w:rsid w:val="008E4E0B"/>
    <w:rsid w:val="008E5B1C"/>
    <w:rsid w:val="008E60A3"/>
    <w:rsid w:val="008E7101"/>
    <w:rsid w:val="008E71A0"/>
    <w:rsid w:val="008F0920"/>
    <w:rsid w:val="008F0B64"/>
    <w:rsid w:val="008F0BB4"/>
    <w:rsid w:val="008F0C7E"/>
    <w:rsid w:val="008F1236"/>
    <w:rsid w:val="008F1483"/>
    <w:rsid w:val="008F1A0C"/>
    <w:rsid w:val="008F2891"/>
    <w:rsid w:val="008F3217"/>
    <w:rsid w:val="008F4BC3"/>
    <w:rsid w:val="008F54B1"/>
    <w:rsid w:val="008F622D"/>
    <w:rsid w:val="008F6B56"/>
    <w:rsid w:val="008F7266"/>
    <w:rsid w:val="008F7767"/>
    <w:rsid w:val="008F7D5B"/>
    <w:rsid w:val="00900787"/>
    <w:rsid w:val="00901038"/>
    <w:rsid w:val="009010E1"/>
    <w:rsid w:val="00901299"/>
    <w:rsid w:val="0090286F"/>
    <w:rsid w:val="00902D48"/>
    <w:rsid w:val="00902EC3"/>
    <w:rsid w:val="009030D4"/>
    <w:rsid w:val="00903127"/>
    <w:rsid w:val="0090348B"/>
    <w:rsid w:val="00903510"/>
    <w:rsid w:val="00903743"/>
    <w:rsid w:val="00904362"/>
    <w:rsid w:val="009049D7"/>
    <w:rsid w:val="00904BBA"/>
    <w:rsid w:val="00905EC0"/>
    <w:rsid w:val="00905F84"/>
    <w:rsid w:val="009061CE"/>
    <w:rsid w:val="00906506"/>
    <w:rsid w:val="009069FB"/>
    <w:rsid w:val="00906E90"/>
    <w:rsid w:val="0090773D"/>
    <w:rsid w:val="00910B98"/>
    <w:rsid w:val="00910C26"/>
    <w:rsid w:val="00910CCF"/>
    <w:rsid w:val="00910FC4"/>
    <w:rsid w:val="00911215"/>
    <w:rsid w:val="00911298"/>
    <w:rsid w:val="009113BA"/>
    <w:rsid w:val="0091230C"/>
    <w:rsid w:val="009128C1"/>
    <w:rsid w:val="009128E7"/>
    <w:rsid w:val="009139E1"/>
    <w:rsid w:val="00914AC4"/>
    <w:rsid w:val="00915699"/>
    <w:rsid w:val="009156CC"/>
    <w:rsid w:val="0091580B"/>
    <w:rsid w:val="00915EE5"/>
    <w:rsid w:val="00916183"/>
    <w:rsid w:val="0091623E"/>
    <w:rsid w:val="00916378"/>
    <w:rsid w:val="009170BA"/>
    <w:rsid w:val="009171E4"/>
    <w:rsid w:val="009176F2"/>
    <w:rsid w:val="0092052E"/>
    <w:rsid w:val="00920595"/>
    <w:rsid w:val="00920CDC"/>
    <w:rsid w:val="00920E05"/>
    <w:rsid w:val="00920F95"/>
    <w:rsid w:val="0092199F"/>
    <w:rsid w:val="00921E4C"/>
    <w:rsid w:val="0092213C"/>
    <w:rsid w:val="00922F39"/>
    <w:rsid w:val="009231E5"/>
    <w:rsid w:val="009234D2"/>
    <w:rsid w:val="00923653"/>
    <w:rsid w:val="009236C9"/>
    <w:rsid w:val="00923CE7"/>
    <w:rsid w:val="00923D68"/>
    <w:rsid w:val="00924104"/>
    <w:rsid w:val="009244B9"/>
    <w:rsid w:val="00925486"/>
    <w:rsid w:val="0092598D"/>
    <w:rsid w:val="00925AEA"/>
    <w:rsid w:val="00925B74"/>
    <w:rsid w:val="00925F40"/>
    <w:rsid w:val="00925F85"/>
    <w:rsid w:val="0092629B"/>
    <w:rsid w:val="00926423"/>
    <w:rsid w:val="00927107"/>
    <w:rsid w:val="0092775D"/>
    <w:rsid w:val="0093035A"/>
    <w:rsid w:val="00930380"/>
    <w:rsid w:val="0093045B"/>
    <w:rsid w:val="00931154"/>
    <w:rsid w:val="00931621"/>
    <w:rsid w:val="00932351"/>
    <w:rsid w:val="00932CFC"/>
    <w:rsid w:val="00933B68"/>
    <w:rsid w:val="00934587"/>
    <w:rsid w:val="0093567F"/>
    <w:rsid w:val="009358CC"/>
    <w:rsid w:val="009362F2"/>
    <w:rsid w:val="00936AF3"/>
    <w:rsid w:val="00936B0F"/>
    <w:rsid w:val="0093749A"/>
    <w:rsid w:val="00940A2F"/>
    <w:rsid w:val="00940C63"/>
    <w:rsid w:val="0094176A"/>
    <w:rsid w:val="00942B84"/>
    <w:rsid w:val="00942B9F"/>
    <w:rsid w:val="0094374B"/>
    <w:rsid w:val="00943874"/>
    <w:rsid w:val="00944CAF"/>
    <w:rsid w:val="009455A8"/>
    <w:rsid w:val="0094590C"/>
    <w:rsid w:val="00945C8D"/>
    <w:rsid w:val="0094601D"/>
    <w:rsid w:val="009468B7"/>
    <w:rsid w:val="009469A2"/>
    <w:rsid w:val="00950459"/>
    <w:rsid w:val="009506C4"/>
    <w:rsid w:val="009509C8"/>
    <w:rsid w:val="00950B6C"/>
    <w:rsid w:val="00950E76"/>
    <w:rsid w:val="00951129"/>
    <w:rsid w:val="0095137A"/>
    <w:rsid w:val="009515ED"/>
    <w:rsid w:val="00951669"/>
    <w:rsid w:val="009519CE"/>
    <w:rsid w:val="009520FD"/>
    <w:rsid w:val="00952398"/>
    <w:rsid w:val="009523EA"/>
    <w:rsid w:val="009528ED"/>
    <w:rsid w:val="00952A52"/>
    <w:rsid w:val="00952F9B"/>
    <w:rsid w:val="00953D69"/>
    <w:rsid w:val="009562E6"/>
    <w:rsid w:val="00956969"/>
    <w:rsid w:val="00956D18"/>
    <w:rsid w:val="009573D1"/>
    <w:rsid w:val="009609E4"/>
    <w:rsid w:val="0096100D"/>
    <w:rsid w:val="00961385"/>
    <w:rsid w:val="009614D1"/>
    <w:rsid w:val="00961A62"/>
    <w:rsid w:val="00961F86"/>
    <w:rsid w:val="009624F7"/>
    <w:rsid w:val="009625E2"/>
    <w:rsid w:val="00962BE0"/>
    <w:rsid w:val="0096343B"/>
    <w:rsid w:val="00963713"/>
    <w:rsid w:val="0096383C"/>
    <w:rsid w:val="009640DD"/>
    <w:rsid w:val="00965078"/>
    <w:rsid w:val="00965520"/>
    <w:rsid w:val="00965718"/>
    <w:rsid w:val="00965D90"/>
    <w:rsid w:val="00965FC7"/>
    <w:rsid w:val="00966756"/>
    <w:rsid w:val="00966A98"/>
    <w:rsid w:val="00966F71"/>
    <w:rsid w:val="00966FF5"/>
    <w:rsid w:val="00967263"/>
    <w:rsid w:val="00967298"/>
    <w:rsid w:val="0097089C"/>
    <w:rsid w:val="009715C0"/>
    <w:rsid w:val="009717D7"/>
    <w:rsid w:val="00971841"/>
    <w:rsid w:val="00971DA1"/>
    <w:rsid w:val="00972707"/>
    <w:rsid w:val="009727A9"/>
    <w:rsid w:val="00972ED7"/>
    <w:rsid w:val="00972F8C"/>
    <w:rsid w:val="0097463A"/>
    <w:rsid w:val="0097481B"/>
    <w:rsid w:val="00974A62"/>
    <w:rsid w:val="00975672"/>
    <w:rsid w:val="009756FC"/>
    <w:rsid w:val="00976179"/>
    <w:rsid w:val="00976D94"/>
    <w:rsid w:val="0097738E"/>
    <w:rsid w:val="0097754D"/>
    <w:rsid w:val="00977C6A"/>
    <w:rsid w:val="009813F2"/>
    <w:rsid w:val="00981969"/>
    <w:rsid w:val="00981B5F"/>
    <w:rsid w:val="00981DB3"/>
    <w:rsid w:val="00981F83"/>
    <w:rsid w:val="00983455"/>
    <w:rsid w:val="00983906"/>
    <w:rsid w:val="00984613"/>
    <w:rsid w:val="00984723"/>
    <w:rsid w:val="00984822"/>
    <w:rsid w:val="00985698"/>
    <w:rsid w:val="00985758"/>
    <w:rsid w:val="00985B02"/>
    <w:rsid w:val="009868D0"/>
    <w:rsid w:val="0098697A"/>
    <w:rsid w:val="009869D3"/>
    <w:rsid w:val="00986A6F"/>
    <w:rsid w:val="00987663"/>
    <w:rsid w:val="0099062D"/>
    <w:rsid w:val="009907A6"/>
    <w:rsid w:val="00990F50"/>
    <w:rsid w:val="00991DAD"/>
    <w:rsid w:val="009920F6"/>
    <w:rsid w:val="0099243B"/>
    <w:rsid w:val="00992460"/>
    <w:rsid w:val="0099415C"/>
    <w:rsid w:val="00994167"/>
    <w:rsid w:val="009945AD"/>
    <w:rsid w:val="009945D0"/>
    <w:rsid w:val="00994A96"/>
    <w:rsid w:val="00995035"/>
    <w:rsid w:val="009953F0"/>
    <w:rsid w:val="00995A5A"/>
    <w:rsid w:val="009964D4"/>
    <w:rsid w:val="0099776E"/>
    <w:rsid w:val="009977C2"/>
    <w:rsid w:val="0099782B"/>
    <w:rsid w:val="00997AB6"/>
    <w:rsid w:val="00997BA1"/>
    <w:rsid w:val="00997CF1"/>
    <w:rsid w:val="00997FE4"/>
    <w:rsid w:val="009A19A6"/>
    <w:rsid w:val="009A1CB1"/>
    <w:rsid w:val="009A2661"/>
    <w:rsid w:val="009A2671"/>
    <w:rsid w:val="009A2822"/>
    <w:rsid w:val="009A2CAB"/>
    <w:rsid w:val="009A307A"/>
    <w:rsid w:val="009A3184"/>
    <w:rsid w:val="009A334F"/>
    <w:rsid w:val="009A4553"/>
    <w:rsid w:val="009A478F"/>
    <w:rsid w:val="009A4B66"/>
    <w:rsid w:val="009A4B9D"/>
    <w:rsid w:val="009A62B5"/>
    <w:rsid w:val="009A64FA"/>
    <w:rsid w:val="009A65CB"/>
    <w:rsid w:val="009A6D4E"/>
    <w:rsid w:val="009B014E"/>
    <w:rsid w:val="009B0980"/>
    <w:rsid w:val="009B1530"/>
    <w:rsid w:val="009B1BDB"/>
    <w:rsid w:val="009B2B71"/>
    <w:rsid w:val="009B3313"/>
    <w:rsid w:val="009B3BA1"/>
    <w:rsid w:val="009B3CF6"/>
    <w:rsid w:val="009B3DC7"/>
    <w:rsid w:val="009B45A3"/>
    <w:rsid w:val="009B4970"/>
    <w:rsid w:val="009B57D7"/>
    <w:rsid w:val="009B5882"/>
    <w:rsid w:val="009B6410"/>
    <w:rsid w:val="009B74B9"/>
    <w:rsid w:val="009B7B31"/>
    <w:rsid w:val="009B7DB8"/>
    <w:rsid w:val="009B7EB6"/>
    <w:rsid w:val="009C0DB6"/>
    <w:rsid w:val="009C1379"/>
    <w:rsid w:val="009C16D8"/>
    <w:rsid w:val="009C21E0"/>
    <w:rsid w:val="009C2377"/>
    <w:rsid w:val="009C2769"/>
    <w:rsid w:val="009C311B"/>
    <w:rsid w:val="009C3698"/>
    <w:rsid w:val="009C3740"/>
    <w:rsid w:val="009C383D"/>
    <w:rsid w:val="009C3F78"/>
    <w:rsid w:val="009C44E9"/>
    <w:rsid w:val="009C55BE"/>
    <w:rsid w:val="009C5CED"/>
    <w:rsid w:val="009C66DE"/>
    <w:rsid w:val="009C75C2"/>
    <w:rsid w:val="009D07DA"/>
    <w:rsid w:val="009D0A9C"/>
    <w:rsid w:val="009D0D59"/>
    <w:rsid w:val="009D15E5"/>
    <w:rsid w:val="009D2004"/>
    <w:rsid w:val="009D27FF"/>
    <w:rsid w:val="009D3439"/>
    <w:rsid w:val="009D3443"/>
    <w:rsid w:val="009D36F9"/>
    <w:rsid w:val="009D3C6A"/>
    <w:rsid w:val="009D40E4"/>
    <w:rsid w:val="009D46B1"/>
    <w:rsid w:val="009D50C5"/>
    <w:rsid w:val="009D6197"/>
    <w:rsid w:val="009D751D"/>
    <w:rsid w:val="009D7BE8"/>
    <w:rsid w:val="009E2040"/>
    <w:rsid w:val="009E3AD8"/>
    <w:rsid w:val="009E405B"/>
    <w:rsid w:val="009E4474"/>
    <w:rsid w:val="009E458E"/>
    <w:rsid w:val="009E46A9"/>
    <w:rsid w:val="009E4AF6"/>
    <w:rsid w:val="009E502E"/>
    <w:rsid w:val="009E5083"/>
    <w:rsid w:val="009E558C"/>
    <w:rsid w:val="009E5779"/>
    <w:rsid w:val="009E59C5"/>
    <w:rsid w:val="009E5E85"/>
    <w:rsid w:val="009E5F15"/>
    <w:rsid w:val="009E6717"/>
    <w:rsid w:val="009E6914"/>
    <w:rsid w:val="009E776B"/>
    <w:rsid w:val="009E7CC5"/>
    <w:rsid w:val="009E7E71"/>
    <w:rsid w:val="009F0214"/>
    <w:rsid w:val="009F05BB"/>
    <w:rsid w:val="009F0727"/>
    <w:rsid w:val="009F1529"/>
    <w:rsid w:val="009F1DDF"/>
    <w:rsid w:val="009F2DC8"/>
    <w:rsid w:val="009F3014"/>
    <w:rsid w:val="009F3089"/>
    <w:rsid w:val="009F31F4"/>
    <w:rsid w:val="009F3523"/>
    <w:rsid w:val="009F4249"/>
    <w:rsid w:val="009F4447"/>
    <w:rsid w:val="009F5509"/>
    <w:rsid w:val="009F57BC"/>
    <w:rsid w:val="009F58A6"/>
    <w:rsid w:val="009F5CEE"/>
    <w:rsid w:val="009F61C8"/>
    <w:rsid w:val="009F7390"/>
    <w:rsid w:val="009F73CF"/>
    <w:rsid w:val="009F7F1A"/>
    <w:rsid w:val="00A001A1"/>
    <w:rsid w:val="00A00F10"/>
    <w:rsid w:val="00A01299"/>
    <w:rsid w:val="00A01634"/>
    <w:rsid w:val="00A01E03"/>
    <w:rsid w:val="00A01E7D"/>
    <w:rsid w:val="00A02073"/>
    <w:rsid w:val="00A020FE"/>
    <w:rsid w:val="00A02924"/>
    <w:rsid w:val="00A02998"/>
    <w:rsid w:val="00A02ABC"/>
    <w:rsid w:val="00A0338D"/>
    <w:rsid w:val="00A03442"/>
    <w:rsid w:val="00A035AA"/>
    <w:rsid w:val="00A04143"/>
    <w:rsid w:val="00A0501E"/>
    <w:rsid w:val="00A05115"/>
    <w:rsid w:val="00A052EA"/>
    <w:rsid w:val="00A0531E"/>
    <w:rsid w:val="00A0561C"/>
    <w:rsid w:val="00A0650E"/>
    <w:rsid w:val="00A06DB5"/>
    <w:rsid w:val="00A06F00"/>
    <w:rsid w:val="00A06F0F"/>
    <w:rsid w:val="00A070E7"/>
    <w:rsid w:val="00A07682"/>
    <w:rsid w:val="00A0772B"/>
    <w:rsid w:val="00A10470"/>
    <w:rsid w:val="00A10484"/>
    <w:rsid w:val="00A10568"/>
    <w:rsid w:val="00A10605"/>
    <w:rsid w:val="00A10A2B"/>
    <w:rsid w:val="00A11495"/>
    <w:rsid w:val="00A1172B"/>
    <w:rsid w:val="00A119FF"/>
    <w:rsid w:val="00A11B04"/>
    <w:rsid w:val="00A11BC7"/>
    <w:rsid w:val="00A123D4"/>
    <w:rsid w:val="00A125E0"/>
    <w:rsid w:val="00A12664"/>
    <w:rsid w:val="00A12735"/>
    <w:rsid w:val="00A1278D"/>
    <w:rsid w:val="00A1334D"/>
    <w:rsid w:val="00A13FAA"/>
    <w:rsid w:val="00A140CB"/>
    <w:rsid w:val="00A16259"/>
    <w:rsid w:val="00A162B3"/>
    <w:rsid w:val="00A1694C"/>
    <w:rsid w:val="00A169B8"/>
    <w:rsid w:val="00A17188"/>
    <w:rsid w:val="00A171E9"/>
    <w:rsid w:val="00A209DB"/>
    <w:rsid w:val="00A20B82"/>
    <w:rsid w:val="00A224BF"/>
    <w:rsid w:val="00A22CC3"/>
    <w:rsid w:val="00A23CEE"/>
    <w:rsid w:val="00A24608"/>
    <w:rsid w:val="00A24749"/>
    <w:rsid w:val="00A24A9D"/>
    <w:rsid w:val="00A25545"/>
    <w:rsid w:val="00A25640"/>
    <w:rsid w:val="00A25A2B"/>
    <w:rsid w:val="00A26142"/>
    <w:rsid w:val="00A263CB"/>
    <w:rsid w:val="00A266A2"/>
    <w:rsid w:val="00A26728"/>
    <w:rsid w:val="00A26D53"/>
    <w:rsid w:val="00A27812"/>
    <w:rsid w:val="00A27A18"/>
    <w:rsid w:val="00A27C6B"/>
    <w:rsid w:val="00A27EDA"/>
    <w:rsid w:val="00A30C21"/>
    <w:rsid w:val="00A30F1E"/>
    <w:rsid w:val="00A31731"/>
    <w:rsid w:val="00A31D8D"/>
    <w:rsid w:val="00A31F60"/>
    <w:rsid w:val="00A32192"/>
    <w:rsid w:val="00A32BCC"/>
    <w:rsid w:val="00A32F30"/>
    <w:rsid w:val="00A331F6"/>
    <w:rsid w:val="00A332EF"/>
    <w:rsid w:val="00A33429"/>
    <w:rsid w:val="00A338F4"/>
    <w:rsid w:val="00A33ABB"/>
    <w:rsid w:val="00A34175"/>
    <w:rsid w:val="00A34C4C"/>
    <w:rsid w:val="00A34DB8"/>
    <w:rsid w:val="00A354E8"/>
    <w:rsid w:val="00A35BBD"/>
    <w:rsid w:val="00A3641A"/>
    <w:rsid w:val="00A36437"/>
    <w:rsid w:val="00A36D11"/>
    <w:rsid w:val="00A3724C"/>
    <w:rsid w:val="00A37F6E"/>
    <w:rsid w:val="00A40252"/>
    <w:rsid w:val="00A40552"/>
    <w:rsid w:val="00A41877"/>
    <w:rsid w:val="00A41CA1"/>
    <w:rsid w:val="00A42167"/>
    <w:rsid w:val="00A427F1"/>
    <w:rsid w:val="00A42D38"/>
    <w:rsid w:val="00A42D80"/>
    <w:rsid w:val="00A42E38"/>
    <w:rsid w:val="00A4376F"/>
    <w:rsid w:val="00A43D4D"/>
    <w:rsid w:val="00A43E04"/>
    <w:rsid w:val="00A441D0"/>
    <w:rsid w:val="00A44853"/>
    <w:rsid w:val="00A450E7"/>
    <w:rsid w:val="00A45760"/>
    <w:rsid w:val="00A46247"/>
    <w:rsid w:val="00A46A83"/>
    <w:rsid w:val="00A46F1D"/>
    <w:rsid w:val="00A473C2"/>
    <w:rsid w:val="00A47861"/>
    <w:rsid w:val="00A51D44"/>
    <w:rsid w:val="00A52082"/>
    <w:rsid w:val="00A522B7"/>
    <w:rsid w:val="00A52400"/>
    <w:rsid w:val="00A52D9A"/>
    <w:rsid w:val="00A53A28"/>
    <w:rsid w:val="00A53BC8"/>
    <w:rsid w:val="00A53BF7"/>
    <w:rsid w:val="00A53CE3"/>
    <w:rsid w:val="00A54052"/>
    <w:rsid w:val="00A54D09"/>
    <w:rsid w:val="00A54D64"/>
    <w:rsid w:val="00A5528F"/>
    <w:rsid w:val="00A56380"/>
    <w:rsid w:val="00A566AE"/>
    <w:rsid w:val="00A57268"/>
    <w:rsid w:val="00A572C8"/>
    <w:rsid w:val="00A601A9"/>
    <w:rsid w:val="00A6047E"/>
    <w:rsid w:val="00A605C0"/>
    <w:rsid w:val="00A60C2A"/>
    <w:rsid w:val="00A615BD"/>
    <w:rsid w:val="00A61983"/>
    <w:rsid w:val="00A629FE"/>
    <w:rsid w:val="00A62EC0"/>
    <w:rsid w:val="00A63306"/>
    <w:rsid w:val="00A6335E"/>
    <w:rsid w:val="00A63485"/>
    <w:rsid w:val="00A63C51"/>
    <w:rsid w:val="00A65211"/>
    <w:rsid w:val="00A65CE9"/>
    <w:rsid w:val="00A65D04"/>
    <w:rsid w:val="00A65E11"/>
    <w:rsid w:val="00A67E42"/>
    <w:rsid w:val="00A7002D"/>
    <w:rsid w:val="00A7034B"/>
    <w:rsid w:val="00A70E5A"/>
    <w:rsid w:val="00A71090"/>
    <w:rsid w:val="00A7203D"/>
    <w:rsid w:val="00A72390"/>
    <w:rsid w:val="00A724D0"/>
    <w:rsid w:val="00A7274A"/>
    <w:rsid w:val="00A73317"/>
    <w:rsid w:val="00A738A3"/>
    <w:rsid w:val="00A7406C"/>
    <w:rsid w:val="00A745CA"/>
    <w:rsid w:val="00A7477D"/>
    <w:rsid w:val="00A74A4C"/>
    <w:rsid w:val="00A74E9B"/>
    <w:rsid w:val="00A76D9D"/>
    <w:rsid w:val="00A771CC"/>
    <w:rsid w:val="00A777CC"/>
    <w:rsid w:val="00A77D2D"/>
    <w:rsid w:val="00A77DEE"/>
    <w:rsid w:val="00A77DF6"/>
    <w:rsid w:val="00A77FED"/>
    <w:rsid w:val="00A806BD"/>
    <w:rsid w:val="00A8245E"/>
    <w:rsid w:val="00A8256D"/>
    <w:rsid w:val="00A82886"/>
    <w:rsid w:val="00A8331E"/>
    <w:rsid w:val="00A83498"/>
    <w:rsid w:val="00A84C48"/>
    <w:rsid w:val="00A84EC5"/>
    <w:rsid w:val="00A84F9C"/>
    <w:rsid w:val="00A857A4"/>
    <w:rsid w:val="00A858D5"/>
    <w:rsid w:val="00A86158"/>
    <w:rsid w:val="00A8630D"/>
    <w:rsid w:val="00A86352"/>
    <w:rsid w:val="00A86395"/>
    <w:rsid w:val="00A86FAF"/>
    <w:rsid w:val="00A87320"/>
    <w:rsid w:val="00A8758E"/>
    <w:rsid w:val="00A87D88"/>
    <w:rsid w:val="00A87DC3"/>
    <w:rsid w:val="00A908C2"/>
    <w:rsid w:val="00A91749"/>
    <w:rsid w:val="00A91AE3"/>
    <w:rsid w:val="00A92251"/>
    <w:rsid w:val="00A923D7"/>
    <w:rsid w:val="00A92947"/>
    <w:rsid w:val="00A92ADF"/>
    <w:rsid w:val="00A92B7E"/>
    <w:rsid w:val="00A92D71"/>
    <w:rsid w:val="00A92F08"/>
    <w:rsid w:val="00A93043"/>
    <w:rsid w:val="00A9359E"/>
    <w:rsid w:val="00A93E4B"/>
    <w:rsid w:val="00A93EB0"/>
    <w:rsid w:val="00A9430B"/>
    <w:rsid w:val="00A94D9E"/>
    <w:rsid w:val="00A9567F"/>
    <w:rsid w:val="00A9648D"/>
    <w:rsid w:val="00A965CA"/>
    <w:rsid w:val="00A96BE3"/>
    <w:rsid w:val="00A96DFE"/>
    <w:rsid w:val="00A97534"/>
    <w:rsid w:val="00A97D0F"/>
    <w:rsid w:val="00AA017F"/>
    <w:rsid w:val="00AA040F"/>
    <w:rsid w:val="00AA08CD"/>
    <w:rsid w:val="00AA17CF"/>
    <w:rsid w:val="00AA1941"/>
    <w:rsid w:val="00AA1E1A"/>
    <w:rsid w:val="00AA2265"/>
    <w:rsid w:val="00AA3247"/>
    <w:rsid w:val="00AA32D6"/>
    <w:rsid w:val="00AA48CE"/>
    <w:rsid w:val="00AA5165"/>
    <w:rsid w:val="00AA5237"/>
    <w:rsid w:val="00AA573D"/>
    <w:rsid w:val="00AA57EC"/>
    <w:rsid w:val="00AA5909"/>
    <w:rsid w:val="00AA62F0"/>
    <w:rsid w:val="00AA6B08"/>
    <w:rsid w:val="00AA6F9D"/>
    <w:rsid w:val="00AA70E0"/>
    <w:rsid w:val="00AA7326"/>
    <w:rsid w:val="00AA7A9A"/>
    <w:rsid w:val="00AA7BB9"/>
    <w:rsid w:val="00AA7BD2"/>
    <w:rsid w:val="00AB097F"/>
    <w:rsid w:val="00AB0C6B"/>
    <w:rsid w:val="00AB11E1"/>
    <w:rsid w:val="00AB1A4E"/>
    <w:rsid w:val="00AB1B96"/>
    <w:rsid w:val="00AB1DAD"/>
    <w:rsid w:val="00AB1E6B"/>
    <w:rsid w:val="00AB2753"/>
    <w:rsid w:val="00AB2E56"/>
    <w:rsid w:val="00AB3169"/>
    <w:rsid w:val="00AB3206"/>
    <w:rsid w:val="00AB3698"/>
    <w:rsid w:val="00AB438F"/>
    <w:rsid w:val="00AB4AE2"/>
    <w:rsid w:val="00AB4BA2"/>
    <w:rsid w:val="00AB52D0"/>
    <w:rsid w:val="00AB5670"/>
    <w:rsid w:val="00AB5970"/>
    <w:rsid w:val="00AB5C49"/>
    <w:rsid w:val="00AB6003"/>
    <w:rsid w:val="00AB6488"/>
    <w:rsid w:val="00AB664E"/>
    <w:rsid w:val="00AB719F"/>
    <w:rsid w:val="00AB766E"/>
    <w:rsid w:val="00AB7933"/>
    <w:rsid w:val="00AB7A87"/>
    <w:rsid w:val="00AB7F93"/>
    <w:rsid w:val="00AC05FE"/>
    <w:rsid w:val="00AC07C6"/>
    <w:rsid w:val="00AC1073"/>
    <w:rsid w:val="00AC136A"/>
    <w:rsid w:val="00AC1AF4"/>
    <w:rsid w:val="00AC1DBD"/>
    <w:rsid w:val="00AC249E"/>
    <w:rsid w:val="00AC28AE"/>
    <w:rsid w:val="00AC3CE1"/>
    <w:rsid w:val="00AC3E83"/>
    <w:rsid w:val="00AC43C7"/>
    <w:rsid w:val="00AC44A8"/>
    <w:rsid w:val="00AC463A"/>
    <w:rsid w:val="00AC50B5"/>
    <w:rsid w:val="00AC551A"/>
    <w:rsid w:val="00AC57FD"/>
    <w:rsid w:val="00AC59E3"/>
    <w:rsid w:val="00AC5C8B"/>
    <w:rsid w:val="00AC5F9C"/>
    <w:rsid w:val="00AC63B0"/>
    <w:rsid w:val="00AC67AE"/>
    <w:rsid w:val="00AC6E97"/>
    <w:rsid w:val="00AD05F5"/>
    <w:rsid w:val="00AD0C28"/>
    <w:rsid w:val="00AD0E10"/>
    <w:rsid w:val="00AD12E2"/>
    <w:rsid w:val="00AD1A98"/>
    <w:rsid w:val="00AD1BAF"/>
    <w:rsid w:val="00AD1BE6"/>
    <w:rsid w:val="00AD1EB9"/>
    <w:rsid w:val="00AD21B2"/>
    <w:rsid w:val="00AD2213"/>
    <w:rsid w:val="00AD2831"/>
    <w:rsid w:val="00AD2EEA"/>
    <w:rsid w:val="00AD3B6E"/>
    <w:rsid w:val="00AD3C8D"/>
    <w:rsid w:val="00AD424B"/>
    <w:rsid w:val="00AD4421"/>
    <w:rsid w:val="00AD4986"/>
    <w:rsid w:val="00AD4ABD"/>
    <w:rsid w:val="00AD4DC4"/>
    <w:rsid w:val="00AD5348"/>
    <w:rsid w:val="00AD53BC"/>
    <w:rsid w:val="00AD53DA"/>
    <w:rsid w:val="00AD58B0"/>
    <w:rsid w:val="00AD5F97"/>
    <w:rsid w:val="00AD6E8F"/>
    <w:rsid w:val="00AD7A98"/>
    <w:rsid w:val="00AD7F32"/>
    <w:rsid w:val="00AE068A"/>
    <w:rsid w:val="00AE08E2"/>
    <w:rsid w:val="00AE0B69"/>
    <w:rsid w:val="00AE10BA"/>
    <w:rsid w:val="00AE23B1"/>
    <w:rsid w:val="00AE270E"/>
    <w:rsid w:val="00AE27AF"/>
    <w:rsid w:val="00AE2A15"/>
    <w:rsid w:val="00AE3B88"/>
    <w:rsid w:val="00AE3DB6"/>
    <w:rsid w:val="00AE46AC"/>
    <w:rsid w:val="00AE4C71"/>
    <w:rsid w:val="00AE4DB5"/>
    <w:rsid w:val="00AE5AC0"/>
    <w:rsid w:val="00AE6676"/>
    <w:rsid w:val="00AE6B84"/>
    <w:rsid w:val="00AE73B4"/>
    <w:rsid w:val="00AE7746"/>
    <w:rsid w:val="00AE7E3A"/>
    <w:rsid w:val="00AF00F2"/>
    <w:rsid w:val="00AF0592"/>
    <w:rsid w:val="00AF0BEA"/>
    <w:rsid w:val="00AF12C0"/>
    <w:rsid w:val="00AF179A"/>
    <w:rsid w:val="00AF2689"/>
    <w:rsid w:val="00AF3140"/>
    <w:rsid w:val="00AF363D"/>
    <w:rsid w:val="00AF37AF"/>
    <w:rsid w:val="00AF3B84"/>
    <w:rsid w:val="00AF3F73"/>
    <w:rsid w:val="00AF4BB6"/>
    <w:rsid w:val="00AF4DA5"/>
    <w:rsid w:val="00AF4F04"/>
    <w:rsid w:val="00AF5137"/>
    <w:rsid w:val="00AF570E"/>
    <w:rsid w:val="00AF5793"/>
    <w:rsid w:val="00AF59E9"/>
    <w:rsid w:val="00AF5BFD"/>
    <w:rsid w:val="00AF63D1"/>
    <w:rsid w:val="00AF6CFE"/>
    <w:rsid w:val="00AF7677"/>
    <w:rsid w:val="00B00107"/>
    <w:rsid w:val="00B005FE"/>
    <w:rsid w:val="00B00732"/>
    <w:rsid w:val="00B00EFB"/>
    <w:rsid w:val="00B014C7"/>
    <w:rsid w:val="00B01FB2"/>
    <w:rsid w:val="00B02B25"/>
    <w:rsid w:val="00B030EF"/>
    <w:rsid w:val="00B0346B"/>
    <w:rsid w:val="00B034E3"/>
    <w:rsid w:val="00B03B8E"/>
    <w:rsid w:val="00B03D91"/>
    <w:rsid w:val="00B0449F"/>
    <w:rsid w:val="00B0456E"/>
    <w:rsid w:val="00B045C2"/>
    <w:rsid w:val="00B04671"/>
    <w:rsid w:val="00B04983"/>
    <w:rsid w:val="00B05A2C"/>
    <w:rsid w:val="00B05C24"/>
    <w:rsid w:val="00B0601D"/>
    <w:rsid w:val="00B060EF"/>
    <w:rsid w:val="00B06DF3"/>
    <w:rsid w:val="00B07A00"/>
    <w:rsid w:val="00B104A5"/>
    <w:rsid w:val="00B10B28"/>
    <w:rsid w:val="00B10CE9"/>
    <w:rsid w:val="00B10FA7"/>
    <w:rsid w:val="00B1161C"/>
    <w:rsid w:val="00B117C8"/>
    <w:rsid w:val="00B11E32"/>
    <w:rsid w:val="00B11F5F"/>
    <w:rsid w:val="00B12346"/>
    <w:rsid w:val="00B126F0"/>
    <w:rsid w:val="00B128A0"/>
    <w:rsid w:val="00B13A7C"/>
    <w:rsid w:val="00B15179"/>
    <w:rsid w:val="00B15285"/>
    <w:rsid w:val="00B15F30"/>
    <w:rsid w:val="00B165B5"/>
    <w:rsid w:val="00B16A86"/>
    <w:rsid w:val="00B16B32"/>
    <w:rsid w:val="00B17761"/>
    <w:rsid w:val="00B1788C"/>
    <w:rsid w:val="00B17C44"/>
    <w:rsid w:val="00B207B4"/>
    <w:rsid w:val="00B20A2C"/>
    <w:rsid w:val="00B20C38"/>
    <w:rsid w:val="00B20E36"/>
    <w:rsid w:val="00B2128D"/>
    <w:rsid w:val="00B21BAB"/>
    <w:rsid w:val="00B21F5F"/>
    <w:rsid w:val="00B228FA"/>
    <w:rsid w:val="00B22DE2"/>
    <w:rsid w:val="00B23016"/>
    <w:rsid w:val="00B2323A"/>
    <w:rsid w:val="00B23B40"/>
    <w:rsid w:val="00B23F55"/>
    <w:rsid w:val="00B2490C"/>
    <w:rsid w:val="00B2491E"/>
    <w:rsid w:val="00B25634"/>
    <w:rsid w:val="00B257BF"/>
    <w:rsid w:val="00B263E4"/>
    <w:rsid w:val="00B267CD"/>
    <w:rsid w:val="00B268D5"/>
    <w:rsid w:val="00B26F53"/>
    <w:rsid w:val="00B27553"/>
    <w:rsid w:val="00B27E54"/>
    <w:rsid w:val="00B30085"/>
    <w:rsid w:val="00B305BD"/>
    <w:rsid w:val="00B315E4"/>
    <w:rsid w:val="00B3168E"/>
    <w:rsid w:val="00B322BC"/>
    <w:rsid w:val="00B32487"/>
    <w:rsid w:val="00B33E6E"/>
    <w:rsid w:val="00B33F69"/>
    <w:rsid w:val="00B348E1"/>
    <w:rsid w:val="00B34EF8"/>
    <w:rsid w:val="00B35183"/>
    <w:rsid w:val="00B35418"/>
    <w:rsid w:val="00B359DC"/>
    <w:rsid w:val="00B36FCD"/>
    <w:rsid w:val="00B400BB"/>
    <w:rsid w:val="00B40120"/>
    <w:rsid w:val="00B41B1D"/>
    <w:rsid w:val="00B4205F"/>
    <w:rsid w:val="00B4215F"/>
    <w:rsid w:val="00B42269"/>
    <w:rsid w:val="00B42320"/>
    <w:rsid w:val="00B432BE"/>
    <w:rsid w:val="00B43374"/>
    <w:rsid w:val="00B43683"/>
    <w:rsid w:val="00B43735"/>
    <w:rsid w:val="00B43DF6"/>
    <w:rsid w:val="00B44009"/>
    <w:rsid w:val="00B4401D"/>
    <w:rsid w:val="00B441BF"/>
    <w:rsid w:val="00B44509"/>
    <w:rsid w:val="00B44FE0"/>
    <w:rsid w:val="00B45262"/>
    <w:rsid w:val="00B4549C"/>
    <w:rsid w:val="00B4588A"/>
    <w:rsid w:val="00B45B88"/>
    <w:rsid w:val="00B45BCB"/>
    <w:rsid w:val="00B462CE"/>
    <w:rsid w:val="00B46630"/>
    <w:rsid w:val="00B46DCC"/>
    <w:rsid w:val="00B46ECE"/>
    <w:rsid w:val="00B46EF3"/>
    <w:rsid w:val="00B47136"/>
    <w:rsid w:val="00B47478"/>
    <w:rsid w:val="00B50367"/>
    <w:rsid w:val="00B50597"/>
    <w:rsid w:val="00B51179"/>
    <w:rsid w:val="00B5132D"/>
    <w:rsid w:val="00B517C3"/>
    <w:rsid w:val="00B51B58"/>
    <w:rsid w:val="00B51FEB"/>
    <w:rsid w:val="00B5282B"/>
    <w:rsid w:val="00B52E67"/>
    <w:rsid w:val="00B53BC6"/>
    <w:rsid w:val="00B5475B"/>
    <w:rsid w:val="00B548AC"/>
    <w:rsid w:val="00B553A7"/>
    <w:rsid w:val="00B55DE8"/>
    <w:rsid w:val="00B564BA"/>
    <w:rsid w:val="00B567CB"/>
    <w:rsid w:val="00B57966"/>
    <w:rsid w:val="00B57A5E"/>
    <w:rsid w:val="00B62647"/>
    <w:rsid w:val="00B6293B"/>
    <w:rsid w:val="00B62D8A"/>
    <w:rsid w:val="00B63283"/>
    <w:rsid w:val="00B63518"/>
    <w:rsid w:val="00B635B6"/>
    <w:rsid w:val="00B64073"/>
    <w:rsid w:val="00B6448A"/>
    <w:rsid w:val="00B64AFB"/>
    <w:rsid w:val="00B65069"/>
    <w:rsid w:val="00B650D8"/>
    <w:rsid w:val="00B65B57"/>
    <w:rsid w:val="00B66325"/>
    <w:rsid w:val="00B6657A"/>
    <w:rsid w:val="00B66738"/>
    <w:rsid w:val="00B6680E"/>
    <w:rsid w:val="00B67488"/>
    <w:rsid w:val="00B67A81"/>
    <w:rsid w:val="00B67B4A"/>
    <w:rsid w:val="00B701E1"/>
    <w:rsid w:val="00B70639"/>
    <w:rsid w:val="00B70E12"/>
    <w:rsid w:val="00B715DA"/>
    <w:rsid w:val="00B71659"/>
    <w:rsid w:val="00B71737"/>
    <w:rsid w:val="00B722BE"/>
    <w:rsid w:val="00B722F0"/>
    <w:rsid w:val="00B7290A"/>
    <w:rsid w:val="00B73556"/>
    <w:rsid w:val="00B73662"/>
    <w:rsid w:val="00B73B1A"/>
    <w:rsid w:val="00B741A7"/>
    <w:rsid w:val="00B74C89"/>
    <w:rsid w:val="00B75162"/>
    <w:rsid w:val="00B7567D"/>
    <w:rsid w:val="00B75792"/>
    <w:rsid w:val="00B75A0B"/>
    <w:rsid w:val="00B75E82"/>
    <w:rsid w:val="00B75FA6"/>
    <w:rsid w:val="00B765A8"/>
    <w:rsid w:val="00B768E5"/>
    <w:rsid w:val="00B76A21"/>
    <w:rsid w:val="00B77B2F"/>
    <w:rsid w:val="00B77D80"/>
    <w:rsid w:val="00B77FF1"/>
    <w:rsid w:val="00B8046F"/>
    <w:rsid w:val="00B80680"/>
    <w:rsid w:val="00B806A0"/>
    <w:rsid w:val="00B806A6"/>
    <w:rsid w:val="00B80758"/>
    <w:rsid w:val="00B81385"/>
    <w:rsid w:val="00B816B6"/>
    <w:rsid w:val="00B81744"/>
    <w:rsid w:val="00B81AF2"/>
    <w:rsid w:val="00B81C6C"/>
    <w:rsid w:val="00B82342"/>
    <w:rsid w:val="00B83815"/>
    <w:rsid w:val="00B83936"/>
    <w:rsid w:val="00B83BFE"/>
    <w:rsid w:val="00B85FA0"/>
    <w:rsid w:val="00B868A3"/>
    <w:rsid w:val="00B874E1"/>
    <w:rsid w:val="00B91438"/>
    <w:rsid w:val="00B91A2B"/>
    <w:rsid w:val="00B92055"/>
    <w:rsid w:val="00B921F4"/>
    <w:rsid w:val="00B92942"/>
    <w:rsid w:val="00B93646"/>
    <w:rsid w:val="00B93737"/>
    <w:rsid w:val="00B94AAB"/>
    <w:rsid w:val="00B9620B"/>
    <w:rsid w:val="00B967DD"/>
    <w:rsid w:val="00B96A01"/>
    <w:rsid w:val="00B9733A"/>
    <w:rsid w:val="00B97639"/>
    <w:rsid w:val="00B976F0"/>
    <w:rsid w:val="00B97B2D"/>
    <w:rsid w:val="00BA0735"/>
    <w:rsid w:val="00BA09BC"/>
    <w:rsid w:val="00BA0A04"/>
    <w:rsid w:val="00BA0C00"/>
    <w:rsid w:val="00BA0ED1"/>
    <w:rsid w:val="00BA1437"/>
    <w:rsid w:val="00BA1F0B"/>
    <w:rsid w:val="00BA35D4"/>
    <w:rsid w:val="00BA6FBC"/>
    <w:rsid w:val="00BA75E0"/>
    <w:rsid w:val="00BA75EB"/>
    <w:rsid w:val="00BA7652"/>
    <w:rsid w:val="00BA7883"/>
    <w:rsid w:val="00BA7DA9"/>
    <w:rsid w:val="00BB0645"/>
    <w:rsid w:val="00BB09FE"/>
    <w:rsid w:val="00BB0DB2"/>
    <w:rsid w:val="00BB11A1"/>
    <w:rsid w:val="00BB127B"/>
    <w:rsid w:val="00BB185D"/>
    <w:rsid w:val="00BB1976"/>
    <w:rsid w:val="00BB1CB6"/>
    <w:rsid w:val="00BB229C"/>
    <w:rsid w:val="00BB27E2"/>
    <w:rsid w:val="00BB3327"/>
    <w:rsid w:val="00BB3560"/>
    <w:rsid w:val="00BB36C3"/>
    <w:rsid w:val="00BB38FC"/>
    <w:rsid w:val="00BB3C44"/>
    <w:rsid w:val="00BB43E0"/>
    <w:rsid w:val="00BB4CF1"/>
    <w:rsid w:val="00BB4DA5"/>
    <w:rsid w:val="00BB53EA"/>
    <w:rsid w:val="00BB58BA"/>
    <w:rsid w:val="00BB5901"/>
    <w:rsid w:val="00BB6655"/>
    <w:rsid w:val="00BB66E3"/>
    <w:rsid w:val="00BB770B"/>
    <w:rsid w:val="00BC023A"/>
    <w:rsid w:val="00BC09DE"/>
    <w:rsid w:val="00BC1EDD"/>
    <w:rsid w:val="00BC2800"/>
    <w:rsid w:val="00BC2A48"/>
    <w:rsid w:val="00BC2B03"/>
    <w:rsid w:val="00BC2D3D"/>
    <w:rsid w:val="00BC37F6"/>
    <w:rsid w:val="00BC3856"/>
    <w:rsid w:val="00BC39F4"/>
    <w:rsid w:val="00BC3FC2"/>
    <w:rsid w:val="00BC4591"/>
    <w:rsid w:val="00BC56B6"/>
    <w:rsid w:val="00BC68E1"/>
    <w:rsid w:val="00BC74B3"/>
    <w:rsid w:val="00BC7730"/>
    <w:rsid w:val="00BD0667"/>
    <w:rsid w:val="00BD08E7"/>
    <w:rsid w:val="00BD09E2"/>
    <w:rsid w:val="00BD0A52"/>
    <w:rsid w:val="00BD0BEC"/>
    <w:rsid w:val="00BD10B1"/>
    <w:rsid w:val="00BD14A7"/>
    <w:rsid w:val="00BD1E4A"/>
    <w:rsid w:val="00BD2893"/>
    <w:rsid w:val="00BD3238"/>
    <w:rsid w:val="00BD37F8"/>
    <w:rsid w:val="00BD4182"/>
    <w:rsid w:val="00BD464B"/>
    <w:rsid w:val="00BD4765"/>
    <w:rsid w:val="00BD4C76"/>
    <w:rsid w:val="00BD4CD5"/>
    <w:rsid w:val="00BD6269"/>
    <w:rsid w:val="00BD6AB0"/>
    <w:rsid w:val="00BD6BB1"/>
    <w:rsid w:val="00BE17B8"/>
    <w:rsid w:val="00BE17F6"/>
    <w:rsid w:val="00BE1CD5"/>
    <w:rsid w:val="00BE1CE7"/>
    <w:rsid w:val="00BE242E"/>
    <w:rsid w:val="00BE433C"/>
    <w:rsid w:val="00BE4B83"/>
    <w:rsid w:val="00BE4EB1"/>
    <w:rsid w:val="00BE517A"/>
    <w:rsid w:val="00BE574A"/>
    <w:rsid w:val="00BE5980"/>
    <w:rsid w:val="00BE5A3A"/>
    <w:rsid w:val="00BE5DD1"/>
    <w:rsid w:val="00BE68B1"/>
    <w:rsid w:val="00BE729B"/>
    <w:rsid w:val="00BE72AF"/>
    <w:rsid w:val="00BF0702"/>
    <w:rsid w:val="00BF1C5A"/>
    <w:rsid w:val="00BF2475"/>
    <w:rsid w:val="00BF2649"/>
    <w:rsid w:val="00BF31BC"/>
    <w:rsid w:val="00BF3844"/>
    <w:rsid w:val="00BF3DFF"/>
    <w:rsid w:val="00BF428F"/>
    <w:rsid w:val="00BF43FF"/>
    <w:rsid w:val="00BF48CF"/>
    <w:rsid w:val="00BF4A4B"/>
    <w:rsid w:val="00BF4C34"/>
    <w:rsid w:val="00BF535F"/>
    <w:rsid w:val="00BF654B"/>
    <w:rsid w:val="00BF6603"/>
    <w:rsid w:val="00BF7285"/>
    <w:rsid w:val="00BF7D0A"/>
    <w:rsid w:val="00C008B3"/>
    <w:rsid w:val="00C01120"/>
    <w:rsid w:val="00C020B2"/>
    <w:rsid w:val="00C02326"/>
    <w:rsid w:val="00C02359"/>
    <w:rsid w:val="00C02790"/>
    <w:rsid w:val="00C02FD3"/>
    <w:rsid w:val="00C03304"/>
    <w:rsid w:val="00C035EB"/>
    <w:rsid w:val="00C03C82"/>
    <w:rsid w:val="00C04E10"/>
    <w:rsid w:val="00C053DC"/>
    <w:rsid w:val="00C0582D"/>
    <w:rsid w:val="00C0589A"/>
    <w:rsid w:val="00C05D18"/>
    <w:rsid w:val="00C05F7A"/>
    <w:rsid w:val="00C060E0"/>
    <w:rsid w:val="00C061A4"/>
    <w:rsid w:val="00C06A77"/>
    <w:rsid w:val="00C07529"/>
    <w:rsid w:val="00C078B3"/>
    <w:rsid w:val="00C1036B"/>
    <w:rsid w:val="00C10D58"/>
    <w:rsid w:val="00C10E90"/>
    <w:rsid w:val="00C1132A"/>
    <w:rsid w:val="00C11972"/>
    <w:rsid w:val="00C12169"/>
    <w:rsid w:val="00C12227"/>
    <w:rsid w:val="00C12BD8"/>
    <w:rsid w:val="00C13262"/>
    <w:rsid w:val="00C14BBC"/>
    <w:rsid w:val="00C15283"/>
    <w:rsid w:val="00C152CC"/>
    <w:rsid w:val="00C15726"/>
    <w:rsid w:val="00C15D42"/>
    <w:rsid w:val="00C15F2B"/>
    <w:rsid w:val="00C16AD6"/>
    <w:rsid w:val="00C17BC5"/>
    <w:rsid w:val="00C205D0"/>
    <w:rsid w:val="00C20929"/>
    <w:rsid w:val="00C20E70"/>
    <w:rsid w:val="00C21252"/>
    <w:rsid w:val="00C21BEE"/>
    <w:rsid w:val="00C2265A"/>
    <w:rsid w:val="00C23703"/>
    <w:rsid w:val="00C23B34"/>
    <w:rsid w:val="00C23B65"/>
    <w:rsid w:val="00C23C52"/>
    <w:rsid w:val="00C240A8"/>
    <w:rsid w:val="00C242E8"/>
    <w:rsid w:val="00C25659"/>
    <w:rsid w:val="00C2586E"/>
    <w:rsid w:val="00C25898"/>
    <w:rsid w:val="00C26B17"/>
    <w:rsid w:val="00C273EB"/>
    <w:rsid w:val="00C304D6"/>
    <w:rsid w:val="00C31AA1"/>
    <w:rsid w:val="00C31D20"/>
    <w:rsid w:val="00C329A9"/>
    <w:rsid w:val="00C3309A"/>
    <w:rsid w:val="00C340C9"/>
    <w:rsid w:val="00C345DB"/>
    <w:rsid w:val="00C34CC7"/>
    <w:rsid w:val="00C350F1"/>
    <w:rsid w:val="00C354B0"/>
    <w:rsid w:val="00C354BA"/>
    <w:rsid w:val="00C357DC"/>
    <w:rsid w:val="00C3582C"/>
    <w:rsid w:val="00C36890"/>
    <w:rsid w:val="00C36AA2"/>
    <w:rsid w:val="00C36E47"/>
    <w:rsid w:val="00C373BA"/>
    <w:rsid w:val="00C37826"/>
    <w:rsid w:val="00C40DA0"/>
    <w:rsid w:val="00C41B08"/>
    <w:rsid w:val="00C429FA"/>
    <w:rsid w:val="00C42D2D"/>
    <w:rsid w:val="00C43CCE"/>
    <w:rsid w:val="00C4461C"/>
    <w:rsid w:val="00C446EC"/>
    <w:rsid w:val="00C448C7"/>
    <w:rsid w:val="00C46861"/>
    <w:rsid w:val="00C46C57"/>
    <w:rsid w:val="00C47523"/>
    <w:rsid w:val="00C47863"/>
    <w:rsid w:val="00C5164A"/>
    <w:rsid w:val="00C51A51"/>
    <w:rsid w:val="00C5360C"/>
    <w:rsid w:val="00C53A68"/>
    <w:rsid w:val="00C53B82"/>
    <w:rsid w:val="00C53D7D"/>
    <w:rsid w:val="00C54496"/>
    <w:rsid w:val="00C54519"/>
    <w:rsid w:val="00C54EED"/>
    <w:rsid w:val="00C55D2D"/>
    <w:rsid w:val="00C573EE"/>
    <w:rsid w:val="00C57BB5"/>
    <w:rsid w:val="00C60315"/>
    <w:rsid w:val="00C60477"/>
    <w:rsid w:val="00C6092B"/>
    <w:rsid w:val="00C60AAC"/>
    <w:rsid w:val="00C61940"/>
    <w:rsid w:val="00C61CFE"/>
    <w:rsid w:val="00C61E18"/>
    <w:rsid w:val="00C61FB2"/>
    <w:rsid w:val="00C6233F"/>
    <w:rsid w:val="00C623DB"/>
    <w:rsid w:val="00C624FB"/>
    <w:rsid w:val="00C62632"/>
    <w:rsid w:val="00C628CF"/>
    <w:rsid w:val="00C629B3"/>
    <w:rsid w:val="00C636DC"/>
    <w:rsid w:val="00C639F4"/>
    <w:rsid w:val="00C63C9F"/>
    <w:rsid w:val="00C64842"/>
    <w:rsid w:val="00C648BB"/>
    <w:rsid w:val="00C64CEF"/>
    <w:rsid w:val="00C65D5F"/>
    <w:rsid w:val="00C66A6B"/>
    <w:rsid w:val="00C67165"/>
    <w:rsid w:val="00C674A8"/>
    <w:rsid w:val="00C6759B"/>
    <w:rsid w:val="00C67BFD"/>
    <w:rsid w:val="00C705BD"/>
    <w:rsid w:val="00C7075C"/>
    <w:rsid w:val="00C70BD0"/>
    <w:rsid w:val="00C70E86"/>
    <w:rsid w:val="00C723DD"/>
    <w:rsid w:val="00C72782"/>
    <w:rsid w:val="00C72C3C"/>
    <w:rsid w:val="00C73222"/>
    <w:rsid w:val="00C737AE"/>
    <w:rsid w:val="00C737C6"/>
    <w:rsid w:val="00C739DA"/>
    <w:rsid w:val="00C739FC"/>
    <w:rsid w:val="00C73F99"/>
    <w:rsid w:val="00C74C40"/>
    <w:rsid w:val="00C75CED"/>
    <w:rsid w:val="00C760B7"/>
    <w:rsid w:val="00C7694A"/>
    <w:rsid w:val="00C76A01"/>
    <w:rsid w:val="00C7728C"/>
    <w:rsid w:val="00C7759C"/>
    <w:rsid w:val="00C777D9"/>
    <w:rsid w:val="00C77924"/>
    <w:rsid w:val="00C779E1"/>
    <w:rsid w:val="00C803DD"/>
    <w:rsid w:val="00C8067A"/>
    <w:rsid w:val="00C807D1"/>
    <w:rsid w:val="00C809C7"/>
    <w:rsid w:val="00C81A10"/>
    <w:rsid w:val="00C8562B"/>
    <w:rsid w:val="00C85D16"/>
    <w:rsid w:val="00C86180"/>
    <w:rsid w:val="00C86354"/>
    <w:rsid w:val="00C86D7C"/>
    <w:rsid w:val="00C86FFF"/>
    <w:rsid w:val="00C8711F"/>
    <w:rsid w:val="00C8732F"/>
    <w:rsid w:val="00C87380"/>
    <w:rsid w:val="00C87414"/>
    <w:rsid w:val="00C87606"/>
    <w:rsid w:val="00C87923"/>
    <w:rsid w:val="00C87B01"/>
    <w:rsid w:val="00C9025E"/>
    <w:rsid w:val="00C902A9"/>
    <w:rsid w:val="00C908C5"/>
    <w:rsid w:val="00C90F32"/>
    <w:rsid w:val="00C912FA"/>
    <w:rsid w:val="00C9147A"/>
    <w:rsid w:val="00C919B2"/>
    <w:rsid w:val="00C91D82"/>
    <w:rsid w:val="00C91F2E"/>
    <w:rsid w:val="00C9260C"/>
    <w:rsid w:val="00C9269C"/>
    <w:rsid w:val="00C92879"/>
    <w:rsid w:val="00C92ABC"/>
    <w:rsid w:val="00C92BEE"/>
    <w:rsid w:val="00C92ED3"/>
    <w:rsid w:val="00C92FB5"/>
    <w:rsid w:val="00C9330C"/>
    <w:rsid w:val="00C937EA"/>
    <w:rsid w:val="00C93A24"/>
    <w:rsid w:val="00C945E8"/>
    <w:rsid w:val="00C95C5B"/>
    <w:rsid w:val="00C960A5"/>
    <w:rsid w:val="00C96654"/>
    <w:rsid w:val="00C96FC8"/>
    <w:rsid w:val="00C973D6"/>
    <w:rsid w:val="00C973E5"/>
    <w:rsid w:val="00C97568"/>
    <w:rsid w:val="00C979CD"/>
    <w:rsid w:val="00C97CC7"/>
    <w:rsid w:val="00CA0711"/>
    <w:rsid w:val="00CA07E5"/>
    <w:rsid w:val="00CA0D9A"/>
    <w:rsid w:val="00CA113C"/>
    <w:rsid w:val="00CA1A7D"/>
    <w:rsid w:val="00CA2506"/>
    <w:rsid w:val="00CA27C6"/>
    <w:rsid w:val="00CA2AC9"/>
    <w:rsid w:val="00CA2CE7"/>
    <w:rsid w:val="00CA36E3"/>
    <w:rsid w:val="00CA4E97"/>
    <w:rsid w:val="00CA5144"/>
    <w:rsid w:val="00CA65B3"/>
    <w:rsid w:val="00CA72BD"/>
    <w:rsid w:val="00CA731C"/>
    <w:rsid w:val="00CA73EB"/>
    <w:rsid w:val="00CA74B5"/>
    <w:rsid w:val="00CB0403"/>
    <w:rsid w:val="00CB0E79"/>
    <w:rsid w:val="00CB111E"/>
    <w:rsid w:val="00CB1B1C"/>
    <w:rsid w:val="00CB2C3C"/>
    <w:rsid w:val="00CB3165"/>
    <w:rsid w:val="00CB4091"/>
    <w:rsid w:val="00CB4665"/>
    <w:rsid w:val="00CB4E9D"/>
    <w:rsid w:val="00CB5A0B"/>
    <w:rsid w:val="00CB5FC0"/>
    <w:rsid w:val="00CB7B25"/>
    <w:rsid w:val="00CC1074"/>
    <w:rsid w:val="00CC12E3"/>
    <w:rsid w:val="00CC19BB"/>
    <w:rsid w:val="00CC24CF"/>
    <w:rsid w:val="00CC35FA"/>
    <w:rsid w:val="00CC390F"/>
    <w:rsid w:val="00CC4150"/>
    <w:rsid w:val="00CC4154"/>
    <w:rsid w:val="00CC46FF"/>
    <w:rsid w:val="00CC484D"/>
    <w:rsid w:val="00CC4DB9"/>
    <w:rsid w:val="00CC4EA1"/>
    <w:rsid w:val="00CC52A0"/>
    <w:rsid w:val="00CC52AE"/>
    <w:rsid w:val="00CC5465"/>
    <w:rsid w:val="00CC56D9"/>
    <w:rsid w:val="00CC5E50"/>
    <w:rsid w:val="00CC674E"/>
    <w:rsid w:val="00CC6F7D"/>
    <w:rsid w:val="00CC6FD3"/>
    <w:rsid w:val="00CC7352"/>
    <w:rsid w:val="00CD048F"/>
    <w:rsid w:val="00CD07E8"/>
    <w:rsid w:val="00CD07F7"/>
    <w:rsid w:val="00CD0A4A"/>
    <w:rsid w:val="00CD0F7B"/>
    <w:rsid w:val="00CD1179"/>
    <w:rsid w:val="00CD11B0"/>
    <w:rsid w:val="00CD136E"/>
    <w:rsid w:val="00CD185F"/>
    <w:rsid w:val="00CD1B4A"/>
    <w:rsid w:val="00CD205E"/>
    <w:rsid w:val="00CD209D"/>
    <w:rsid w:val="00CD2B19"/>
    <w:rsid w:val="00CD2C92"/>
    <w:rsid w:val="00CD2CB4"/>
    <w:rsid w:val="00CD339C"/>
    <w:rsid w:val="00CD3E7A"/>
    <w:rsid w:val="00CD3F94"/>
    <w:rsid w:val="00CD4676"/>
    <w:rsid w:val="00CD4CBA"/>
    <w:rsid w:val="00CD5326"/>
    <w:rsid w:val="00CD59BA"/>
    <w:rsid w:val="00CD5DBF"/>
    <w:rsid w:val="00CD6187"/>
    <w:rsid w:val="00CD7437"/>
    <w:rsid w:val="00CD7899"/>
    <w:rsid w:val="00CE09C2"/>
    <w:rsid w:val="00CE0B86"/>
    <w:rsid w:val="00CE1572"/>
    <w:rsid w:val="00CE1645"/>
    <w:rsid w:val="00CE1716"/>
    <w:rsid w:val="00CE1E2C"/>
    <w:rsid w:val="00CE1E4A"/>
    <w:rsid w:val="00CE28D5"/>
    <w:rsid w:val="00CE2B72"/>
    <w:rsid w:val="00CE2B87"/>
    <w:rsid w:val="00CE348E"/>
    <w:rsid w:val="00CE381C"/>
    <w:rsid w:val="00CE3D25"/>
    <w:rsid w:val="00CE4B0F"/>
    <w:rsid w:val="00CE55B4"/>
    <w:rsid w:val="00CE5B50"/>
    <w:rsid w:val="00CE63EB"/>
    <w:rsid w:val="00CE6AAA"/>
    <w:rsid w:val="00CE74EA"/>
    <w:rsid w:val="00CE75F2"/>
    <w:rsid w:val="00CE77FC"/>
    <w:rsid w:val="00CE781A"/>
    <w:rsid w:val="00CF0031"/>
    <w:rsid w:val="00CF0AE7"/>
    <w:rsid w:val="00CF192C"/>
    <w:rsid w:val="00CF2317"/>
    <w:rsid w:val="00CF2513"/>
    <w:rsid w:val="00CF27E1"/>
    <w:rsid w:val="00CF2B8A"/>
    <w:rsid w:val="00CF304A"/>
    <w:rsid w:val="00CF3689"/>
    <w:rsid w:val="00CF3DBD"/>
    <w:rsid w:val="00CF4088"/>
    <w:rsid w:val="00CF584D"/>
    <w:rsid w:val="00CF5C63"/>
    <w:rsid w:val="00CF63BB"/>
    <w:rsid w:val="00CF778E"/>
    <w:rsid w:val="00D0004F"/>
    <w:rsid w:val="00D00634"/>
    <w:rsid w:val="00D00A7F"/>
    <w:rsid w:val="00D01DC0"/>
    <w:rsid w:val="00D01F0A"/>
    <w:rsid w:val="00D02F8D"/>
    <w:rsid w:val="00D03555"/>
    <w:rsid w:val="00D037AC"/>
    <w:rsid w:val="00D037E2"/>
    <w:rsid w:val="00D03AE5"/>
    <w:rsid w:val="00D04291"/>
    <w:rsid w:val="00D0531D"/>
    <w:rsid w:val="00D053DC"/>
    <w:rsid w:val="00D066FF"/>
    <w:rsid w:val="00D069A1"/>
    <w:rsid w:val="00D06E63"/>
    <w:rsid w:val="00D07224"/>
    <w:rsid w:val="00D07EB5"/>
    <w:rsid w:val="00D11AEE"/>
    <w:rsid w:val="00D12CBB"/>
    <w:rsid w:val="00D1381C"/>
    <w:rsid w:val="00D13910"/>
    <w:rsid w:val="00D14041"/>
    <w:rsid w:val="00D1473A"/>
    <w:rsid w:val="00D149DF"/>
    <w:rsid w:val="00D14E19"/>
    <w:rsid w:val="00D1502C"/>
    <w:rsid w:val="00D153E5"/>
    <w:rsid w:val="00D15595"/>
    <w:rsid w:val="00D15D96"/>
    <w:rsid w:val="00D16950"/>
    <w:rsid w:val="00D16CBF"/>
    <w:rsid w:val="00D177F8"/>
    <w:rsid w:val="00D17BB1"/>
    <w:rsid w:val="00D208F9"/>
    <w:rsid w:val="00D21299"/>
    <w:rsid w:val="00D21616"/>
    <w:rsid w:val="00D224BD"/>
    <w:rsid w:val="00D22F8B"/>
    <w:rsid w:val="00D231D1"/>
    <w:rsid w:val="00D2374F"/>
    <w:rsid w:val="00D23C3C"/>
    <w:rsid w:val="00D246A3"/>
    <w:rsid w:val="00D24E67"/>
    <w:rsid w:val="00D2606D"/>
    <w:rsid w:val="00D26743"/>
    <w:rsid w:val="00D26A8A"/>
    <w:rsid w:val="00D26FAA"/>
    <w:rsid w:val="00D2736C"/>
    <w:rsid w:val="00D27CBB"/>
    <w:rsid w:val="00D27D46"/>
    <w:rsid w:val="00D30102"/>
    <w:rsid w:val="00D3129E"/>
    <w:rsid w:val="00D31FCD"/>
    <w:rsid w:val="00D3228A"/>
    <w:rsid w:val="00D3331F"/>
    <w:rsid w:val="00D336FA"/>
    <w:rsid w:val="00D33AB3"/>
    <w:rsid w:val="00D34748"/>
    <w:rsid w:val="00D34914"/>
    <w:rsid w:val="00D34D7D"/>
    <w:rsid w:val="00D35953"/>
    <w:rsid w:val="00D36439"/>
    <w:rsid w:val="00D366A2"/>
    <w:rsid w:val="00D3694E"/>
    <w:rsid w:val="00D3698A"/>
    <w:rsid w:val="00D371D4"/>
    <w:rsid w:val="00D408D1"/>
    <w:rsid w:val="00D40C3A"/>
    <w:rsid w:val="00D41589"/>
    <w:rsid w:val="00D41A67"/>
    <w:rsid w:val="00D41ADF"/>
    <w:rsid w:val="00D41C81"/>
    <w:rsid w:val="00D42C2B"/>
    <w:rsid w:val="00D4475A"/>
    <w:rsid w:val="00D44BC6"/>
    <w:rsid w:val="00D44BCC"/>
    <w:rsid w:val="00D46CE4"/>
    <w:rsid w:val="00D46EDE"/>
    <w:rsid w:val="00D47475"/>
    <w:rsid w:val="00D47ED9"/>
    <w:rsid w:val="00D504AD"/>
    <w:rsid w:val="00D50BF1"/>
    <w:rsid w:val="00D51B15"/>
    <w:rsid w:val="00D51B1D"/>
    <w:rsid w:val="00D51E27"/>
    <w:rsid w:val="00D5281B"/>
    <w:rsid w:val="00D52CA0"/>
    <w:rsid w:val="00D530B7"/>
    <w:rsid w:val="00D5414A"/>
    <w:rsid w:val="00D54946"/>
    <w:rsid w:val="00D55076"/>
    <w:rsid w:val="00D55408"/>
    <w:rsid w:val="00D556E8"/>
    <w:rsid w:val="00D55CCC"/>
    <w:rsid w:val="00D564E3"/>
    <w:rsid w:val="00D56798"/>
    <w:rsid w:val="00D57591"/>
    <w:rsid w:val="00D57E47"/>
    <w:rsid w:val="00D6030B"/>
    <w:rsid w:val="00D60321"/>
    <w:rsid w:val="00D605DF"/>
    <w:rsid w:val="00D60C82"/>
    <w:rsid w:val="00D60E1A"/>
    <w:rsid w:val="00D61587"/>
    <w:rsid w:val="00D61738"/>
    <w:rsid w:val="00D61BD7"/>
    <w:rsid w:val="00D6217B"/>
    <w:rsid w:val="00D6217C"/>
    <w:rsid w:val="00D628B4"/>
    <w:rsid w:val="00D62D83"/>
    <w:rsid w:val="00D62D9B"/>
    <w:rsid w:val="00D63CE1"/>
    <w:rsid w:val="00D63E09"/>
    <w:rsid w:val="00D63E94"/>
    <w:rsid w:val="00D64713"/>
    <w:rsid w:val="00D6509F"/>
    <w:rsid w:val="00D65F59"/>
    <w:rsid w:val="00D6647D"/>
    <w:rsid w:val="00D670DE"/>
    <w:rsid w:val="00D706A8"/>
    <w:rsid w:val="00D718F6"/>
    <w:rsid w:val="00D719A9"/>
    <w:rsid w:val="00D72AC6"/>
    <w:rsid w:val="00D72FD3"/>
    <w:rsid w:val="00D73477"/>
    <w:rsid w:val="00D73FDC"/>
    <w:rsid w:val="00D7402F"/>
    <w:rsid w:val="00D7419A"/>
    <w:rsid w:val="00D747F6"/>
    <w:rsid w:val="00D748B1"/>
    <w:rsid w:val="00D74ABB"/>
    <w:rsid w:val="00D76F45"/>
    <w:rsid w:val="00D771B4"/>
    <w:rsid w:val="00D774FD"/>
    <w:rsid w:val="00D775B0"/>
    <w:rsid w:val="00D779B4"/>
    <w:rsid w:val="00D77D44"/>
    <w:rsid w:val="00D805C7"/>
    <w:rsid w:val="00D80F21"/>
    <w:rsid w:val="00D81538"/>
    <w:rsid w:val="00D8243B"/>
    <w:rsid w:val="00D82CBD"/>
    <w:rsid w:val="00D83CCB"/>
    <w:rsid w:val="00D83F07"/>
    <w:rsid w:val="00D84C19"/>
    <w:rsid w:val="00D85255"/>
    <w:rsid w:val="00D859BC"/>
    <w:rsid w:val="00D85F10"/>
    <w:rsid w:val="00D861EB"/>
    <w:rsid w:val="00D878D5"/>
    <w:rsid w:val="00D87AAB"/>
    <w:rsid w:val="00D90260"/>
    <w:rsid w:val="00D90554"/>
    <w:rsid w:val="00D9058B"/>
    <w:rsid w:val="00D90BFE"/>
    <w:rsid w:val="00D9180E"/>
    <w:rsid w:val="00D9228F"/>
    <w:rsid w:val="00D922E9"/>
    <w:rsid w:val="00D92472"/>
    <w:rsid w:val="00D924AE"/>
    <w:rsid w:val="00D92DEF"/>
    <w:rsid w:val="00D934B2"/>
    <w:rsid w:val="00D93836"/>
    <w:rsid w:val="00D93B0E"/>
    <w:rsid w:val="00D93D53"/>
    <w:rsid w:val="00D93FB9"/>
    <w:rsid w:val="00D94AE8"/>
    <w:rsid w:val="00D94B16"/>
    <w:rsid w:val="00D95041"/>
    <w:rsid w:val="00D95094"/>
    <w:rsid w:val="00D951B9"/>
    <w:rsid w:val="00D9684D"/>
    <w:rsid w:val="00D96A33"/>
    <w:rsid w:val="00D97D3A"/>
    <w:rsid w:val="00D97D94"/>
    <w:rsid w:val="00DA0422"/>
    <w:rsid w:val="00DA0A35"/>
    <w:rsid w:val="00DA0B94"/>
    <w:rsid w:val="00DA0DDC"/>
    <w:rsid w:val="00DA1EF2"/>
    <w:rsid w:val="00DA2ED4"/>
    <w:rsid w:val="00DA345C"/>
    <w:rsid w:val="00DA34A8"/>
    <w:rsid w:val="00DA410B"/>
    <w:rsid w:val="00DA438A"/>
    <w:rsid w:val="00DA5E26"/>
    <w:rsid w:val="00DA6031"/>
    <w:rsid w:val="00DA682F"/>
    <w:rsid w:val="00DA6DC5"/>
    <w:rsid w:val="00DA7B8E"/>
    <w:rsid w:val="00DA7CEB"/>
    <w:rsid w:val="00DB0FA3"/>
    <w:rsid w:val="00DB20D1"/>
    <w:rsid w:val="00DB2792"/>
    <w:rsid w:val="00DB44A5"/>
    <w:rsid w:val="00DB5628"/>
    <w:rsid w:val="00DB563E"/>
    <w:rsid w:val="00DB59FB"/>
    <w:rsid w:val="00DB63AB"/>
    <w:rsid w:val="00DB6F60"/>
    <w:rsid w:val="00DC0059"/>
    <w:rsid w:val="00DC0C01"/>
    <w:rsid w:val="00DC1D30"/>
    <w:rsid w:val="00DC287A"/>
    <w:rsid w:val="00DC4583"/>
    <w:rsid w:val="00DC4C07"/>
    <w:rsid w:val="00DC5B12"/>
    <w:rsid w:val="00DC64B8"/>
    <w:rsid w:val="00DC7DD9"/>
    <w:rsid w:val="00DC7E4A"/>
    <w:rsid w:val="00DD014B"/>
    <w:rsid w:val="00DD0DFE"/>
    <w:rsid w:val="00DD0EC3"/>
    <w:rsid w:val="00DD2469"/>
    <w:rsid w:val="00DD3AB5"/>
    <w:rsid w:val="00DD3ADD"/>
    <w:rsid w:val="00DD4045"/>
    <w:rsid w:val="00DD4B4C"/>
    <w:rsid w:val="00DD52B3"/>
    <w:rsid w:val="00DD5FE8"/>
    <w:rsid w:val="00DD6375"/>
    <w:rsid w:val="00DD6784"/>
    <w:rsid w:val="00DD6C64"/>
    <w:rsid w:val="00DD7D0B"/>
    <w:rsid w:val="00DE0170"/>
    <w:rsid w:val="00DE081A"/>
    <w:rsid w:val="00DE0971"/>
    <w:rsid w:val="00DE0B1A"/>
    <w:rsid w:val="00DE0B9F"/>
    <w:rsid w:val="00DE18FA"/>
    <w:rsid w:val="00DE1915"/>
    <w:rsid w:val="00DE1AE0"/>
    <w:rsid w:val="00DE203C"/>
    <w:rsid w:val="00DE2B59"/>
    <w:rsid w:val="00DE2BB6"/>
    <w:rsid w:val="00DE3A93"/>
    <w:rsid w:val="00DE3DCA"/>
    <w:rsid w:val="00DE4917"/>
    <w:rsid w:val="00DE4ACB"/>
    <w:rsid w:val="00DE545E"/>
    <w:rsid w:val="00DE54AE"/>
    <w:rsid w:val="00DE5BC3"/>
    <w:rsid w:val="00DE6DAD"/>
    <w:rsid w:val="00DE75C6"/>
    <w:rsid w:val="00DE77E1"/>
    <w:rsid w:val="00DE7A59"/>
    <w:rsid w:val="00DE7CE0"/>
    <w:rsid w:val="00DE7CF4"/>
    <w:rsid w:val="00DF0194"/>
    <w:rsid w:val="00DF02BB"/>
    <w:rsid w:val="00DF2033"/>
    <w:rsid w:val="00DF2982"/>
    <w:rsid w:val="00DF30B2"/>
    <w:rsid w:val="00DF504E"/>
    <w:rsid w:val="00DF53D5"/>
    <w:rsid w:val="00DF5B36"/>
    <w:rsid w:val="00DF5DCB"/>
    <w:rsid w:val="00DF6731"/>
    <w:rsid w:val="00DF7FD0"/>
    <w:rsid w:val="00E007E1"/>
    <w:rsid w:val="00E00EA7"/>
    <w:rsid w:val="00E01015"/>
    <w:rsid w:val="00E0142C"/>
    <w:rsid w:val="00E02402"/>
    <w:rsid w:val="00E0306E"/>
    <w:rsid w:val="00E0311B"/>
    <w:rsid w:val="00E041F4"/>
    <w:rsid w:val="00E04592"/>
    <w:rsid w:val="00E047BC"/>
    <w:rsid w:val="00E056A0"/>
    <w:rsid w:val="00E05EF9"/>
    <w:rsid w:val="00E103A6"/>
    <w:rsid w:val="00E105E2"/>
    <w:rsid w:val="00E106AB"/>
    <w:rsid w:val="00E106FA"/>
    <w:rsid w:val="00E10BBF"/>
    <w:rsid w:val="00E10BEB"/>
    <w:rsid w:val="00E10E37"/>
    <w:rsid w:val="00E10E4C"/>
    <w:rsid w:val="00E112AB"/>
    <w:rsid w:val="00E113E1"/>
    <w:rsid w:val="00E115FA"/>
    <w:rsid w:val="00E12719"/>
    <w:rsid w:val="00E13874"/>
    <w:rsid w:val="00E13DE8"/>
    <w:rsid w:val="00E1497E"/>
    <w:rsid w:val="00E154A0"/>
    <w:rsid w:val="00E15701"/>
    <w:rsid w:val="00E160F7"/>
    <w:rsid w:val="00E161CB"/>
    <w:rsid w:val="00E1681F"/>
    <w:rsid w:val="00E168D3"/>
    <w:rsid w:val="00E16B4C"/>
    <w:rsid w:val="00E1720E"/>
    <w:rsid w:val="00E17486"/>
    <w:rsid w:val="00E1760B"/>
    <w:rsid w:val="00E17B3F"/>
    <w:rsid w:val="00E17BE7"/>
    <w:rsid w:val="00E2057B"/>
    <w:rsid w:val="00E208DB"/>
    <w:rsid w:val="00E20F9B"/>
    <w:rsid w:val="00E21090"/>
    <w:rsid w:val="00E21973"/>
    <w:rsid w:val="00E21B66"/>
    <w:rsid w:val="00E225C5"/>
    <w:rsid w:val="00E22DEE"/>
    <w:rsid w:val="00E23497"/>
    <w:rsid w:val="00E23ECE"/>
    <w:rsid w:val="00E24F71"/>
    <w:rsid w:val="00E251BC"/>
    <w:rsid w:val="00E25472"/>
    <w:rsid w:val="00E25764"/>
    <w:rsid w:val="00E25A36"/>
    <w:rsid w:val="00E25B80"/>
    <w:rsid w:val="00E264B0"/>
    <w:rsid w:val="00E26502"/>
    <w:rsid w:val="00E2749D"/>
    <w:rsid w:val="00E3052B"/>
    <w:rsid w:val="00E323E4"/>
    <w:rsid w:val="00E32A5C"/>
    <w:rsid w:val="00E334CC"/>
    <w:rsid w:val="00E336C6"/>
    <w:rsid w:val="00E338C2"/>
    <w:rsid w:val="00E340A5"/>
    <w:rsid w:val="00E343C6"/>
    <w:rsid w:val="00E34977"/>
    <w:rsid w:val="00E34A6E"/>
    <w:rsid w:val="00E36306"/>
    <w:rsid w:val="00E3651A"/>
    <w:rsid w:val="00E36DD4"/>
    <w:rsid w:val="00E37575"/>
    <w:rsid w:val="00E378EA"/>
    <w:rsid w:val="00E37C79"/>
    <w:rsid w:val="00E37F42"/>
    <w:rsid w:val="00E4002A"/>
    <w:rsid w:val="00E4035A"/>
    <w:rsid w:val="00E4049F"/>
    <w:rsid w:val="00E40A7D"/>
    <w:rsid w:val="00E40B5A"/>
    <w:rsid w:val="00E40B7B"/>
    <w:rsid w:val="00E4154E"/>
    <w:rsid w:val="00E41AA4"/>
    <w:rsid w:val="00E42B8D"/>
    <w:rsid w:val="00E44487"/>
    <w:rsid w:val="00E449B1"/>
    <w:rsid w:val="00E45194"/>
    <w:rsid w:val="00E45825"/>
    <w:rsid w:val="00E466ED"/>
    <w:rsid w:val="00E46728"/>
    <w:rsid w:val="00E46904"/>
    <w:rsid w:val="00E46B9E"/>
    <w:rsid w:val="00E475AB"/>
    <w:rsid w:val="00E475B1"/>
    <w:rsid w:val="00E4782A"/>
    <w:rsid w:val="00E50405"/>
    <w:rsid w:val="00E5079C"/>
    <w:rsid w:val="00E508D6"/>
    <w:rsid w:val="00E51A16"/>
    <w:rsid w:val="00E52A6B"/>
    <w:rsid w:val="00E53AFF"/>
    <w:rsid w:val="00E545B2"/>
    <w:rsid w:val="00E554E6"/>
    <w:rsid w:val="00E558B5"/>
    <w:rsid w:val="00E55F72"/>
    <w:rsid w:val="00E56916"/>
    <w:rsid w:val="00E574E5"/>
    <w:rsid w:val="00E57FD7"/>
    <w:rsid w:val="00E6054A"/>
    <w:rsid w:val="00E60B29"/>
    <w:rsid w:val="00E60C98"/>
    <w:rsid w:val="00E6120C"/>
    <w:rsid w:val="00E61246"/>
    <w:rsid w:val="00E6169D"/>
    <w:rsid w:val="00E61744"/>
    <w:rsid w:val="00E61B41"/>
    <w:rsid w:val="00E61F5B"/>
    <w:rsid w:val="00E620EA"/>
    <w:rsid w:val="00E62BAB"/>
    <w:rsid w:val="00E6382E"/>
    <w:rsid w:val="00E6403F"/>
    <w:rsid w:val="00E64769"/>
    <w:rsid w:val="00E64B16"/>
    <w:rsid w:val="00E6524D"/>
    <w:rsid w:val="00E657B9"/>
    <w:rsid w:val="00E661C6"/>
    <w:rsid w:val="00E66D83"/>
    <w:rsid w:val="00E66F7F"/>
    <w:rsid w:val="00E67275"/>
    <w:rsid w:val="00E677D3"/>
    <w:rsid w:val="00E67BF7"/>
    <w:rsid w:val="00E703A9"/>
    <w:rsid w:val="00E71019"/>
    <w:rsid w:val="00E71A7C"/>
    <w:rsid w:val="00E71BEF"/>
    <w:rsid w:val="00E72129"/>
    <w:rsid w:val="00E7295B"/>
    <w:rsid w:val="00E7306B"/>
    <w:rsid w:val="00E73800"/>
    <w:rsid w:val="00E73A70"/>
    <w:rsid w:val="00E73B4D"/>
    <w:rsid w:val="00E74A36"/>
    <w:rsid w:val="00E74C9D"/>
    <w:rsid w:val="00E76915"/>
    <w:rsid w:val="00E77F54"/>
    <w:rsid w:val="00E80DF0"/>
    <w:rsid w:val="00E817D4"/>
    <w:rsid w:val="00E81CD4"/>
    <w:rsid w:val="00E82119"/>
    <w:rsid w:val="00E828A5"/>
    <w:rsid w:val="00E82EF7"/>
    <w:rsid w:val="00E837F9"/>
    <w:rsid w:val="00E83E8B"/>
    <w:rsid w:val="00E83F6D"/>
    <w:rsid w:val="00E85425"/>
    <w:rsid w:val="00E858BB"/>
    <w:rsid w:val="00E86C2C"/>
    <w:rsid w:val="00E907A0"/>
    <w:rsid w:val="00E90E37"/>
    <w:rsid w:val="00E912C3"/>
    <w:rsid w:val="00E9227D"/>
    <w:rsid w:val="00E934F9"/>
    <w:rsid w:val="00E93E43"/>
    <w:rsid w:val="00E94190"/>
    <w:rsid w:val="00E94E4C"/>
    <w:rsid w:val="00E96686"/>
    <w:rsid w:val="00E971F7"/>
    <w:rsid w:val="00EA0101"/>
    <w:rsid w:val="00EA0BA7"/>
    <w:rsid w:val="00EA0D7C"/>
    <w:rsid w:val="00EA25EA"/>
    <w:rsid w:val="00EA277B"/>
    <w:rsid w:val="00EA2B0E"/>
    <w:rsid w:val="00EA2B31"/>
    <w:rsid w:val="00EA2CDB"/>
    <w:rsid w:val="00EA2D4D"/>
    <w:rsid w:val="00EA2E89"/>
    <w:rsid w:val="00EA38E6"/>
    <w:rsid w:val="00EA45F9"/>
    <w:rsid w:val="00EA4625"/>
    <w:rsid w:val="00EA4C04"/>
    <w:rsid w:val="00EA4D9F"/>
    <w:rsid w:val="00EA53CD"/>
    <w:rsid w:val="00EA5417"/>
    <w:rsid w:val="00EA5516"/>
    <w:rsid w:val="00EA5823"/>
    <w:rsid w:val="00EA5F72"/>
    <w:rsid w:val="00EA726E"/>
    <w:rsid w:val="00EA727A"/>
    <w:rsid w:val="00EA73CF"/>
    <w:rsid w:val="00EA7B63"/>
    <w:rsid w:val="00EA7F94"/>
    <w:rsid w:val="00EB0517"/>
    <w:rsid w:val="00EB05B7"/>
    <w:rsid w:val="00EB171B"/>
    <w:rsid w:val="00EB1BB5"/>
    <w:rsid w:val="00EB28A8"/>
    <w:rsid w:val="00EB37FB"/>
    <w:rsid w:val="00EB38EB"/>
    <w:rsid w:val="00EB3B48"/>
    <w:rsid w:val="00EB419E"/>
    <w:rsid w:val="00EB5056"/>
    <w:rsid w:val="00EB5239"/>
    <w:rsid w:val="00EB5498"/>
    <w:rsid w:val="00EB59D6"/>
    <w:rsid w:val="00EB609B"/>
    <w:rsid w:val="00EB65DA"/>
    <w:rsid w:val="00EB6D03"/>
    <w:rsid w:val="00EB6D4D"/>
    <w:rsid w:val="00EB6DDE"/>
    <w:rsid w:val="00EB6E10"/>
    <w:rsid w:val="00EB7C03"/>
    <w:rsid w:val="00EB7C68"/>
    <w:rsid w:val="00EC013A"/>
    <w:rsid w:val="00EC23C0"/>
    <w:rsid w:val="00EC30D1"/>
    <w:rsid w:val="00EC3163"/>
    <w:rsid w:val="00EC3604"/>
    <w:rsid w:val="00EC3DD7"/>
    <w:rsid w:val="00EC3F53"/>
    <w:rsid w:val="00EC3F91"/>
    <w:rsid w:val="00EC4C0D"/>
    <w:rsid w:val="00EC4DD4"/>
    <w:rsid w:val="00EC5E50"/>
    <w:rsid w:val="00EC65A7"/>
    <w:rsid w:val="00EC6851"/>
    <w:rsid w:val="00EC6AEC"/>
    <w:rsid w:val="00EC6D82"/>
    <w:rsid w:val="00EC6FD0"/>
    <w:rsid w:val="00EC7D1A"/>
    <w:rsid w:val="00ED001C"/>
    <w:rsid w:val="00ED03C3"/>
    <w:rsid w:val="00ED064F"/>
    <w:rsid w:val="00ED0A7D"/>
    <w:rsid w:val="00ED1B88"/>
    <w:rsid w:val="00ED222B"/>
    <w:rsid w:val="00ED2999"/>
    <w:rsid w:val="00ED2F3D"/>
    <w:rsid w:val="00ED2F3E"/>
    <w:rsid w:val="00ED3E81"/>
    <w:rsid w:val="00ED4746"/>
    <w:rsid w:val="00ED4AC9"/>
    <w:rsid w:val="00ED4B2B"/>
    <w:rsid w:val="00ED4BEF"/>
    <w:rsid w:val="00ED509C"/>
    <w:rsid w:val="00ED5BD9"/>
    <w:rsid w:val="00ED5C50"/>
    <w:rsid w:val="00ED6189"/>
    <w:rsid w:val="00ED61A2"/>
    <w:rsid w:val="00ED6796"/>
    <w:rsid w:val="00EE02DA"/>
    <w:rsid w:val="00EE0732"/>
    <w:rsid w:val="00EE0A7B"/>
    <w:rsid w:val="00EE20C3"/>
    <w:rsid w:val="00EE2AB5"/>
    <w:rsid w:val="00EE356F"/>
    <w:rsid w:val="00EE3BC1"/>
    <w:rsid w:val="00EE4087"/>
    <w:rsid w:val="00EE414C"/>
    <w:rsid w:val="00EE4827"/>
    <w:rsid w:val="00EE4FDA"/>
    <w:rsid w:val="00EE5245"/>
    <w:rsid w:val="00EE5719"/>
    <w:rsid w:val="00EE5995"/>
    <w:rsid w:val="00EE5A25"/>
    <w:rsid w:val="00EE5A63"/>
    <w:rsid w:val="00EE5D87"/>
    <w:rsid w:val="00EE5EFE"/>
    <w:rsid w:val="00EE66F1"/>
    <w:rsid w:val="00EE6F0A"/>
    <w:rsid w:val="00EE77FC"/>
    <w:rsid w:val="00EE7A17"/>
    <w:rsid w:val="00EF0543"/>
    <w:rsid w:val="00EF2500"/>
    <w:rsid w:val="00EF273C"/>
    <w:rsid w:val="00EF27B4"/>
    <w:rsid w:val="00EF2FB5"/>
    <w:rsid w:val="00EF3335"/>
    <w:rsid w:val="00EF4380"/>
    <w:rsid w:val="00EF4DAF"/>
    <w:rsid w:val="00EF4E10"/>
    <w:rsid w:val="00EF5431"/>
    <w:rsid w:val="00EF5435"/>
    <w:rsid w:val="00EF5A99"/>
    <w:rsid w:val="00EF5D01"/>
    <w:rsid w:val="00EF6815"/>
    <w:rsid w:val="00EF6B33"/>
    <w:rsid w:val="00EF731F"/>
    <w:rsid w:val="00F00020"/>
    <w:rsid w:val="00F008BA"/>
    <w:rsid w:val="00F021AF"/>
    <w:rsid w:val="00F02518"/>
    <w:rsid w:val="00F02E01"/>
    <w:rsid w:val="00F02E51"/>
    <w:rsid w:val="00F02EC8"/>
    <w:rsid w:val="00F04ABA"/>
    <w:rsid w:val="00F04B03"/>
    <w:rsid w:val="00F0503D"/>
    <w:rsid w:val="00F05064"/>
    <w:rsid w:val="00F06096"/>
    <w:rsid w:val="00F06636"/>
    <w:rsid w:val="00F07127"/>
    <w:rsid w:val="00F07233"/>
    <w:rsid w:val="00F0740A"/>
    <w:rsid w:val="00F0754D"/>
    <w:rsid w:val="00F076FA"/>
    <w:rsid w:val="00F07A51"/>
    <w:rsid w:val="00F07EDC"/>
    <w:rsid w:val="00F10319"/>
    <w:rsid w:val="00F11593"/>
    <w:rsid w:val="00F11EB3"/>
    <w:rsid w:val="00F122F2"/>
    <w:rsid w:val="00F1397B"/>
    <w:rsid w:val="00F13A45"/>
    <w:rsid w:val="00F13EF5"/>
    <w:rsid w:val="00F145BA"/>
    <w:rsid w:val="00F1569B"/>
    <w:rsid w:val="00F157BF"/>
    <w:rsid w:val="00F15C6D"/>
    <w:rsid w:val="00F15C7D"/>
    <w:rsid w:val="00F16974"/>
    <w:rsid w:val="00F174BF"/>
    <w:rsid w:val="00F17652"/>
    <w:rsid w:val="00F176BE"/>
    <w:rsid w:val="00F202E6"/>
    <w:rsid w:val="00F20735"/>
    <w:rsid w:val="00F21724"/>
    <w:rsid w:val="00F2177B"/>
    <w:rsid w:val="00F21B93"/>
    <w:rsid w:val="00F2241D"/>
    <w:rsid w:val="00F22AD0"/>
    <w:rsid w:val="00F23135"/>
    <w:rsid w:val="00F23417"/>
    <w:rsid w:val="00F23997"/>
    <w:rsid w:val="00F23EA0"/>
    <w:rsid w:val="00F258AE"/>
    <w:rsid w:val="00F25FDE"/>
    <w:rsid w:val="00F26180"/>
    <w:rsid w:val="00F265D1"/>
    <w:rsid w:val="00F26A14"/>
    <w:rsid w:val="00F27D2A"/>
    <w:rsid w:val="00F301E5"/>
    <w:rsid w:val="00F3162A"/>
    <w:rsid w:val="00F31975"/>
    <w:rsid w:val="00F31F73"/>
    <w:rsid w:val="00F320FA"/>
    <w:rsid w:val="00F3230B"/>
    <w:rsid w:val="00F33C34"/>
    <w:rsid w:val="00F34C5F"/>
    <w:rsid w:val="00F34E12"/>
    <w:rsid w:val="00F35000"/>
    <w:rsid w:val="00F3531E"/>
    <w:rsid w:val="00F3560A"/>
    <w:rsid w:val="00F35DE5"/>
    <w:rsid w:val="00F35EF0"/>
    <w:rsid w:val="00F361AA"/>
    <w:rsid w:val="00F36A49"/>
    <w:rsid w:val="00F36C16"/>
    <w:rsid w:val="00F37FD6"/>
    <w:rsid w:val="00F4111C"/>
    <w:rsid w:val="00F41CBF"/>
    <w:rsid w:val="00F41DC7"/>
    <w:rsid w:val="00F429E5"/>
    <w:rsid w:val="00F429F3"/>
    <w:rsid w:val="00F433EA"/>
    <w:rsid w:val="00F433F2"/>
    <w:rsid w:val="00F43B93"/>
    <w:rsid w:val="00F44550"/>
    <w:rsid w:val="00F447E6"/>
    <w:rsid w:val="00F44B72"/>
    <w:rsid w:val="00F44D31"/>
    <w:rsid w:val="00F44FB0"/>
    <w:rsid w:val="00F453F3"/>
    <w:rsid w:val="00F45472"/>
    <w:rsid w:val="00F45931"/>
    <w:rsid w:val="00F45F76"/>
    <w:rsid w:val="00F45FE5"/>
    <w:rsid w:val="00F46F0A"/>
    <w:rsid w:val="00F47A12"/>
    <w:rsid w:val="00F50B22"/>
    <w:rsid w:val="00F51D7C"/>
    <w:rsid w:val="00F51F3D"/>
    <w:rsid w:val="00F527D1"/>
    <w:rsid w:val="00F52899"/>
    <w:rsid w:val="00F5361E"/>
    <w:rsid w:val="00F540A4"/>
    <w:rsid w:val="00F54189"/>
    <w:rsid w:val="00F54E2C"/>
    <w:rsid w:val="00F56F39"/>
    <w:rsid w:val="00F57692"/>
    <w:rsid w:val="00F57CEA"/>
    <w:rsid w:val="00F6037A"/>
    <w:rsid w:val="00F60A60"/>
    <w:rsid w:val="00F61541"/>
    <w:rsid w:val="00F61708"/>
    <w:rsid w:val="00F6208A"/>
    <w:rsid w:val="00F62FBB"/>
    <w:rsid w:val="00F6449A"/>
    <w:rsid w:val="00F6490D"/>
    <w:rsid w:val="00F64CCB"/>
    <w:rsid w:val="00F64D41"/>
    <w:rsid w:val="00F65221"/>
    <w:rsid w:val="00F65929"/>
    <w:rsid w:val="00F65C0F"/>
    <w:rsid w:val="00F65EEA"/>
    <w:rsid w:val="00F671C4"/>
    <w:rsid w:val="00F6798E"/>
    <w:rsid w:val="00F70005"/>
    <w:rsid w:val="00F70907"/>
    <w:rsid w:val="00F70B6E"/>
    <w:rsid w:val="00F7128F"/>
    <w:rsid w:val="00F71292"/>
    <w:rsid w:val="00F716C6"/>
    <w:rsid w:val="00F7171D"/>
    <w:rsid w:val="00F71F51"/>
    <w:rsid w:val="00F72689"/>
    <w:rsid w:val="00F73C13"/>
    <w:rsid w:val="00F740EC"/>
    <w:rsid w:val="00F74FA5"/>
    <w:rsid w:val="00F7582A"/>
    <w:rsid w:val="00F75868"/>
    <w:rsid w:val="00F7593A"/>
    <w:rsid w:val="00F75FB7"/>
    <w:rsid w:val="00F76BB0"/>
    <w:rsid w:val="00F77296"/>
    <w:rsid w:val="00F7789F"/>
    <w:rsid w:val="00F77CD5"/>
    <w:rsid w:val="00F77DE8"/>
    <w:rsid w:val="00F817E0"/>
    <w:rsid w:val="00F81D90"/>
    <w:rsid w:val="00F827A7"/>
    <w:rsid w:val="00F82D57"/>
    <w:rsid w:val="00F83ED0"/>
    <w:rsid w:val="00F841DC"/>
    <w:rsid w:val="00F8435C"/>
    <w:rsid w:val="00F85FBA"/>
    <w:rsid w:val="00F86099"/>
    <w:rsid w:val="00F8634F"/>
    <w:rsid w:val="00F8653A"/>
    <w:rsid w:val="00F86891"/>
    <w:rsid w:val="00F86F2E"/>
    <w:rsid w:val="00F871F8"/>
    <w:rsid w:val="00F904FD"/>
    <w:rsid w:val="00F90917"/>
    <w:rsid w:val="00F90B43"/>
    <w:rsid w:val="00F913FE"/>
    <w:rsid w:val="00F9146E"/>
    <w:rsid w:val="00F917B2"/>
    <w:rsid w:val="00F91C57"/>
    <w:rsid w:val="00F91C62"/>
    <w:rsid w:val="00F91D2D"/>
    <w:rsid w:val="00F91EF3"/>
    <w:rsid w:val="00F949CA"/>
    <w:rsid w:val="00F9588F"/>
    <w:rsid w:val="00F95CA9"/>
    <w:rsid w:val="00F96298"/>
    <w:rsid w:val="00F967D8"/>
    <w:rsid w:val="00F9746B"/>
    <w:rsid w:val="00F97560"/>
    <w:rsid w:val="00F97EB8"/>
    <w:rsid w:val="00F97F75"/>
    <w:rsid w:val="00FA0015"/>
    <w:rsid w:val="00FA09BF"/>
    <w:rsid w:val="00FA0A6F"/>
    <w:rsid w:val="00FA121C"/>
    <w:rsid w:val="00FA1407"/>
    <w:rsid w:val="00FA1550"/>
    <w:rsid w:val="00FA2846"/>
    <w:rsid w:val="00FA2D31"/>
    <w:rsid w:val="00FA2D56"/>
    <w:rsid w:val="00FA2E0E"/>
    <w:rsid w:val="00FA321A"/>
    <w:rsid w:val="00FA3E4B"/>
    <w:rsid w:val="00FA5E17"/>
    <w:rsid w:val="00FA5FB8"/>
    <w:rsid w:val="00FA6172"/>
    <w:rsid w:val="00FA61F8"/>
    <w:rsid w:val="00FA68E0"/>
    <w:rsid w:val="00FA6ADB"/>
    <w:rsid w:val="00FA6EAB"/>
    <w:rsid w:val="00FA77BC"/>
    <w:rsid w:val="00FB005E"/>
    <w:rsid w:val="00FB0988"/>
    <w:rsid w:val="00FB11BF"/>
    <w:rsid w:val="00FB2EAC"/>
    <w:rsid w:val="00FB3031"/>
    <w:rsid w:val="00FB310D"/>
    <w:rsid w:val="00FB36A2"/>
    <w:rsid w:val="00FB3DA4"/>
    <w:rsid w:val="00FB41FB"/>
    <w:rsid w:val="00FB420F"/>
    <w:rsid w:val="00FB441C"/>
    <w:rsid w:val="00FB4DF9"/>
    <w:rsid w:val="00FB51F3"/>
    <w:rsid w:val="00FB5887"/>
    <w:rsid w:val="00FB594A"/>
    <w:rsid w:val="00FB6630"/>
    <w:rsid w:val="00FB6C70"/>
    <w:rsid w:val="00FB702C"/>
    <w:rsid w:val="00FB7102"/>
    <w:rsid w:val="00FB780D"/>
    <w:rsid w:val="00FB7E1A"/>
    <w:rsid w:val="00FC0AEC"/>
    <w:rsid w:val="00FC0D19"/>
    <w:rsid w:val="00FC0D5C"/>
    <w:rsid w:val="00FC10CC"/>
    <w:rsid w:val="00FC1972"/>
    <w:rsid w:val="00FC1A76"/>
    <w:rsid w:val="00FC1BD8"/>
    <w:rsid w:val="00FC1F6C"/>
    <w:rsid w:val="00FC26A7"/>
    <w:rsid w:val="00FC337B"/>
    <w:rsid w:val="00FC399D"/>
    <w:rsid w:val="00FC3DEC"/>
    <w:rsid w:val="00FC47A0"/>
    <w:rsid w:val="00FC4973"/>
    <w:rsid w:val="00FC4B2E"/>
    <w:rsid w:val="00FC5D34"/>
    <w:rsid w:val="00FC6C0D"/>
    <w:rsid w:val="00FC7257"/>
    <w:rsid w:val="00FC7448"/>
    <w:rsid w:val="00FD03DF"/>
    <w:rsid w:val="00FD045C"/>
    <w:rsid w:val="00FD0FDA"/>
    <w:rsid w:val="00FD1286"/>
    <w:rsid w:val="00FD1537"/>
    <w:rsid w:val="00FD1657"/>
    <w:rsid w:val="00FD1BA5"/>
    <w:rsid w:val="00FD1E00"/>
    <w:rsid w:val="00FD1FD0"/>
    <w:rsid w:val="00FD286E"/>
    <w:rsid w:val="00FD3AD2"/>
    <w:rsid w:val="00FD4050"/>
    <w:rsid w:val="00FD4402"/>
    <w:rsid w:val="00FD5499"/>
    <w:rsid w:val="00FD56AF"/>
    <w:rsid w:val="00FD6382"/>
    <w:rsid w:val="00FD64CC"/>
    <w:rsid w:val="00FD6798"/>
    <w:rsid w:val="00FD67CA"/>
    <w:rsid w:val="00FD68D5"/>
    <w:rsid w:val="00FE05ED"/>
    <w:rsid w:val="00FE0BA8"/>
    <w:rsid w:val="00FE10A4"/>
    <w:rsid w:val="00FE1352"/>
    <w:rsid w:val="00FE19AF"/>
    <w:rsid w:val="00FE1E68"/>
    <w:rsid w:val="00FE230B"/>
    <w:rsid w:val="00FE2B39"/>
    <w:rsid w:val="00FE330F"/>
    <w:rsid w:val="00FE3DC9"/>
    <w:rsid w:val="00FE4299"/>
    <w:rsid w:val="00FE4303"/>
    <w:rsid w:val="00FE46F9"/>
    <w:rsid w:val="00FE4DB9"/>
    <w:rsid w:val="00FE5FCA"/>
    <w:rsid w:val="00FE70DA"/>
    <w:rsid w:val="00FE7426"/>
    <w:rsid w:val="00FE7438"/>
    <w:rsid w:val="00FE7896"/>
    <w:rsid w:val="00FE7CF8"/>
    <w:rsid w:val="00FF0555"/>
    <w:rsid w:val="00FF1980"/>
    <w:rsid w:val="00FF1CB1"/>
    <w:rsid w:val="00FF2A80"/>
    <w:rsid w:val="00FF3ECF"/>
    <w:rsid w:val="00FF4273"/>
    <w:rsid w:val="00FF5875"/>
    <w:rsid w:val="00FF6AA4"/>
    <w:rsid w:val="00FF6D53"/>
    <w:rsid w:val="00FF7509"/>
    <w:rsid w:val="00FF7B13"/>
    <w:rsid w:val="00FF7EB0"/>
    <w:rsid w:val="13BD0E39"/>
    <w:rsid w:val="1B4E633D"/>
    <w:rsid w:val="4F2D24A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6586"/>
  <w15:docId w15:val="{6755D0CD-7120-4AC7-A002-BEEA0F53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DA6"/>
    <w:rPr>
      <w:rFonts w:ascii="Arial" w:hAnsi="Arial" w:cs="Arial"/>
      <w:lang w:eastAsia="en-US"/>
    </w:rPr>
  </w:style>
  <w:style w:type="paragraph" w:styleId="Heading1">
    <w:name w:val="heading 1"/>
    <w:aliases w:val="No numbers,H1,A MAJOR/BOLD,Para,h1,Para1,h11,h12,MAIN HEADING,1. Level 1 Heading,heading 1Body,H-1,1.,Chapter,Section Heading,Heading 1 St.George,style1,heading 1,Comm1,Heading,Heading 1 - Columns,Level,1,Agt Head 1,MisHead1,Normalhead1,69%,h"/>
    <w:basedOn w:val="Normal"/>
    <w:next w:val="Heading2"/>
    <w:link w:val="Heading1Char"/>
    <w:qFormat/>
    <w:rsid w:val="00682B21"/>
    <w:pPr>
      <w:keepNext/>
      <w:numPr>
        <w:numId w:val="29"/>
      </w:numPr>
      <w:pBdr>
        <w:top w:val="single" w:sz="6" w:space="2" w:color="auto"/>
      </w:pBdr>
      <w:spacing w:before="240" w:after="120"/>
      <w:outlineLvl w:val="0"/>
    </w:pPr>
    <w:rPr>
      <w:b/>
      <w:sz w:val="28"/>
    </w:rPr>
  </w:style>
  <w:style w:type="paragraph" w:styleId="Heading2">
    <w:name w:val="heading 2"/>
    <w:aliases w:val="heading 2body,h2,l2,list 2,list 2,heading 2TOC,Head 2,List level 2,2,Header 2,H2,body,Section,h2.H2,1.1,UNDERRUBRIK 1-2,Para2,h21,h22,Subhead A,test,Attribute Heading 2,h2 main heading,B Sub/Bold,B Sub/Bold1,B Sub/Bold2,B Sub/Bold11,B Sub/Bol"/>
    <w:basedOn w:val="Normal"/>
    <w:next w:val="Indent2"/>
    <w:link w:val="Heading2Char"/>
    <w:qFormat/>
    <w:rsid w:val="00682B21"/>
    <w:pPr>
      <w:keepNext/>
      <w:numPr>
        <w:ilvl w:val="1"/>
        <w:numId w:val="29"/>
      </w:numPr>
      <w:spacing w:before="120" w:after="120"/>
      <w:outlineLvl w:val="1"/>
    </w:pPr>
    <w:rPr>
      <w:b/>
      <w:sz w:val="22"/>
    </w:rPr>
  </w:style>
  <w:style w:type="paragraph" w:styleId="Heading3">
    <w:name w:val="heading 3"/>
    <w:aliases w:val="H3,h3,h31,h32,Para3,a,h:3,h3 sub heading,H31,Head 3,C Sub-Sub/Italic,Head 31,Head 32,C Sub-Sub/Italic1,3,Sub2Para,3m,d,Heading 3a,(Alt+3),12pt Italic,1.1.1 Level 3 Headng,Level 1 - 1,(a),H-3,Major,Heading 3 - St.George,Comm3,Agt Head 3"/>
    <w:basedOn w:val="Normal"/>
    <w:link w:val="Heading3Char"/>
    <w:qFormat/>
    <w:rsid w:val="00682B21"/>
    <w:pPr>
      <w:numPr>
        <w:ilvl w:val="2"/>
        <w:numId w:val="29"/>
      </w:numPr>
      <w:spacing w:after="240"/>
      <w:outlineLvl w:val="2"/>
    </w:pPr>
  </w:style>
  <w:style w:type="paragraph" w:styleId="Heading4">
    <w:name w:val="heading 4"/>
    <w:aliases w:val="Heading 3A,h4,h41,h42,Para4,H4,h4 sub sub heading,4,D Sub-Sub/Plain,H-4,i,Minor,Heading 4 StGeorge,Level 2 - a,(i),Agt Head 4,MisHead4,Normalhead4,LetHead4,Heading 4 Interstar,sd,(Alt+4),H41,(Alt+4)1,H42,(Alt+4)2,H43,(Alt+4)3,H44,(Alt+4)4,H45"/>
    <w:basedOn w:val="Normal"/>
    <w:link w:val="Heading4Char"/>
    <w:qFormat/>
    <w:rsid w:val="00682B21"/>
    <w:pPr>
      <w:numPr>
        <w:ilvl w:val="3"/>
        <w:numId w:val="29"/>
      </w:numPr>
      <w:spacing w:after="240"/>
      <w:outlineLvl w:val="3"/>
    </w:pPr>
  </w:style>
  <w:style w:type="paragraph" w:styleId="Heading5">
    <w:name w:val="heading 5"/>
    <w:aliases w:val="Para5,h5,h51,h52,H5,Appendix,Heading 5 StGeorge,Level 3 - i,(A),AgtHead5,rp_Heading 5,A,s,Level 5,L5,5,Heading 5(unused),Body Text (R),Lev 5,Heading 5 Interstar,Comm5,H51,H52,H53,H54,H55,H56,H57,H58,H59,H510,H511,H512,H513,H514,H515,H516,H517"/>
    <w:basedOn w:val="Normal"/>
    <w:link w:val="Heading5Char"/>
    <w:qFormat/>
    <w:rsid w:val="00682B21"/>
    <w:pPr>
      <w:numPr>
        <w:numId w:val="39"/>
      </w:numPr>
      <w:spacing w:after="240"/>
      <w:outlineLvl w:val="4"/>
    </w:pPr>
  </w:style>
  <w:style w:type="paragraph" w:styleId="Heading6">
    <w:name w:val="heading 6"/>
    <w:aliases w:val="H6,I,Legal Level 1.,(I),Level 6,6,Body Text 5,rp_Heading 6,b,a.,a.1,Heading 6(unused),as,sub-dash,heading 6,h6,L1 PIP,Name of Org,H61,H62,61,Square Bullet list,Sub5Para,Lev 6,Heading 6 Interstar,Heading 6LS,(I)a,(Section),(Section)1,(Section)2"/>
    <w:basedOn w:val="Normal"/>
    <w:link w:val="Heading6Char"/>
    <w:qFormat/>
    <w:rsid w:val="00682B21"/>
    <w:pPr>
      <w:numPr>
        <w:ilvl w:val="5"/>
        <w:numId w:val="29"/>
      </w:numPr>
      <w:spacing w:after="240"/>
      <w:outlineLvl w:val="5"/>
    </w:pPr>
  </w:style>
  <w:style w:type="paragraph" w:styleId="Heading7">
    <w:name w:val="heading 7"/>
    <w:aliases w:val="H7,Legal Level 1.1.,Indented hyphen,(1),Heading 7(unused),ap,i.,i.1,square GS,level1noheading,L2 PIP,Body Text 6,7,7 Char,h7,Level 1.1,letter list,req3,heading 7,ITT t7,Lev 7,not Kinhill,not Kinhill1,level1-noHeading,not Kinhill11,L7,st"/>
    <w:basedOn w:val="Normal"/>
    <w:link w:val="Heading7Char"/>
    <w:qFormat/>
    <w:rsid w:val="00682B21"/>
    <w:pPr>
      <w:numPr>
        <w:ilvl w:val="6"/>
        <w:numId w:val="29"/>
      </w:numPr>
      <w:spacing w:after="240"/>
      <w:outlineLvl w:val="6"/>
    </w:pPr>
  </w:style>
  <w:style w:type="paragraph" w:styleId="Heading8">
    <w:name w:val="heading 8"/>
    <w:aliases w:val="Bullet 1,H8,Legal Level 1.1.1.,Heading 8(unused),h8,8,(Sub-section Nos),Annex,Comm8,Heading 8 not in use,L3 PIP,Lev 8,Level 1.1.1,ad,Body Text 7,Spare4,level2(a),Appendix Level 2,rp_Heading 8,FigureTitle,Condition,requirement,req2,req"/>
    <w:basedOn w:val="Normal"/>
    <w:link w:val="Heading8Char"/>
    <w:qFormat/>
    <w:rsid w:val="00682B21"/>
    <w:pPr>
      <w:numPr>
        <w:ilvl w:val="7"/>
        <w:numId w:val="29"/>
      </w:numPr>
      <w:spacing w:after="240"/>
      <w:outlineLvl w:val="7"/>
    </w:pPr>
  </w:style>
  <w:style w:type="paragraph" w:styleId="Heading9">
    <w:name w:val="heading 9"/>
    <w:aliases w:val="H9,Legal Level 1.1.1.1.,Lev 9,Heading 9(unused),Body Text 8,aat,Bullet 2,level3(i),Level (a),Annex1, Appen 1,Appen 1,9,h9,number,Appendix Level 3,rp_Heading 9,Heading 9 not in use,Heading 9 Char Char Char Char Char Char,Heading 9 (defunct),Com"/>
    <w:basedOn w:val="Normal"/>
    <w:link w:val="Heading9Char"/>
    <w:qFormat/>
    <w:rsid w:val="00682B21"/>
    <w:pPr>
      <w:numPr>
        <w:ilvl w:val="8"/>
        <w:numId w:val="29"/>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A3724C"/>
    <w:pPr>
      <w:spacing w:after="240"/>
      <w:ind w:left="737"/>
    </w:pPr>
  </w:style>
  <w:style w:type="paragraph" w:styleId="TOC2">
    <w:name w:val="toc 2"/>
    <w:basedOn w:val="Normal"/>
    <w:next w:val="Normal"/>
    <w:uiPriority w:val="39"/>
    <w:rsid w:val="00A3724C"/>
    <w:pPr>
      <w:tabs>
        <w:tab w:val="right" w:pos="7938"/>
      </w:tabs>
      <w:spacing w:line="260" w:lineRule="atLeast"/>
      <w:ind w:left="737" w:right="1701" w:hanging="737"/>
    </w:pPr>
  </w:style>
  <w:style w:type="paragraph" w:styleId="TOC1">
    <w:name w:val="toc 1"/>
    <w:basedOn w:val="Normal"/>
    <w:next w:val="Normal"/>
    <w:uiPriority w:val="39"/>
    <w:rsid w:val="00A3724C"/>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A3724C"/>
    <w:pPr>
      <w:tabs>
        <w:tab w:val="right" w:pos="7938"/>
      </w:tabs>
      <w:spacing w:before="120"/>
      <w:ind w:right="1701"/>
    </w:pPr>
    <w:rPr>
      <w:b/>
    </w:rPr>
  </w:style>
  <w:style w:type="paragraph" w:customStyle="1" w:styleId="Indent3">
    <w:name w:val="Indent 3"/>
    <w:basedOn w:val="Normal"/>
    <w:rsid w:val="00A3724C"/>
    <w:pPr>
      <w:spacing w:after="240"/>
      <w:ind w:left="1474"/>
    </w:pPr>
  </w:style>
  <w:style w:type="paragraph" w:customStyle="1" w:styleId="SchedTitle">
    <w:name w:val="SchedTitle"/>
    <w:basedOn w:val="Normal"/>
    <w:next w:val="Normal"/>
    <w:rsid w:val="00A3724C"/>
    <w:pPr>
      <w:spacing w:after="240"/>
    </w:pPr>
    <w:rPr>
      <w:sz w:val="36"/>
    </w:rPr>
  </w:style>
  <w:style w:type="paragraph" w:customStyle="1" w:styleId="Indent4">
    <w:name w:val="Indent 4"/>
    <w:basedOn w:val="Normal"/>
    <w:rsid w:val="00A3724C"/>
    <w:pPr>
      <w:spacing w:after="240"/>
      <w:ind w:left="2211"/>
    </w:pPr>
  </w:style>
  <w:style w:type="paragraph" w:customStyle="1" w:styleId="Indent5">
    <w:name w:val="Indent 5"/>
    <w:basedOn w:val="Normal"/>
    <w:rsid w:val="00A3724C"/>
    <w:pPr>
      <w:spacing w:after="240"/>
      <w:ind w:left="2948"/>
    </w:pPr>
  </w:style>
  <w:style w:type="paragraph" w:styleId="Header">
    <w:name w:val="header"/>
    <w:basedOn w:val="Normal"/>
    <w:link w:val="HeaderChar"/>
    <w:rsid w:val="00A3724C"/>
    <w:rPr>
      <w:b/>
      <w:sz w:val="36"/>
    </w:rPr>
  </w:style>
  <w:style w:type="paragraph" w:styleId="Footer">
    <w:name w:val="footer"/>
    <w:basedOn w:val="Normal"/>
    <w:link w:val="FooterChar"/>
    <w:rsid w:val="00A3724C"/>
    <w:rPr>
      <w:sz w:val="16"/>
    </w:rPr>
  </w:style>
  <w:style w:type="character" w:customStyle="1" w:styleId="Choice">
    <w:name w:val="Choice"/>
    <w:rsid w:val="00A3724C"/>
    <w:rPr>
      <w:rFonts w:ascii="Arial" w:hAnsi="Arial"/>
      <w:b/>
      <w:noProof w:val="0"/>
      <w:sz w:val="18"/>
      <w:vertAlign w:val="baseline"/>
      <w:lang w:val="en-AU"/>
    </w:rPr>
  </w:style>
  <w:style w:type="paragraph" w:customStyle="1" w:styleId="Indent1">
    <w:name w:val="Indent 1"/>
    <w:basedOn w:val="Normal"/>
    <w:next w:val="Normal"/>
    <w:rsid w:val="00A3724C"/>
    <w:pPr>
      <w:spacing w:after="240"/>
      <w:ind w:left="737"/>
    </w:pPr>
  </w:style>
  <w:style w:type="character" w:styleId="FootnoteReference">
    <w:name w:val="footnote reference"/>
    <w:uiPriority w:val="99"/>
    <w:rsid w:val="00A3724C"/>
    <w:rPr>
      <w:vertAlign w:val="superscript"/>
    </w:rPr>
  </w:style>
  <w:style w:type="paragraph" w:customStyle="1" w:styleId="PrecNo">
    <w:name w:val="PrecNo"/>
    <w:basedOn w:val="Normal"/>
    <w:rsid w:val="00A3724C"/>
    <w:pPr>
      <w:spacing w:line="260" w:lineRule="atLeast"/>
      <w:ind w:left="142"/>
    </w:pPr>
    <w:rPr>
      <w:caps/>
      <w:spacing w:val="60"/>
      <w:sz w:val="28"/>
    </w:rPr>
  </w:style>
  <w:style w:type="paragraph" w:customStyle="1" w:styleId="PrecName">
    <w:name w:val="PrecName"/>
    <w:basedOn w:val="Normal"/>
    <w:rsid w:val="00A3724C"/>
    <w:pPr>
      <w:spacing w:after="240" w:line="260" w:lineRule="atLeast"/>
      <w:ind w:left="142"/>
    </w:pPr>
    <w:rPr>
      <w:rFonts w:ascii="Garamond" w:hAnsi="Garamond"/>
      <w:sz w:val="64"/>
    </w:rPr>
  </w:style>
  <w:style w:type="paragraph" w:customStyle="1" w:styleId="FPbullet">
    <w:name w:val="FPbullet"/>
    <w:basedOn w:val="Normal"/>
    <w:rsid w:val="00A3724C"/>
    <w:pPr>
      <w:spacing w:before="120" w:line="260" w:lineRule="atLeast"/>
      <w:ind w:left="624" w:right="-567" w:hanging="284"/>
    </w:pPr>
  </w:style>
  <w:style w:type="paragraph" w:customStyle="1" w:styleId="FPtext">
    <w:name w:val="FPtext"/>
    <w:basedOn w:val="Normal"/>
    <w:rsid w:val="00A3724C"/>
    <w:pPr>
      <w:spacing w:line="260" w:lineRule="atLeast"/>
      <w:ind w:left="624" w:right="-567"/>
    </w:pPr>
  </w:style>
  <w:style w:type="paragraph" w:customStyle="1" w:styleId="FStext">
    <w:name w:val="FStext"/>
    <w:basedOn w:val="Normal"/>
    <w:rsid w:val="00A3724C"/>
    <w:pPr>
      <w:spacing w:after="120" w:line="260" w:lineRule="atLeast"/>
      <w:ind w:left="737"/>
    </w:pPr>
  </w:style>
  <w:style w:type="paragraph" w:customStyle="1" w:styleId="FSbullet">
    <w:name w:val="FSbullet"/>
    <w:basedOn w:val="Normal"/>
    <w:rsid w:val="00A3724C"/>
    <w:pPr>
      <w:spacing w:after="120" w:line="260" w:lineRule="atLeast"/>
      <w:ind w:left="737" w:hanging="510"/>
    </w:pPr>
  </w:style>
  <w:style w:type="paragraph" w:customStyle="1" w:styleId="CoverText">
    <w:name w:val="CoverText"/>
    <w:basedOn w:val="FPtext"/>
    <w:rsid w:val="00A3724C"/>
    <w:pPr>
      <w:ind w:left="57" w:right="0"/>
    </w:pPr>
  </w:style>
  <w:style w:type="paragraph" w:customStyle="1" w:styleId="FScheck1">
    <w:name w:val="FScheck1"/>
    <w:basedOn w:val="Normal"/>
    <w:rsid w:val="00A3724C"/>
    <w:pPr>
      <w:spacing w:before="60" w:after="60" w:line="260" w:lineRule="atLeast"/>
      <w:ind w:left="425" w:hanging="425"/>
    </w:pPr>
  </w:style>
  <w:style w:type="paragraph" w:customStyle="1" w:styleId="FScheckNoYes">
    <w:name w:val="FScheckNoYes"/>
    <w:basedOn w:val="FScheck1"/>
    <w:rsid w:val="00A3724C"/>
    <w:pPr>
      <w:ind w:left="0" w:firstLine="0"/>
    </w:pPr>
  </w:style>
  <w:style w:type="paragraph" w:customStyle="1" w:styleId="FScheck2">
    <w:name w:val="FScheck2"/>
    <w:basedOn w:val="Normal"/>
    <w:rsid w:val="00A3724C"/>
    <w:pPr>
      <w:spacing w:before="60" w:after="60" w:line="260" w:lineRule="atLeast"/>
      <w:ind w:left="850" w:hanging="425"/>
    </w:pPr>
  </w:style>
  <w:style w:type="paragraph" w:customStyle="1" w:styleId="FScheck3">
    <w:name w:val="FScheck3"/>
    <w:basedOn w:val="Normal"/>
    <w:rsid w:val="00A3724C"/>
    <w:pPr>
      <w:spacing w:before="60" w:after="60" w:line="260" w:lineRule="atLeast"/>
      <w:ind w:left="1276" w:hanging="425"/>
    </w:pPr>
  </w:style>
  <w:style w:type="paragraph" w:customStyle="1" w:styleId="FScheckbullet">
    <w:name w:val="FScheckbullet"/>
    <w:basedOn w:val="FScheck1"/>
    <w:rsid w:val="00A3724C"/>
    <w:pPr>
      <w:ind w:left="709" w:hanging="284"/>
    </w:pPr>
  </w:style>
  <w:style w:type="paragraph" w:customStyle="1" w:styleId="Details">
    <w:name w:val="Details"/>
    <w:basedOn w:val="Normal"/>
    <w:next w:val="DetailsFollower"/>
    <w:rsid w:val="00A3724C"/>
    <w:pPr>
      <w:spacing w:before="120" w:after="120" w:line="260" w:lineRule="atLeast"/>
    </w:pPr>
  </w:style>
  <w:style w:type="paragraph" w:customStyle="1" w:styleId="DetailsFollower">
    <w:name w:val="DetailsFollower"/>
    <w:basedOn w:val="Normal"/>
    <w:rsid w:val="00A3724C"/>
    <w:pPr>
      <w:spacing w:before="120" w:after="120" w:line="260" w:lineRule="atLeast"/>
    </w:pPr>
  </w:style>
  <w:style w:type="paragraph" w:customStyle="1" w:styleId="PrecNameCover">
    <w:name w:val="PrecNameCover"/>
    <w:basedOn w:val="PrecName"/>
    <w:next w:val="Normal"/>
    <w:rsid w:val="00A3724C"/>
    <w:pPr>
      <w:ind w:left="57"/>
    </w:pPr>
  </w:style>
  <w:style w:type="paragraph" w:styleId="FootnoteText">
    <w:name w:val="footnote text"/>
    <w:aliases w:val="Car"/>
    <w:basedOn w:val="Normal"/>
    <w:link w:val="FootnoteTextChar"/>
    <w:uiPriority w:val="99"/>
    <w:rsid w:val="00A3724C"/>
    <w:pPr>
      <w:spacing w:after="60"/>
      <w:ind w:left="284" w:hanging="284"/>
    </w:pPr>
    <w:rPr>
      <w:sz w:val="18"/>
    </w:rPr>
  </w:style>
  <w:style w:type="paragraph" w:customStyle="1" w:styleId="FPdisclaimer">
    <w:name w:val="FPdisclaimer"/>
    <w:basedOn w:val="Header"/>
    <w:rsid w:val="00A3724C"/>
    <w:pPr>
      <w:framePr w:w="5676" w:hSpace="181" w:wrap="around" w:vAnchor="page" w:hAnchor="page" w:x="5416" w:y="13467"/>
      <w:spacing w:line="260" w:lineRule="atLeast"/>
    </w:pPr>
    <w:rPr>
      <w:sz w:val="20"/>
    </w:rPr>
  </w:style>
  <w:style w:type="paragraph" w:customStyle="1" w:styleId="Headersub">
    <w:name w:val="Header sub"/>
    <w:basedOn w:val="Normal"/>
    <w:rsid w:val="00A3724C"/>
    <w:pPr>
      <w:spacing w:after="1240"/>
    </w:pPr>
    <w:rPr>
      <w:sz w:val="36"/>
    </w:rPr>
  </w:style>
  <w:style w:type="paragraph" w:customStyle="1" w:styleId="Indent6">
    <w:name w:val="Indent 6"/>
    <w:basedOn w:val="Normal"/>
    <w:rsid w:val="00A3724C"/>
    <w:pPr>
      <w:spacing w:after="240"/>
      <w:ind w:left="3686"/>
    </w:pPr>
  </w:style>
  <w:style w:type="paragraph" w:customStyle="1" w:styleId="FScheck1NoYes">
    <w:name w:val="FScheck1NoYes"/>
    <w:rsid w:val="00A3724C"/>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A3724C"/>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A3724C"/>
    <w:pPr>
      <w:tabs>
        <w:tab w:val="left" w:pos="1985"/>
      </w:tabs>
      <w:spacing w:before="60" w:after="60" w:line="260" w:lineRule="atLeast"/>
      <w:ind w:left="1304"/>
    </w:pPr>
    <w:rPr>
      <w:rFonts w:ascii="Arial" w:hAnsi="Arial"/>
      <w:noProof/>
      <w:lang w:eastAsia="en-US"/>
    </w:rPr>
  </w:style>
  <w:style w:type="paragraph" w:styleId="BodyText">
    <w:name w:val="Body Text"/>
    <w:aliases w:val="Table of Contents + (Latin) Century Gothic,Auto,Justified,Right:...,BodyText,bt,body text,text,BODY TEXT,t,Body Text2,Bullets,Heading 1 text"/>
    <w:basedOn w:val="Normal"/>
    <w:link w:val="BodyTextChar"/>
    <w:qFormat/>
    <w:rsid w:val="00A3724C"/>
    <w:pPr>
      <w:spacing w:after="240"/>
    </w:pPr>
  </w:style>
  <w:style w:type="paragraph" w:customStyle="1" w:styleId="NormalDeed">
    <w:name w:val="Normal Deed"/>
    <w:basedOn w:val="Normal"/>
    <w:rsid w:val="00A3724C"/>
    <w:pPr>
      <w:spacing w:after="240"/>
    </w:pPr>
  </w:style>
  <w:style w:type="paragraph" w:customStyle="1" w:styleId="PartHeading">
    <w:name w:val="Part Heading"/>
    <w:basedOn w:val="Normal"/>
    <w:next w:val="Normal"/>
    <w:uiPriority w:val="3"/>
    <w:rsid w:val="002D315F"/>
    <w:pPr>
      <w:numPr>
        <w:numId w:val="20"/>
      </w:numPr>
      <w:spacing w:before="240" w:after="240"/>
    </w:pPr>
    <w:rPr>
      <w:b/>
      <w:sz w:val="28"/>
    </w:rPr>
  </w:style>
  <w:style w:type="paragraph" w:customStyle="1" w:styleId="SchedH1">
    <w:name w:val="SchedH1"/>
    <w:basedOn w:val="Normal"/>
    <w:next w:val="SchedH2"/>
    <w:uiPriority w:val="6"/>
    <w:rsid w:val="00F7128F"/>
    <w:pPr>
      <w:keepNext/>
      <w:numPr>
        <w:ilvl w:val="1"/>
        <w:numId w:val="15"/>
      </w:numPr>
      <w:pBdr>
        <w:top w:val="single" w:sz="6" w:space="2" w:color="auto"/>
      </w:pBdr>
      <w:spacing w:before="240" w:after="120"/>
    </w:pPr>
    <w:rPr>
      <w:b/>
      <w:sz w:val="28"/>
    </w:rPr>
  </w:style>
  <w:style w:type="paragraph" w:customStyle="1" w:styleId="SchedH2">
    <w:name w:val="SchedH2"/>
    <w:basedOn w:val="Normal"/>
    <w:next w:val="Indent2"/>
    <w:uiPriority w:val="6"/>
    <w:rsid w:val="00A02998"/>
    <w:pPr>
      <w:keepNext/>
      <w:numPr>
        <w:ilvl w:val="2"/>
        <w:numId w:val="15"/>
      </w:numPr>
      <w:spacing w:before="120" w:after="120"/>
    </w:pPr>
    <w:rPr>
      <w:b/>
      <w:sz w:val="22"/>
    </w:rPr>
  </w:style>
  <w:style w:type="paragraph" w:customStyle="1" w:styleId="SchedH3">
    <w:name w:val="SchedH3"/>
    <w:basedOn w:val="Normal"/>
    <w:uiPriority w:val="6"/>
    <w:rsid w:val="00A02998"/>
    <w:pPr>
      <w:numPr>
        <w:ilvl w:val="3"/>
        <w:numId w:val="15"/>
      </w:numPr>
      <w:spacing w:after="240"/>
    </w:pPr>
  </w:style>
  <w:style w:type="paragraph" w:customStyle="1" w:styleId="SchedH4">
    <w:name w:val="SchedH4"/>
    <w:basedOn w:val="Normal"/>
    <w:uiPriority w:val="6"/>
    <w:rsid w:val="00A02998"/>
    <w:pPr>
      <w:numPr>
        <w:ilvl w:val="4"/>
        <w:numId w:val="15"/>
      </w:numPr>
      <w:spacing w:after="240"/>
    </w:pPr>
  </w:style>
  <w:style w:type="paragraph" w:customStyle="1" w:styleId="SchedH5">
    <w:name w:val="SchedH5"/>
    <w:basedOn w:val="Normal"/>
    <w:uiPriority w:val="6"/>
    <w:rsid w:val="00A02998"/>
    <w:pPr>
      <w:numPr>
        <w:ilvl w:val="5"/>
        <w:numId w:val="15"/>
      </w:numPr>
      <w:spacing w:after="240"/>
    </w:pPr>
  </w:style>
  <w:style w:type="character" w:styleId="PageNumber">
    <w:name w:val="page number"/>
    <w:basedOn w:val="DefaultParagraphFont"/>
    <w:rsid w:val="00A3724C"/>
  </w:style>
  <w:style w:type="numbering" w:styleId="111111">
    <w:name w:val="Outline List 2"/>
    <w:basedOn w:val="NoList"/>
    <w:rsid w:val="00663ED3"/>
    <w:pPr>
      <w:numPr>
        <w:numId w:val="1"/>
      </w:numPr>
    </w:pPr>
  </w:style>
  <w:style w:type="numbering" w:styleId="1ai">
    <w:name w:val="Outline List 1"/>
    <w:basedOn w:val="NoList"/>
    <w:rsid w:val="00663ED3"/>
    <w:pPr>
      <w:numPr>
        <w:numId w:val="2"/>
      </w:numPr>
    </w:pPr>
  </w:style>
  <w:style w:type="numbering" w:styleId="ArticleSection">
    <w:name w:val="Outline List 3"/>
    <w:basedOn w:val="NoList"/>
    <w:rsid w:val="00663ED3"/>
    <w:pPr>
      <w:numPr>
        <w:numId w:val="3"/>
      </w:numPr>
    </w:pPr>
  </w:style>
  <w:style w:type="paragraph" w:styleId="BalloonText">
    <w:name w:val="Balloon Text"/>
    <w:basedOn w:val="Normal"/>
    <w:link w:val="BalloonTextChar"/>
    <w:rsid w:val="00663ED3"/>
    <w:rPr>
      <w:rFonts w:ascii="Tahoma" w:hAnsi="Tahoma" w:cs="Tahoma"/>
      <w:sz w:val="16"/>
      <w:szCs w:val="16"/>
    </w:rPr>
  </w:style>
  <w:style w:type="character" w:customStyle="1" w:styleId="BalloonTextChar">
    <w:name w:val="Balloon Text Char"/>
    <w:link w:val="BalloonText"/>
    <w:rsid w:val="00663ED3"/>
    <w:rPr>
      <w:rFonts w:ascii="Tahoma" w:hAnsi="Tahoma" w:cs="Tahoma"/>
      <w:sz w:val="16"/>
      <w:szCs w:val="16"/>
      <w:lang w:eastAsia="en-US"/>
    </w:rPr>
  </w:style>
  <w:style w:type="paragraph" w:styleId="Bibliography">
    <w:name w:val="Bibliography"/>
    <w:basedOn w:val="Normal"/>
    <w:next w:val="Normal"/>
    <w:uiPriority w:val="37"/>
    <w:semiHidden/>
    <w:unhideWhenUsed/>
    <w:rsid w:val="00663ED3"/>
  </w:style>
  <w:style w:type="paragraph" w:styleId="BlockText">
    <w:name w:val="Block Text"/>
    <w:basedOn w:val="Normal"/>
    <w:rsid w:val="00663ED3"/>
    <w:pPr>
      <w:spacing w:after="120"/>
      <w:ind w:left="1440" w:right="1440"/>
    </w:pPr>
  </w:style>
  <w:style w:type="paragraph" w:styleId="BodyText2">
    <w:name w:val="Body Text 2"/>
    <w:basedOn w:val="Normal"/>
    <w:link w:val="BodyText2Char"/>
    <w:rsid w:val="00663ED3"/>
    <w:pPr>
      <w:spacing w:after="120" w:line="480" w:lineRule="auto"/>
    </w:pPr>
  </w:style>
  <w:style w:type="character" w:customStyle="1" w:styleId="BodyText2Char">
    <w:name w:val="Body Text 2 Char"/>
    <w:link w:val="BodyText2"/>
    <w:rsid w:val="00663ED3"/>
    <w:rPr>
      <w:rFonts w:ascii="Arial" w:hAnsi="Arial" w:cs="Arial"/>
      <w:lang w:eastAsia="en-US"/>
    </w:rPr>
  </w:style>
  <w:style w:type="paragraph" w:styleId="BodyText3">
    <w:name w:val="Body Text 3"/>
    <w:basedOn w:val="Normal"/>
    <w:link w:val="BodyText3Char"/>
    <w:rsid w:val="00663ED3"/>
    <w:pPr>
      <w:spacing w:after="120"/>
    </w:pPr>
    <w:rPr>
      <w:sz w:val="16"/>
      <w:szCs w:val="16"/>
    </w:rPr>
  </w:style>
  <w:style w:type="character" w:customStyle="1" w:styleId="BodyText3Char">
    <w:name w:val="Body Text 3 Char"/>
    <w:link w:val="BodyText3"/>
    <w:rsid w:val="00663ED3"/>
    <w:rPr>
      <w:rFonts w:ascii="Arial" w:hAnsi="Arial" w:cs="Arial"/>
      <w:sz w:val="16"/>
      <w:szCs w:val="16"/>
      <w:lang w:eastAsia="en-US"/>
    </w:rPr>
  </w:style>
  <w:style w:type="paragraph" w:styleId="BodyTextFirstIndent">
    <w:name w:val="Body Text First Indent"/>
    <w:basedOn w:val="BodyText"/>
    <w:link w:val="BodyTextFirstIndentChar"/>
    <w:rsid w:val="00663ED3"/>
    <w:pPr>
      <w:spacing w:after="120"/>
      <w:ind w:firstLine="210"/>
    </w:pPr>
  </w:style>
  <w:style w:type="character" w:customStyle="1" w:styleId="BodyTextChar">
    <w:name w:val="Body Text Char"/>
    <w:aliases w:val="Table of Contents + (Latin) Century Gothic Char,Auto Char,Justified Char,Right:... Char,BodyText Char,bt Char,body text Char,text Char,BODY TEXT Char,t Char,Body Text2 Char,Bullets Char,Heading 1 text Char"/>
    <w:link w:val="BodyText"/>
    <w:rsid w:val="00663ED3"/>
    <w:rPr>
      <w:rFonts w:ascii="Arial" w:hAnsi="Arial" w:cs="Arial"/>
      <w:lang w:eastAsia="en-US"/>
    </w:rPr>
  </w:style>
  <w:style w:type="character" w:customStyle="1" w:styleId="BodyTextFirstIndentChar">
    <w:name w:val="Body Text First Indent Char"/>
    <w:basedOn w:val="BodyTextChar"/>
    <w:link w:val="BodyTextFirstIndent"/>
    <w:rsid w:val="00663ED3"/>
    <w:rPr>
      <w:rFonts w:ascii="Arial" w:hAnsi="Arial" w:cs="Arial"/>
      <w:lang w:eastAsia="en-US"/>
    </w:rPr>
  </w:style>
  <w:style w:type="paragraph" w:styleId="BodyTextIndent">
    <w:name w:val="Body Text Indent"/>
    <w:basedOn w:val="Normal"/>
    <w:link w:val="BodyTextIndentChar"/>
    <w:rsid w:val="00663ED3"/>
    <w:pPr>
      <w:spacing w:after="120"/>
      <w:ind w:left="283"/>
    </w:pPr>
  </w:style>
  <w:style w:type="character" w:customStyle="1" w:styleId="BodyTextIndentChar">
    <w:name w:val="Body Text Indent Char"/>
    <w:link w:val="BodyTextIndent"/>
    <w:rsid w:val="00663ED3"/>
    <w:rPr>
      <w:rFonts w:ascii="Arial" w:hAnsi="Arial" w:cs="Arial"/>
      <w:lang w:eastAsia="en-US"/>
    </w:rPr>
  </w:style>
  <w:style w:type="paragraph" w:styleId="BodyTextFirstIndent2">
    <w:name w:val="Body Text First Indent 2"/>
    <w:basedOn w:val="BodyTextIndent"/>
    <w:link w:val="BodyTextFirstIndent2Char"/>
    <w:rsid w:val="00663ED3"/>
    <w:pPr>
      <w:ind w:firstLine="210"/>
    </w:pPr>
  </w:style>
  <w:style w:type="character" w:customStyle="1" w:styleId="BodyTextFirstIndent2Char">
    <w:name w:val="Body Text First Indent 2 Char"/>
    <w:basedOn w:val="BodyTextIndentChar"/>
    <w:link w:val="BodyTextFirstIndent2"/>
    <w:rsid w:val="00663ED3"/>
    <w:rPr>
      <w:rFonts w:ascii="Arial" w:hAnsi="Arial" w:cs="Arial"/>
      <w:lang w:eastAsia="en-US"/>
    </w:rPr>
  </w:style>
  <w:style w:type="paragraph" w:styleId="BodyTextIndent2">
    <w:name w:val="Body Text Indent 2"/>
    <w:basedOn w:val="Normal"/>
    <w:link w:val="BodyTextIndent2Char"/>
    <w:rsid w:val="00663ED3"/>
    <w:pPr>
      <w:spacing w:after="120" w:line="480" w:lineRule="auto"/>
      <w:ind w:left="283"/>
    </w:pPr>
  </w:style>
  <w:style w:type="character" w:customStyle="1" w:styleId="BodyTextIndent2Char">
    <w:name w:val="Body Text Indent 2 Char"/>
    <w:link w:val="BodyTextIndent2"/>
    <w:rsid w:val="00663ED3"/>
    <w:rPr>
      <w:rFonts w:ascii="Arial" w:hAnsi="Arial" w:cs="Arial"/>
      <w:lang w:eastAsia="en-US"/>
    </w:rPr>
  </w:style>
  <w:style w:type="paragraph" w:styleId="BodyTextIndent3">
    <w:name w:val="Body Text Indent 3"/>
    <w:basedOn w:val="Normal"/>
    <w:link w:val="BodyTextIndent3Char"/>
    <w:rsid w:val="00663ED3"/>
    <w:pPr>
      <w:spacing w:after="120"/>
      <w:ind w:left="283"/>
    </w:pPr>
    <w:rPr>
      <w:sz w:val="16"/>
      <w:szCs w:val="16"/>
    </w:rPr>
  </w:style>
  <w:style w:type="character" w:customStyle="1" w:styleId="BodyTextIndent3Char">
    <w:name w:val="Body Text Indent 3 Char"/>
    <w:link w:val="BodyTextIndent3"/>
    <w:rsid w:val="00663ED3"/>
    <w:rPr>
      <w:rFonts w:ascii="Arial" w:hAnsi="Arial" w:cs="Arial"/>
      <w:sz w:val="16"/>
      <w:szCs w:val="16"/>
      <w:lang w:eastAsia="en-US"/>
    </w:rPr>
  </w:style>
  <w:style w:type="character" w:styleId="BookTitle">
    <w:name w:val="Book Title"/>
    <w:uiPriority w:val="33"/>
    <w:qFormat/>
    <w:rsid w:val="00663ED3"/>
    <w:rPr>
      <w:b/>
      <w:bCs/>
      <w:smallCaps/>
      <w:spacing w:val="5"/>
    </w:rPr>
  </w:style>
  <w:style w:type="paragraph" w:styleId="Caption">
    <w:name w:val="caption"/>
    <w:basedOn w:val="Normal"/>
    <w:next w:val="Normal"/>
    <w:semiHidden/>
    <w:unhideWhenUsed/>
    <w:qFormat/>
    <w:rsid w:val="00663ED3"/>
    <w:rPr>
      <w:b/>
      <w:bCs/>
    </w:rPr>
  </w:style>
  <w:style w:type="paragraph" w:styleId="Closing">
    <w:name w:val="Closing"/>
    <w:basedOn w:val="Normal"/>
    <w:link w:val="ClosingChar"/>
    <w:rsid w:val="00663ED3"/>
    <w:pPr>
      <w:ind w:left="4252"/>
    </w:pPr>
  </w:style>
  <w:style w:type="character" w:customStyle="1" w:styleId="ClosingChar">
    <w:name w:val="Closing Char"/>
    <w:link w:val="Closing"/>
    <w:rsid w:val="00663ED3"/>
    <w:rPr>
      <w:rFonts w:ascii="Arial" w:hAnsi="Arial" w:cs="Arial"/>
      <w:lang w:eastAsia="en-US"/>
    </w:rPr>
  </w:style>
  <w:style w:type="table" w:styleId="ColorfulGrid">
    <w:name w:val="Colorful Grid"/>
    <w:basedOn w:val="TableNormal"/>
    <w:uiPriority w:val="73"/>
    <w:rsid w:val="00663E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63E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63E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63E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63E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63E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63E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663E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63E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63E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63E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63E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63E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63E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663E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63E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63E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63E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63E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63E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63E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63ED3"/>
    <w:rPr>
      <w:sz w:val="16"/>
      <w:szCs w:val="16"/>
    </w:rPr>
  </w:style>
  <w:style w:type="paragraph" w:styleId="CommentText">
    <w:name w:val="annotation text"/>
    <w:basedOn w:val="Normal"/>
    <w:link w:val="CommentTextChar"/>
    <w:rsid w:val="00663ED3"/>
  </w:style>
  <w:style w:type="character" w:customStyle="1" w:styleId="CommentTextChar">
    <w:name w:val="Comment Text Char"/>
    <w:link w:val="CommentText"/>
    <w:rsid w:val="00663ED3"/>
    <w:rPr>
      <w:rFonts w:ascii="Arial" w:hAnsi="Arial" w:cs="Arial"/>
      <w:lang w:eastAsia="en-US"/>
    </w:rPr>
  </w:style>
  <w:style w:type="paragraph" w:styleId="CommentSubject">
    <w:name w:val="annotation subject"/>
    <w:basedOn w:val="CommentText"/>
    <w:next w:val="CommentText"/>
    <w:link w:val="CommentSubjectChar"/>
    <w:rsid w:val="00663ED3"/>
    <w:rPr>
      <w:b/>
      <w:bCs/>
    </w:rPr>
  </w:style>
  <w:style w:type="character" w:customStyle="1" w:styleId="CommentSubjectChar">
    <w:name w:val="Comment Subject Char"/>
    <w:link w:val="CommentSubject"/>
    <w:rsid w:val="00663ED3"/>
    <w:rPr>
      <w:rFonts w:ascii="Arial" w:hAnsi="Arial" w:cs="Arial"/>
      <w:b/>
      <w:bCs/>
      <w:lang w:eastAsia="en-US"/>
    </w:rPr>
  </w:style>
  <w:style w:type="table" w:styleId="DarkList">
    <w:name w:val="Dark List"/>
    <w:basedOn w:val="TableNormal"/>
    <w:uiPriority w:val="70"/>
    <w:rsid w:val="00663E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63E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63E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63E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63E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63E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63E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63ED3"/>
  </w:style>
  <w:style w:type="character" w:customStyle="1" w:styleId="DateChar">
    <w:name w:val="Date Char"/>
    <w:link w:val="Date"/>
    <w:rsid w:val="00663ED3"/>
    <w:rPr>
      <w:rFonts w:ascii="Arial" w:hAnsi="Arial" w:cs="Arial"/>
      <w:lang w:eastAsia="en-US"/>
    </w:rPr>
  </w:style>
  <w:style w:type="paragraph" w:styleId="DocumentMap">
    <w:name w:val="Document Map"/>
    <w:basedOn w:val="Normal"/>
    <w:link w:val="DocumentMapChar"/>
    <w:rsid w:val="00663ED3"/>
    <w:rPr>
      <w:rFonts w:ascii="Tahoma" w:hAnsi="Tahoma" w:cs="Tahoma"/>
      <w:sz w:val="16"/>
      <w:szCs w:val="16"/>
    </w:rPr>
  </w:style>
  <w:style w:type="character" w:customStyle="1" w:styleId="DocumentMapChar">
    <w:name w:val="Document Map Char"/>
    <w:link w:val="DocumentMap"/>
    <w:rsid w:val="00663ED3"/>
    <w:rPr>
      <w:rFonts w:ascii="Tahoma" w:hAnsi="Tahoma" w:cs="Tahoma"/>
      <w:sz w:val="16"/>
      <w:szCs w:val="16"/>
      <w:lang w:eastAsia="en-US"/>
    </w:rPr>
  </w:style>
  <w:style w:type="paragraph" w:styleId="E-mailSignature">
    <w:name w:val="E-mail Signature"/>
    <w:basedOn w:val="Normal"/>
    <w:link w:val="E-mailSignatureChar"/>
    <w:rsid w:val="00663ED3"/>
  </w:style>
  <w:style w:type="character" w:customStyle="1" w:styleId="E-mailSignatureChar">
    <w:name w:val="E-mail Signature Char"/>
    <w:link w:val="E-mailSignature"/>
    <w:rsid w:val="00663ED3"/>
    <w:rPr>
      <w:rFonts w:ascii="Arial" w:hAnsi="Arial" w:cs="Arial"/>
      <w:lang w:eastAsia="en-US"/>
    </w:rPr>
  </w:style>
  <w:style w:type="character" w:styleId="Emphasis">
    <w:name w:val="Emphasis"/>
    <w:qFormat/>
    <w:rsid w:val="00663ED3"/>
    <w:rPr>
      <w:i/>
      <w:iCs/>
    </w:rPr>
  </w:style>
  <w:style w:type="character" w:styleId="EndnoteReference">
    <w:name w:val="endnote reference"/>
    <w:rsid w:val="00663ED3"/>
    <w:rPr>
      <w:vertAlign w:val="superscript"/>
    </w:rPr>
  </w:style>
  <w:style w:type="paragraph" w:styleId="EndnoteText">
    <w:name w:val="endnote text"/>
    <w:basedOn w:val="Normal"/>
    <w:link w:val="EndnoteTextChar"/>
    <w:rsid w:val="00663ED3"/>
  </w:style>
  <w:style w:type="character" w:customStyle="1" w:styleId="EndnoteTextChar">
    <w:name w:val="Endnote Text Char"/>
    <w:link w:val="EndnoteText"/>
    <w:rsid w:val="00663ED3"/>
    <w:rPr>
      <w:rFonts w:ascii="Arial" w:hAnsi="Arial" w:cs="Arial"/>
      <w:lang w:eastAsia="en-US"/>
    </w:rPr>
  </w:style>
  <w:style w:type="paragraph" w:styleId="EnvelopeAddress">
    <w:name w:val="envelope address"/>
    <w:basedOn w:val="Normal"/>
    <w:rsid w:val="00663ED3"/>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663ED3"/>
    <w:rPr>
      <w:rFonts w:ascii="Cambria" w:eastAsia="SimSun" w:hAnsi="Cambria" w:cs="Times New Roman"/>
    </w:rPr>
  </w:style>
  <w:style w:type="character" w:styleId="FollowedHyperlink">
    <w:name w:val="FollowedHyperlink"/>
    <w:rsid w:val="00663ED3"/>
    <w:rPr>
      <w:color w:val="800080"/>
      <w:u w:val="single"/>
    </w:rPr>
  </w:style>
  <w:style w:type="character" w:styleId="HTMLAcronym">
    <w:name w:val="HTML Acronym"/>
    <w:rsid w:val="00663ED3"/>
  </w:style>
  <w:style w:type="paragraph" w:styleId="HTMLAddress">
    <w:name w:val="HTML Address"/>
    <w:basedOn w:val="Normal"/>
    <w:link w:val="HTMLAddressChar"/>
    <w:rsid w:val="00663ED3"/>
    <w:rPr>
      <w:i/>
      <w:iCs/>
    </w:rPr>
  </w:style>
  <w:style w:type="character" w:customStyle="1" w:styleId="HTMLAddressChar">
    <w:name w:val="HTML Address Char"/>
    <w:link w:val="HTMLAddress"/>
    <w:rsid w:val="00663ED3"/>
    <w:rPr>
      <w:rFonts w:ascii="Arial" w:hAnsi="Arial" w:cs="Arial"/>
      <w:i/>
      <w:iCs/>
      <w:lang w:eastAsia="en-US"/>
    </w:rPr>
  </w:style>
  <w:style w:type="character" w:styleId="HTMLCite">
    <w:name w:val="HTML Cite"/>
    <w:rsid w:val="00663ED3"/>
    <w:rPr>
      <w:i/>
      <w:iCs/>
    </w:rPr>
  </w:style>
  <w:style w:type="character" w:styleId="HTMLCode">
    <w:name w:val="HTML Code"/>
    <w:rsid w:val="00663ED3"/>
    <w:rPr>
      <w:rFonts w:ascii="Courier New" w:hAnsi="Courier New" w:cs="Courier New"/>
      <w:sz w:val="20"/>
      <w:szCs w:val="20"/>
    </w:rPr>
  </w:style>
  <w:style w:type="character" w:styleId="HTMLDefinition">
    <w:name w:val="HTML Definition"/>
    <w:rsid w:val="00663ED3"/>
    <w:rPr>
      <w:i/>
      <w:iCs/>
    </w:rPr>
  </w:style>
  <w:style w:type="character" w:styleId="HTMLKeyboard">
    <w:name w:val="HTML Keyboard"/>
    <w:rsid w:val="00663ED3"/>
    <w:rPr>
      <w:rFonts w:ascii="Courier New" w:hAnsi="Courier New" w:cs="Courier New"/>
      <w:sz w:val="20"/>
      <w:szCs w:val="20"/>
    </w:rPr>
  </w:style>
  <w:style w:type="paragraph" w:styleId="HTMLPreformatted">
    <w:name w:val="HTML Preformatted"/>
    <w:basedOn w:val="Normal"/>
    <w:link w:val="HTMLPreformattedChar"/>
    <w:rsid w:val="00663ED3"/>
    <w:rPr>
      <w:rFonts w:ascii="Courier New" w:hAnsi="Courier New" w:cs="Courier New"/>
    </w:rPr>
  </w:style>
  <w:style w:type="character" w:customStyle="1" w:styleId="HTMLPreformattedChar">
    <w:name w:val="HTML Preformatted Char"/>
    <w:link w:val="HTMLPreformatted"/>
    <w:rsid w:val="00663ED3"/>
    <w:rPr>
      <w:rFonts w:ascii="Courier New" w:hAnsi="Courier New" w:cs="Courier New"/>
      <w:lang w:eastAsia="en-US"/>
    </w:rPr>
  </w:style>
  <w:style w:type="character" w:styleId="HTMLSample">
    <w:name w:val="HTML Sample"/>
    <w:rsid w:val="00663ED3"/>
    <w:rPr>
      <w:rFonts w:ascii="Courier New" w:hAnsi="Courier New" w:cs="Courier New"/>
    </w:rPr>
  </w:style>
  <w:style w:type="character" w:styleId="HTMLTypewriter">
    <w:name w:val="HTML Typewriter"/>
    <w:rsid w:val="00663ED3"/>
    <w:rPr>
      <w:rFonts w:ascii="Courier New" w:hAnsi="Courier New" w:cs="Courier New"/>
      <w:sz w:val="20"/>
      <w:szCs w:val="20"/>
    </w:rPr>
  </w:style>
  <w:style w:type="character" w:styleId="HTMLVariable">
    <w:name w:val="HTML Variable"/>
    <w:rsid w:val="00663ED3"/>
    <w:rPr>
      <w:i/>
      <w:iCs/>
    </w:rPr>
  </w:style>
  <w:style w:type="character" w:styleId="Hyperlink">
    <w:name w:val="Hyperlink"/>
    <w:rsid w:val="00663ED3"/>
    <w:rPr>
      <w:color w:val="0000FF"/>
      <w:u w:val="single"/>
    </w:rPr>
  </w:style>
  <w:style w:type="paragraph" w:styleId="Index1">
    <w:name w:val="index 1"/>
    <w:basedOn w:val="Normal"/>
    <w:next w:val="Normal"/>
    <w:autoRedefine/>
    <w:rsid w:val="00663ED3"/>
    <w:pPr>
      <w:ind w:left="200" w:hanging="200"/>
    </w:pPr>
  </w:style>
  <w:style w:type="paragraph" w:styleId="Index2">
    <w:name w:val="index 2"/>
    <w:basedOn w:val="Normal"/>
    <w:next w:val="Normal"/>
    <w:autoRedefine/>
    <w:rsid w:val="00663ED3"/>
    <w:pPr>
      <w:ind w:left="400" w:hanging="200"/>
    </w:pPr>
  </w:style>
  <w:style w:type="paragraph" w:styleId="Index3">
    <w:name w:val="index 3"/>
    <w:basedOn w:val="Normal"/>
    <w:next w:val="Normal"/>
    <w:autoRedefine/>
    <w:rsid w:val="00663ED3"/>
    <w:pPr>
      <w:ind w:left="600" w:hanging="200"/>
    </w:pPr>
  </w:style>
  <w:style w:type="paragraph" w:styleId="Index4">
    <w:name w:val="index 4"/>
    <w:basedOn w:val="Normal"/>
    <w:next w:val="Normal"/>
    <w:autoRedefine/>
    <w:rsid w:val="00663ED3"/>
    <w:pPr>
      <w:ind w:left="800" w:hanging="200"/>
    </w:pPr>
  </w:style>
  <w:style w:type="paragraph" w:styleId="Index5">
    <w:name w:val="index 5"/>
    <w:basedOn w:val="Normal"/>
    <w:next w:val="Normal"/>
    <w:autoRedefine/>
    <w:rsid w:val="00663ED3"/>
    <w:pPr>
      <w:ind w:left="1000" w:hanging="200"/>
    </w:pPr>
  </w:style>
  <w:style w:type="paragraph" w:styleId="Index6">
    <w:name w:val="index 6"/>
    <w:basedOn w:val="Normal"/>
    <w:next w:val="Normal"/>
    <w:autoRedefine/>
    <w:rsid w:val="00663ED3"/>
    <w:pPr>
      <w:ind w:left="1200" w:hanging="200"/>
    </w:pPr>
  </w:style>
  <w:style w:type="paragraph" w:styleId="Index7">
    <w:name w:val="index 7"/>
    <w:basedOn w:val="Normal"/>
    <w:next w:val="Normal"/>
    <w:autoRedefine/>
    <w:rsid w:val="00663ED3"/>
    <w:pPr>
      <w:ind w:left="1400" w:hanging="200"/>
    </w:pPr>
  </w:style>
  <w:style w:type="paragraph" w:styleId="Index8">
    <w:name w:val="index 8"/>
    <w:basedOn w:val="Normal"/>
    <w:next w:val="Normal"/>
    <w:autoRedefine/>
    <w:rsid w:val="00663ED3"/>
    <w:pPr>
      <w:ind w:left="1600" w:hanging="200"/>
    </w:pPr>
  </w:style>
  <w:style w:type="paragraph" w:styleId="Index9">
    <w:name w:val="index 9"/>
    <w:basedOn w:val="Normal"/>
    <w:next w:val="Normal"/>
    <w:autoRedefine/>
    <w:rsid w:val="00663ED3"/>
    <w:pPr>
      <w:ind w:left="1800" w:hanging="200"/>
    </w:pPr>
  </w:style>
  <w:style w:type="paragraph" w:styleId="IndexHeading">
    <w:name w:val="index heading"/>
    <w:basedOn w:val="Normal"/>
    <w:next w:val="Index1"/>
    <w:rsid w:val="00663ED3"/>
    <w:rPr>
      <w:rFonts w:ascii="Cambria" w:eastAsia="SimSun" w:hAnsi="Cambria" w:cs="Times New Roman"/>
      <w:b/>
      <w:bCs/>
    </w:rPr>
  </w:style>
  <w:style w:type="character" w:styleId="IntenseEmphasis">
    <w:name w:val="Intense Emphasis"/>
    <w:uiPriority w:val="21"/>
    <w:qFormat/>
    <w:rsid w:val="00663ED3"/>
    <w:rPr>
      <w:b/>
      <w:bCs/>
      <w:i/>
      <w:iCs/>
      <w:color w:val="4F81BD"/>
    </w:rPr>
  </w:style>
  <w:style w:type="paragraph" w:styleId="IntenseQuote">
    <w:name w:val="Intense Quote"/>
    <w:basedOn w:val="Normal"/>
    <w:next w:val="Normal"/>
    <w:link w:val="IntenseQuoteChar"/>
    <w:uiPriority w:val="30"/>
    <w:qFormat/>
    <w:rsid w:val="00663E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63ED3"/>
    <w:rPr>
      <w:rFonts w:ascii="Arial" w:hAnsi="Arial" w:cs="Arial"/>
      <w:b/>
      <w:bCs/>
      <w:i/>
      <w:iCs/>
      <w:color w:val="4F81BD"/>
      <w:lang w:eastAsia="en-US"/>
    </w:rPr>
  </w:style>
  <w:style w:type="character" w:styleId="IntenseReference">
    <w:name w:val="Intense Reference"/>
    <w:uiPriority w:val="32"/>
    <w:qFormat/>
    <w:rsid w:val="00663ED3"/>
    <w:rPr>
      <w:b/>
      <w:bCs/>
      <w:smallCaps/>
      <w:color w:val="C0504D"/>
      <w:spacing w:val="5"/>
      <w:u w:val="single"/>
    </w:rPr>
  </w:style>
  <w:style w:type="table" w:styleId="LightGrid">
    <w:name w:val="Light Grid"/>
    <w:basedOn w:val="TableNormal"/>
    <w:uiPriority w:val="62"/>
    <w:rsid w:val="00663E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63E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63E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63E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63E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63E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63E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663E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63E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63E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63E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63E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63E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63E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663E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63E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63E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63E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63E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63E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63E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63ED3"/>
  </w:style>
  <w:style w:type="paragraph" w:styleId="List">
    <w:name w:val="List"/>
    <w:basedOn w:val="Normal"/>
    <w:rsid w:val="00663ED3"/>
    <w:pPr>
      <w:ind w:left="283" w:hanging="283"/>
      <w:contextualSpacing/>
    </w:pPr>
  </w:style>
  <w:style w:type="paragraph" w:styleId="List2">
    <w:name w:val="List 2"/>
    <w:basedOn w:val="Normal"/>
    <w:rsid w:val="00663ED3"/>
    <w:pPr>
      <w:ind w:left="566" w:hanging="283"/>
      <w:contextualSpacing/>
    </w:pPr>
  </w:style>
  <w:style w:type="paragraph" w:styleId="List3">
    <w:name w:val="List 3"/>
    <w:basedOn w:val="Normal"/>
    <w:rsid w:val="00663ED3"/>
    <w:pPr>
      <w:ind w:left="849" w:hanging="283"/>
      <w:contextualSpacing/>
    </w:pPr>
  </w:style>
  <w:style w:type="paragraph" w:styleId="List4">
    <w:name w:val="List 4"/>
    <w:basedOn w:val="Normal"/>
    <w:rsid w:val="00663ED3"/>
    <w:pPr>
      <w:ind w:left="1132" w:hanging="283"/>
      <w:contextualSpacing/>
    </w:pPr>
  </w:style>
  <w:style w:type="paragraph" w:styleId="List5">
    <w:name w:val="List 5"/>
    <w:basedOn w:val="Normal"/>
    <w:rsid w:val="00663ED3"/>
    <w:pPr>
      <w:ind w:left="1415" w:hanging="283"/>
      <w:contextualSpacing/>
    </w:pPr>
  </w:style>
  <w:style w:type="paragraph" w:styleId="ListBullet">
    <w:name w:val="List Bullet"/>
    <w:basedOn w:val="Normal"/>
    <w:rsid w:val="00663ED3"/>
    <w:pPr>
      <w:numPr>
        <w:numId w:val="4"/>
      </w:numPr>
      <w:contextualSpacing/>
    </w:pPr>
  </w:style>
  <w:style w:type="paragraph" w:styleId="ListBullet2">
    <w:name w:val="List Bullet 2"/>
    <w:basedOn w:val="Normal"/>
    <w:rsid w:val="00663ED3"/>
    <w:pPr>
      <w:numPr>
        <w:numId w:val="5"/>
      </w:numPr>
      <w:contextualSpacing/>
    </w:pPr>
  </w:style>
  <w:style w:type="paragraph" w:styleId="ListBullet3">
    <w:name w:val="List Bullet 3"/>
    <w:basedOn w:val="Normal"/>
    <w:rsid w:val="00663ED3"/>
    <w:pPr>
      <w:numPr>
        <w:numId w:val="6"/>
      </w:numPr>
      <w:contextualSpacing/>
    </w:pPr>
  </w:style>
  <w:style w:type="paragraph" w:styleId="ListBullet4">
    <w:name w:val="List Bullet 4"/>
    <w:basedOn w:val="Normal"/>
    <w:rsid w:val="00663ED3"/>
    <w:pPr>
      <w:numPr>
        <w:numId w:val="7"/>
      </w:numPr>
      <w:contextualSpacing/>
    </w:pPr>
  </w:style>
  <w:style w:type="paragraph" w:styleId="ListBullet5">
    <w:name w:val="List Bullet 5"/>
    <w:basedOn w:val="Normal"/>
    <w:rsid w:val="00663ED3"/>
    <w:pPr>
      <w:numPr>
        <w:numId w:val="8"/>
      </w:numPr>
      <w:contextualSpacing/>
    </w:pPr>
  </w:style>
  <w:style w:type="paragraph" w:styleId="ListContinue">
    <w:name w:val="List Continue"/>
    <w:basedOn w:val="Normal"/>
    <w:rsid w:val="00663ED3"/>
    <w:pPr>
      <w:spacing w:after="120"/>
      <w:ind w:left="283"/>
      <w:contextualSpacing/>
    </w:pPr>
  </w:style>
  <w:style w:type="paragraph" w:styleId="ListContinue2">
    <w:name w:val="List Continue 2"/>
    <w:basedOn w:val="Normal"/>
    <w:rsid w:val="00663ED3"/>
    <w:pPr>
      <w:spacing w:after="120"/>
      <w:ind w:left="566"/>
      <w:contextualSpacing/>
    </w:pPr>
  </w:style>
  <w:style w:type="paragraph" w:styleId="ListContinue3">
    <w:name w:val="List Continue 3"/>
    <w:basedOn w:val="Normal"/>
    <w:rsid w:val="00663ED3"/>
    <w:pPr>
      <w:spacing w:after="120"/>
      <w:ind w:left="849"/>
      <w:contextualSpacing/>
    </w:pPr>
  </w:style>
  <w:style w:type="paragraph" w:styleId="ListContinue4">
    <w:name w:val="List Continue 4"/>
    <w:basedOn w:val="Normal"/>
    <w:rsid w:val="00663ED3"/>
    <w:pPr>
      <w:spacing w:after="120"/>
      <w:ind w:left="1132"/>
      <w:contextualSpacing/>
    </w:pPr>
  </w:style>
  <w:style w:type="paragraph" w:styleId="ListContinue5">
    <w:name w:val="List Continue 5"/>
    <w:basedOn w:val="Normal"/>
    <w:rsid w:val="00663ED3"/>
    <w:pPr>
      <w:spacing w:after="120"/>
      <w:ind w:left="1415"/>
      <w:contextualSpacing/>
    </w:pPr>
  </w:style>
  <w:style w:type="paragraph" w:styleId="ListNumber">
    <w:name w:val="List Number"/>
    <w:basedOn w:val="Normal"/>
    <w:rsid w:val="00663ED3"/>
    <w:pPr>
      <w:numPr>
        <w:numId w:val="9"/>
      </w:numPr>
      <w:contextualSpacing/>
    </w:pPr>
  </w:style>
  <w:style w:type="paragraph" w:styleId="ListNumber2">
    <w:name w:val="List Number 2"/>
    <w:basedOn w:val="Normal"/>
    <w:rsid w:val="00663ED3"/>
    <w:pPr>
      <w:numPr>
        <w:numId w:val="10"/>
      </w:numPr>
      <w:contextualSpacing/>
    </w:pPr>
  </w:style>
  <w:style w:type="paragraph" w:styleId="ListNumber3">
    <w:name w:val="List Number 3"/>
    <w:basedOn w:val="Normal"/>
    <w:rsid w:val="00663ED3"/>
    <w:pPr>
      <w:numPr>
        <w:numId w:val="11"/>
      </w:numPr>
      <w:contextualSpacing/>
    </w:pPr>
  </w:style>
  <w:style w:type="paragraph" w:styleId="ListNumber4">
    <w:name w:val="List Number 4"/>
    <w:basedOn w:val="Normal"/>
    <w:rsid w:val="00663ED3"/>
    <w:pPr>
      <w:numPr>
        <w:numId w:val="12"/>
      </w:numPr>
      <w:contextualSpacing/>
    </w:pPr>
  </w:style>
  <w:style w:type="paragraph" w:styleId="ListNumber5">
    <w:name w:val="List Number 5"/>
    <w:basedOn w:val="Normal"/>
    <w:rsid w:val="00663ED3"/>
    <w:pPr>
      <w:numPr>
        <w:numId w:val="13"/>
      </w:numPr>
      <w:contextualSpacing/>
    </w:pPr>
  </w:style>
  <w:style w:type="paragraph" w:styleId="ListParagraph">
    <w:name w:val="List Paragraph"/>
    <w:basedOn w:val="Normal"/>
    <w:uiPriority w:val="34"/>
    <w:qFormat/>
    <w:rsid w:val="00663ED3"/>
    <w:pPr>
      <w:ind w:left="720"/>
    </w:pPr>
  </w:style>
  <w:style w:type="paragraph" w:styleId="MacroText">
    <w:name w:val="macro"/>
    <w:link w:val="MacroTextChar"/>
    <w:rsid w:val="00663E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663ED3"/>
    <w:rPr>
      <w:rFonts w:ascii="Courier New" w:hAnsi="Courier New" w:cs="Courier New"/>
      <w:lang w:eastAsia="en-US"/>
    </w:rPr>
  </w:style>
  <w:style w:type="table" w:styleId="MediumGrid1">
    <w:name w:val="Medium Grid 1"/>
    <w:basedOn w:val="TableNormal"/>
    <w:uiPriority w:val="67"/>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663ED3"/>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63ED3"/>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63ED3"/>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63ED3"/>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63ED3"/>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63ED3"/>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63ED3"/>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63ED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663ED3"/>
    <w:rPr>
      <w:rFonts w:ascii="Cambria" w:eastAsia="SimSun" w:hAnsi="Cambria" w:cs="Times New Roman"/>
      <w:sz w:val="24"/>
      <w:szCs w:val="24"/>
      <w:shd w:val="pct20" w:color="auto" w:fill="auto"/>
      <w:lang w:eastAsia="en-US"/>
    </w:rPr>
  </w:style>
  <w:style w:type="paragraph" w:styleId="NoSpacing">
    <w:name w:val="No Spacing"/>
    <w:uiPriority w:val="1"/>
    <w:qFormat/>
    <w:rsid w:val="00663ED3"/>
    <w:rPr>
      <w:rFonts w:ascii="Arial" w:hAnsi="Arial" w:cs="Arial"/>
      <w:lang w:eastAsia="en-US"/>
    </w:rPr>
  </w:style>
  <w:style w:type="paragraph" w:styleId="NormalWeb">
    <w:name w:val="Normal (Web)"/>
    <w:basedOn w:val="Normal"/>
    <w:rsid w:val="00663ED3"/>
    <w:rPr>
      <w:sz w:val="24"/>
      <w:szCs w:val="24"/>
    </w:rPr>
  </w:style>
  <w:style w:type="paragraph" w:styleId="NormalIndent">
    <w:name w:val="Normal Indent"/>
    <w:basedOn w:val="Normal"/>
    <w:rsid w:val="00663ED3"/>
    <w:pPr>
      <w:ind w:left="720"/>
    </w:pPr>
  </w:style>
  <w:style w:type="paragraph" w:styleId="NoteHeading">
    <w:name w:val="Note Heading"/>
    <w:basedOn w:val="Normal"/>
    <w:next w:val="Normal"/>
    <w:link w:val="NoteHeadingChar"/>
    <w:rsid w:val="00663ED3"/>
  </w:style>
  <w:style w:type="character" w:customStyle="1" w:styleId="NoteHeadingChar">
    <w:name w:val="Note Heading Char"/>
    <w:link w:val="NoteHeading"/>
    <w:rsid w:val="00663ED3"/>
    <w:rPr>
      <w:rFonts w:ascii="Arial" w:hAnsi="Arial" w:cs="Arial"/>
      <w:lang w:eastAsia="en-US"/>
    </w:rPr>
  </w:style>
  <w:style w:type="character" w:styleId="PlaceholderText">
    <w:name w:val="Placeholder Text"/>
    <w:uiPriority w:val="99"/>
    <w:semiHidden/>
    <w:rsid w:val="00663ED3"/>
    <w:rPr>
      <w:color w:val="808080"/>
    </w:rPr>
  </w:style>
  <w:style w:type="paragraph" w:styleId="PlainText">
    <w:name w:val="Plain Text"/>
    <w:basedOn w:val="Normal"/>
    <w:link w:val="PlainTextChar"/>
    <w:rsid w:val="00663ED3"/>
    <w:rPr>
      <w:rFonts w:ascii="Courier New" w:hAnsi="Courier New" w:cs="Courier New"/>
    </w:rPr>
  </w:style>
  <w:style w:type="character" w:customStyle="1" w:styleId="PlainTextChar">
    <w:name w:val="Plain Text Char"/>
    <w:link w:val="PlainText"/>
    <w:rsid w:val="00663ED3"/>
    <w:rPr>
      <w:rFonts w:ascii="Courier New" w:hAnsi="Courier New" w:cs="Courier New"/>
      <w:lang w:eastAsia="en-US"/>
    </w:rPr>
  </w:style>
  <w:style w:type="paragraph" w:styleId="Quote">
    <w:name w:val="Quote"/>
    <w:basedOn w:val="Normal"/>
    <w:next w:val="Normal"/>
    <w:link w:val="QuoteChar"/>
    <w:uiPriority w:val="29"/>
    <w:qFormat/>
    <w:rsid w:val="00663ED3"/>
    <w:rPr>
      <w:i/>
      <w:iCs/>
      <w:color w:val="000000"/>
    </w:rPr>
  </w:style>
  <w:style w:type="character" w:customStyle="1" w:styleId="QuoteChar">
    <w:name w:val="Quote Char"/>
    <w:link w:val="Quote"/>
    <w:uiPriority w:val="29"/>
    <w:rsid w:val="00663ED3"/>
    <w:rPr>
      <w:rFonts w:ascii="Arial" w:hAnsi="Arial" w:cs="Arial"/>
      <w:i/>
      <w:iCs/>
      <w:color w:val="000000"/>
      <w:lang w:eastAsia="en-US"/>
    </w:rPr>
  </w:style>
  <w:style w:type="paragraph" w:styleId="Salutation">
    <w:name w:val="Salutation"/>
    <w:basedOn w:val="Normal"/>
    <w:next w:val="Normal"/>
    <w:link w:val="SalutationChar"/>
    <w:rsid w:val="00663ED3"/>
  </w:style>
  <w:style w:type="character" w:customStyle="1" w:styleId="SalutationChar">
    <w:name w:val="Salutation Char"/>
    <w:link w:val="Salutation"/>
    <w:rsid w:val="00663ED3"/>
    <w:rPr>
      <w:rFonts w:ascii="Arial" w:hAnsi="Arial" w:cs="Arial"/>
      <w:lang w:eastAsia="en-US"/>
    </w:rPr>
  </w:style>
  <w:style w:type="paragraph" w:styleId="Signature">
    <w:name w:val="Signature"/>
    <w:basedOn w:val="Normal"/>
    <w:link w:val="SignatureChar"/>
    <w:rsid w:val="00663ED3"/>
    <w:pPr>
      <w:ind w:left="4252"/>
    </w:pPr>
  </w:style>
  <w:style w:type="character" w:customStyle="1" w:styleId="SignatureChar">
    <w:name w:val="Signature Char"/>
    <w:link w:val="Signature"/>
    <w:rsid w:val="00663ED3"/>
    <w:rPr>
      <w:rFonts w:ascii="Arial" w:hAnsi="Arial" w:cs="Arial"/>
      <w:lang w:eastAsia="en-US"/>
    </w:rPr>
  </w:style>
  <w:style w:type="character" w:styleId="Strong">
    <w:name w:val="Strong"/>
    <w:qFormat/>
    <w:rsid w:val="00663ED3"/>
    <w:rPr>
      <w:b/>
      <w:bCs/>
    </w:rPr>
  </w:style>
  <w:style w:type="paragraph" w:styleId="Subtitle">
    <w:name w:val="Subtitle"/>
    <w:basedOn w:val="Normal"/>
    <w:next w:val="Normal"/>
    <w:link w:val="SubtitleChar"/>
    <w:qFormat/>
    <w:rsid w:val="00663ED3"/>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663ED3"/>
    <w:rPr>
      <w:rFonts w:ascii="Cambria" w:eastAsia="SimSun" w:hAnsi="Cambria" w:cs="Times New Roman"/>
      <w:sz w:val="24"/>
      <w:szCs w:val="24"/>
      <w:lang w:eastAsia="en-US"/>
    </w:rPr>
  </w:style>
  <w:style w:type="character" w:styleId="SubtleEmphasis">
    <w:name w:val="Subtle Emphasis"/>
    <w:uiPriority w:val="19"/>
    <w:qFormat/>
    <w:rsid w:val="00663ED3"/>
    <w:rPr>
      <w:i/>
      <w:iCs/>
      <w:color w:val="808080"/>
    </w:rPr>
  </w:style>
  <w:style w:type="character" w:styleId="SubtleReference">
    <w:name w:val="Subtle Reference"/>
    <w:uiPriority w:val="31"/>
    <w:qFormat/>
    <w:rsid w:val="00663ED3"/>
    <w:rPr>
      <w:smallCaps/>
      <w:color w:val="C0504D"/>
      <w:u w:val="single"/>
    </w:rPr>
  </w:style>
  <w:style w:type="table" w:styleId="Table3Deffects1">
    <w:name w:val="Table 3D effects 1"/>
    <w:basedOn w:val="TableNormal"/>
    <w:rsid w:val="00663E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3E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3E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63E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3E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3E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3E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3E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3E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3E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3E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3E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3E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3E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3E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63E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3E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3E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3E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3E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3E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3E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3E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3E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3E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3E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3E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3E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3E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63ED3"/>
    <w:pPr>
      <w:ind w:left="200" w:hanging="200"/>
    </w:pPr>
  </w:style>
  <w:style w:type="paragraph" w:styleId="TableofFigures">
    <w:name w:val="table of figures"/>
    <w:basedOn w:val="Normal"/>
    <w:next w:val="Normal"/>
    <w:rsid w:val="00663ED3"/>
  </w:style>
  <w:style w:type="table" w:styleId="TableProfessional">
    <w:name w:val="Table Professional"/>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63E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3E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3E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3E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3E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63E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3E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3E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663ED3"/>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663ED3"/>
    <w:rPr>
      <w:rFonts w:ascii="Cambria" w:eastAsia="SimSun" w:hAnsi="Cambria" w:cs="Times New Roman"/>
      <w:b/>
      <w:bCs/>
      <w:kern w:val="28"/>
      <w:sz w:val="32"/>
      <w:szCs w:val="32"/>
      <w:lang w:eastAsia="en-US"/>
    </w:rPr>
  </w:style>
  <w:style w:type="paragraph" w:styleId="TOAHeading">
    <w:name w:val="toa heading"/>
    <w:basedOn w:val="Normal"/>
    <w:next w:val="Normal"/>
    <w:rsid w:val="00663ED3"/>
    <w:pPr>
      <w:spacing w:before="120"/>
    </w:pPr>
    <w:rPr>
      <w:rFonts w:ascii="Cambria" w:eastAsia="SimSun" w:hAnsi="Cambria" w:cs="Times New Roman"/>
      <w:b/>
      <w:bCs/>
      <w:sz w:val="24"/>
      <w:szCs w:val="24"/>
    </w:rPr>
  </w:style>
  <w:style w:type="paragraph" w:styleId="TOC4">
    <w:name w:val="toc 4"/>
    <w:basedOn w:val="Normal"/>
    <w:next w:val="Normal"/>
    <w:autoRedefine/>
    <w:rsid w:val="00663ED3"/>
    <w:pPr>
      <w:ind w:left="600"/>
    </w:pPr>
  </w:style>
  <w:style w:type="paragraph" w:styleId="TOC5">
    <w:name w:val="toc 5"/>
    <w:basedOn w:val="Normal"/>
    <w:next w:val="Normal"/>
    <w:autoRedefine/>
    <w:rsid w:val="00663ED3"/>
    <w:pPr>
      <w:ind w:left="800"/>
    </w:pPr>
  </w:style>
  <w:style w:type="paragraph" w:styleId="TOC6">
    <w:name w:val="toc 6"/>
    <w:basedOn w:val="Normal"/>
    <w:next w:val="Normal"/>
    <w:autoRedefine/>
    <w:rsid w:val="00663ED3"/>
    <w:pPr>
      <w:ind w:left="1000"/>
    </w:pPr>
  </w:style>
  <w:style w:type="paragraph" w:styleId="TOC7">
    <w:name w:val="toc 7"/>
    <w:basedOn w:val="Normal"/>
    <w:next w:val="Normal"/>
    <w:autoRedefine/>
    <w:rsid w:val="00663ED3"/>
    <w:pPr>
      <w:ind w:left="1200"/>
    </w:pPr>
  </w:style>
  <w:style w:type="paragraph" w:styleId="TOC8">
    <w:name w:val="toc 8"/>
    <w:basedOn w:val="Normal"/>
    <w:next w:val="Normal"/>
    <w:autoRedefine/>
    <w:rsid w:val="00663ED3"/>
    <w:pPr>
      <w:ind w:left="1400"/>
    </w:pPr>
  </w:style>
  <w:style w:type="paragraph" w:styleId="TOC9">
    <w:name w:val="toc 9"/>
    <w:basedOn w:val="Normal"/>
    <w:next w:val="Normal"/>
    <w:autoRedefine/>
    <w:rsid w:val="00663ED3"/>
    <w:pPr>
      <w:ind w:left="1600"/>
    </w:pPr>
  </w:style>
  <w:style w:type="paragraph" w:styleId="TOCHeading">
    <w:name w:val="TOC Heading"/>
    <w:basedOn w:val="Heading1"/>
    <w:next w:val="Normal"/>
    <w:uiPriority w:val="39"/>
    <w:semiHidden/>
    <w:unhideWhenUsed/>
    <w:qFormat/>
    <w:rsid w:val="00663ED3"/>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323D12"/>
    <w:rPr>
      <w:rFonts w:ascii="Arial" w:hAnsi="Arial" w:cs="Arial"/>
      <w:sz w:val="16"/>
      <w:lang w:eastAsia="en-US"/>
    </w:rPr>
  </w:style>
  <w:style w:type="numbering" w:customStyle="1" w:styleId="AnnexureListNumbers">
    <w:name w:val="Annexure List Numbers"/>
    <w:basedOn w:val="NoList"/>
    <w:uiPriority w:val="99"/>
    <w:rsid w:val="00240DA6"/>
    <w:pPr>
      <w:numPr>
        <w:numId w:val="14"/>
      </w:numPr>
    </w:pPr>
  </w:style>
  <w:style w:type="paragraph" w:customStyle="1" w:styleId="AnnexurePageHeading">
    <w:name w:val="Annexure Page Heading"/>
    <w:basedOn w:val="Normal"/>
    <w:next w:val="BodyText"/>
    <w:uiPriority w:val="2"/>
    <w:qFormat/>
    <w:rsid w:val="00240DA6"/>
    <w:pPr>
      <w:numPr>
        <w:numId w:val="14"/>
      </w:numPr>
      <w:spacing w:after="1240"/>
    </w:pPr>
    <w:rPr>
      <w:sz w:val="36"/>
    </w:rPr>
  </w:style>
  <w:style w:type="numbering" w:customStyle="1" w:styleId="ScheduleListNumbers">
    <w:name w:val="Schedule List Numbers"/>
    <w:basedOn w:val="NoList"/>
    <w:uiPriority w:val="99"/>
    <w:rsid w:val="00A02998"/>
    <w:pPr>
      <w:numPr>
        <w:numId w:val="16"/>
      </w:numPr>
    </w:pPr>
  </w:style>
  <w:style w:type="paragraph" w:customStyle="1" w:styleId="SchedulePageHeading">
    <w:name w:val="Schedule Page Heading"/>
    <w:basedOn w:val="Normal"/>
    <w:next w:val="SchedH1"/>
    <w:uiPriority w:val="2"/>
    <w:qFormat/>
    <w:rsid w:val="00A02998"/>
    <w:pPr>
      <w:numPr>
        <w:numId w:val="15"/>
      </w:numPr>
      <w:spacing w:after="1240"/>
    </w:pPr>
    <w:rPr>
      <w:sz w:val="36"/>
    </w:rPr>
  </w:style>
  <w:style w:type="paragraph" w:customStyle="1" w:styleId="Parties">
    <w:name w:val="Parties"/>
    <w:basedOn w:val="Normal"/>
    <w:uiPriority w:val="2"/>
    <w:qFormat/>
    <w:rsid w:val="002D315F"/>
    <w:pPr>
      <w:numPr>
        <w:numId w:val="18"/>
      </w:numPr>
      <w:spacing w:before="120" w:after="120" w:line="260" w:lineRule="atLeast"/>
    </w:pPr>
  </w:style>
  <w:style w:type="numbering" w:customStyle="1" w:styleId="PartiesListHeading">
    <w:name w:val="Parties List Heading"/>
    <w:uiPriority w:val="99"/>
    <w:rsid w:val="002D315F"/>
    <w:pPr>
      <w:numPr>
        <w:numId w:val="17"/>
      </w:numPr>
    </w:pPr>
  </w:style>
  <w:style w:type="numbering" w:customStyle="1" w:styleId="PartHeadingNumbering">
    <w:name w:val="Part Heading Numbering"/>
    <w:uiPriority w:val="99"/>
    <w:rsid w:val="002D315F"/>
    <w:pPr>
      <w:numPr>
        <w:numId w:val="19"/>
      </w:numPr>
    </w:pPr>
  </w:style>
  <w:style w:type="paragraph" w:customStyle="1" w:styleId="Recitals">
    <w:name w:val="Recitals"/>
    <w:basedOn w:val="Normal"/>
    <w:uiPriority w:val="2"/>
    <w:rsid w:val="00227B91"/>
    <w:pPr>
      <w:numPr>
        <w:numId w:val="22"/>
      </w:numPr>
      <w:spacing w:before="120" w:after="120" w:line="260" w:lineRule="atLeast"/>
    </w:pPr>
  </w:style>
  <w:style w:type="numbering" w:customStyle="1" w:styleId="RecitalsListHeading">
    <w:name w:val="Recitals List Heading"/>
    <w:uiPriority w:val="99"/>
    <w:rsid w:val="00227B91"/>
    <w:pPr>
      <w:numPr>
        <w:numId w:val="21"/>
      </w:numPr>
    </w:pPr>
  </w:style>
  <w:style w:type="paragraph" w:customStyle="1" w:styleId="Item">
    <w:name w:val="Item"/>
    <w:basedOn w:val="Normal"/>
    <w:next w:val="BodyText"/>
    <w:qFormat/>
    <w:rsid w:val="001B16A5"/>
    <w:pPr>
      <w:numPr>
        <w:numId w:val="23"/>
      </w:numPr>
      <w:spacing w:before="120"/>
    </w:pPr>
    <w:rPr>
      <w:b/>
    </w:rPr>
  </w:style>
  <w:style w:type="paragraph" w:customStyle="1" w:styleId="ItemSub">
    <w:name w:val="ItemSub"/>
    <w:basedOn w:val="Item"/>
    <w:next w:val="BodyText"/>
    <w:qFormat/>
    <w:rsid w:val="001B16A5"/>
    <w:pPr>
      <w:numPr>
        <w:ilvl w:val="1"/>
      </w:numPr>
    </w:pPr>
  </w:style>
  <w:style w:type="numbering" w:customStyle="1" w:styleId="ItemListHeading">
    <w:name w:val="Item List Heading"/>
    <w:uiPriority w:val="99"/>
    <w:rsid w:val="001D7EEE"/>
    <w:pPr>
      <w:numPr>
        <w:numId w:val="24"/>
      </w:numPr>
    </w:pPr>
  </w:style>
  <w:style w:type="character" w:customStyle="1" w:styleId="FootnoteTextChar">
    <w:name w:val="Footnote Text Char"/>
    <w:aliases w:val="Car Char"/>
    <w:basedOn w:val="DefaultParagraphFont"/>
    <w:link w:val="FootnoteText"/>
    <w:uiPriority w:val="99"/>
    <w:rsid w:val="00F70B6E"/>
    <w:rPr>
      <w:rFonts w:ascii="Arial" w:hAnsi="Arial" w:cs="Arial"/>
      <w:sz w:val="18"/>
      <w:lang w:eastAsia="en-US"/>
    </w:rPr>
  </w:style>
  <w:style w:type="character" w:customStyle="1" w:styleId="Indent2Char">
    <w:name w:val="Indent 2 Char"/>
    <w:link w:val="Indent2"/>
    <w:rsid w:val="00F70B6E"/>
    <w:rPr>
      <w:rFonts w:ascii="Arial" w:hAnsi="Arial" w:cs="Arial"/>
      <w:lang w:eastAsia="en-US"/>
    </w:rPr>
  </w:style>
  <w:style w:type="character" w:customStyle="1" w:styleId="Heading1Char">
    <w:name w:val="Heading 1 Char"/>
    <w:aliases w:val="No numbers Char,H1 Char,A MAJOR/BOLD Char,Para Char,h1 Char,Para1 Char,h11 Char,h12 Char,MAIN HEADING Char,1. Level 1 Heading Char,heading 1Body Char,H-1 Char,1. Char,Chapter Char,Section Heading Char,Heading 1 St.George Char,style1 Char"/>
    <w:basedOn w:val="DefaultParagraphFont"/>
    <w:link w:val="Heading1"/>
    <w:rsid w:val="00835264"/>
    <w:rPr>
      <w:rFonts w:ascii="Arial" w:hAnsi="Arial" w:cs="Arial"/>
      <w:b/>
      <w:sz w:val="28"/>
      <w:lang w:eastAsia="en-US"/>
    </w:rPr>
  </w:style>
  <w:style w:type="character" w:customStyle="1" w:styleId="Heading2Char">
    <w:name w:val="Heading 2 Char"/>
    <w:aliases w:val="heading 2body Char,h2 Char,l2 Char,list 2 Char,list 2 Char,heading 2TOC Char,Head 2 Char,List level 2 Char,2 Char,Header 2 Char,H2 Char,body Char,Section Char,h2.H2 Char,1.1 Char,UNDERRUBRIK 1-2 Char,Para2 Char,h21 Char,h22 Char"/>
    <w:basedOn w:val="DefaultParagraphFont"/>
    <w:link w:val="Heading2"/>
    <w:rsid w:val="00835264"/>
    <w:rPr>
      <w:rFonts w:ascii="Arial" w:hAnsi="Arial" w:cs="Arial"/>
      <w:b/>
      <w:sz w:val="22"/>
      <w:lang w:eastAsia="en-US"/>
    </w:rPr>
  </w:style>
  <w:style w:type="character" w:customStyle="1" w:styleId="Heading3Char">
    <w:name w:val="Heading 3 Char"/>
    <w:aliases w:val="H3 Char,h3 Char,h31 Char,h32 Char,Para3 Char,a Char,h:3 Char,h3 sub heading Char,H31 Char,Head 3 Char,C Sub-Sub/Italic Char,Head 31 Char,Head 32 Char,C Sub-Sub/Italic1 Char,3 Char,Sub2Para Char,3m Char,d Char,Heading 3a Char,(Alt+3) Char"/>
    <w:basedOn w:val="DefaultParagraphFont"/>
    <w:link w:val="Heading3"/>
    <w:rsid w:val="00835264"/>
    <w:rPr>
      <w:rFonts w:ascii="Arial" w:hAnsi="Arial" w:cs="Arial"/>
      <w:lang w:eastAsia="en-US"/>
    </w:rPr>
  </w:style>
  <w:style w:type="character" w:customStyle="1" w:styleId="Heading4Char">
    <w:name w:val="Heading 4 Char"/>
    <w:aliases w:val="Heading 3A Char,h4 Char,h41 Char,h42 Char,Para4 Char,H4 Char,h4 sub sub heading Char,4 Char,D Sub-Sub/Plain Char,H-4 Char,i Char,Minor Char,Heading 4 StGeorge Char,Level 2 - a Char,(i) Char,Agt Head 4 Char,MisHead4 Char,Normalhead4 Char"/>
    <w:basedOn w:val="DefaultParagraphFont"/>
    <w:link w:val="Heading4"/>
    <w:rsid w:val="00835264"/>
    <w:rPr>
      <w:rFonts w:ascii="Arial" w:hAnsi="Arial" w:cs="Arial"/>
      <w:lang w:eastAsia="en-US"/>
    </w:rPr>
  </w:style>
  <w:style w:type="character" w:customStyle="1" w:styleId="Heading5Char">
    <w:name w:val="Heading 5 Char"/>
    <w:aliases w:val="Para5 Char,h5 Char,h51 Char,h52 Char,H5 Char,Appendix Char,Heading 5 StGeorge Char,Level 3 - i Char,(A) Char,AgtHead5 Char,rp_Heading 5 Char,A Char,s Char,Level 5 Char,L5 Char,5 Char,Heading 5(unused) Char,Body Text (R) Char,Lev 5 Char"/>
    <w:basedOn w:val="DefaultParagraphFont"/>
    <w:link w:val="Heading5"/>
    <w:rsid w:val="00835264"/>
    <w:rPr>
      <w:rFonts w:ascii="Arial" w:hAnsi="Arial" w:cs="Arial"/>
      <w:lang w:eastAsia="en-US"/>
    </w:rPr>
  </w:style>
  <w:style w:type="character" w:customStyle="1" w:styleId="Heading6Char">
    <w:name w:val="Heading 6 Char"/>
    <w:aliases w:val="H6 Char,I Char,Legal Level 1. Char,(I) Char,Level 6 Char,6 Char,Body Text 5 Char,rp_Heading 6 Char,b Char,a. Char,a.1 Char,Heading 6(unused) Char,as Char,sub-dash Char,heading 6 Char,h6 Char,L1 PIP Char,Name of Org Char,H61 Char,H62 Char"/>
    <w:basedOn w:val="DefaultParagraphFont"/>
    <w:link w:val="Heading6"/>
    <w:rsid w:val="00835264"/>
    <w:rPr>
      <w:rFonts w:ascii="Arial" w:hAnsi="Arial" w:cs="Arial"/>
      <w:lang w:eastAsia="en-US"/>
    </w:rPr>
  </w:style>
  <w:style w:type="character" w:customStyle="1" w:styleId="Heading7Char">
    <w:name w:val="Heading 7 Char"/>
    <w:aliases w:val="H7 Char,Legal Level 1.1. Char,Indented hyphen Char,(1) Char,Heading 7(unused) Char,ap Char,i. Char,i.1 Char,square GS Char,level1noheading Char,L2 PIP Char,Body Text 6 Char,7 Char1,7 Char Char,h7 Char,Level 1.1 Char,letter list Char"/>
    <w:basedOn w:val="DefaultParagraphFont"/>
    <w:link w:val="Heading7"/>
    <w:rsid w:val="00835264"/>
    <w:rPr>
      <w:rFonts w:ascii="Arial" w:hAnsi="Arial" w:cs="Arial"/>
      <w:lang w:eastAsia="en-US"/>
    </w:rPr>
  </w:style>
  <w:style w:type="character" w:customStyle="1" w:styleId="Heading8Char">
    <w:name w:val="Heading 8 Char"/>
    <w:aliases w:val="Bullet 1 Char,H8 Char,Legal Level 1.1.1. Char,Heading 8(unused) Char,h8 Char,8 Char,(Sub-section Nos) Char,Annex Char,Comm8 Char,Heading 8 not in use Char,L3 PIP Char,Lev 8 Char,Level 1.1.1 Char,ad Char,Body Text 7 Char,Spare4 Char"/>
    <w:basedOn w:val="DefaultParagraphFont"/>
    <w:link w:val="Heading8"/>
    <w:rsid w:val="00835264"/>
    <w:rPr>
      <w:rFonts w:ascii="Arial" w:hAnsi="Arial" w:cs="Arial"/>
      <w:lang w:eastAsia="en-US"/>
    </w:rPr>
  </w:style>
  <w:style w:type="character" w:customStyle="1" w:styleId="Heading9Char">
    <w:name w:val="Heading 9 Char"/>
    <w:aliases w:val="H9 Char,Legal Level 1.1.1.1. Char,Lev 9 Char,Heading 9(unused) Char,Body Text 8 Char,aat Char,Bullet 2 Char,level3(i) Char,Level (a) Char,Annex1 Char, Appen 1 Char,Appen 1 Char,9 Char,h9 Char,number Char,Appendix Level 3 Char,Com Char"/>
    <w:basedOn w:val="DefaultParagraphFont"/>
    <w:link w:val="Heading9"/>
    <w:rsid w:val="00835264"/>
    <w:rPr>
      <w:rFonts w:ascii="Arial" w:hAnsi="Arial" w:cs="Arial"/>
      <w:lang w:eastAsia="en-US"/>
    </w:rPr>
  </w:style>
  <w:style w:type="character" w:customStyle="1" w:styleId="HeaderChar">
    <w:name w:val="Header Char"/>
    <w:basedOn w:val="DefaultParagraphFont"/>
    <w:link w:val="Header"/>
    <w:rsid w:val="00835264"/>
    <w:rPr>
      <w:rFonts w:ascii="Arial" w:hAnsi="Arial" w:cs="Arial"/>
      <w:b/>
      <w:sz w:val="36"/>
      <w:lang w:eastAsia="en-US"/>
    </w:rPr>
  </w:style>
  <w:style w:type="numbering" w:customStyle="1" w:styleId="PartiesListHeading1">
    <w:name w:val="Parties List Heading1"/>
    <w:uiPriority w:val="99"/>
    <w:rsid w:val="00B517C3"/>
    <w:pPr>
      <w:numPr>
        <w:numId w:val="27"/>
      </w:numPr>
    </w:pPr>
  </w:style>
  <w:style w:type="paragraph" w:styleId="Revision">
    <w:name w:val="Revision"/>
    <w:hidden/>
    <w:uiPriority w:val="99"/>
    <w:semiHidden/>
    <w:rsid w:val="001A74D3"/>
    <w:rPr>
      <w:rFonts w:ascii="Arial" w:hAnsi="Arial" w:cs="Arial"/>
      <w:lang w:eastAsia="en-US"/>
    </w:rPr>
  </w:style>
  <w:style w:type="character" w:styleId="UnresolvedMention">
    <w:name w:val="Unresolved Mention"/>
    <w:basedOn w:val="DefaultParagraphFont"/>
    <w:uiPriority w:val="99"/>
    <w:semiHidden/>
    <w:unhideWhenUsed/>
    <w:rsid w:val="0086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165">
      <w:bodyDiv w:val="1"/>
      <w:marLeft w:val="0"/>
      <w:marRight w:val="0"/>
      <w:marTop w:val="0"/>
      <w:marBottom w:val="0"/>
      <w:divBdr>
        <w:top w:val="none" w:sz="0" w:space="0" w:color="auto"/>
        <w:left w:val="none" w:sz="0" w:space="0" w:color="auto"/>
        <w:bottom w:val="none" w:sz="0" w:space="0" w:color="auto"/>
        <w:right w:val="none" w:sz="0" w:space="0" w:color="auto"/>
      </w:divBdr>
      <w:divsChild>
        <w:div w:id="578639104">
          <w:marLeft w:val="0"/>
          <w:marRight w:val="0"/>
          <w:marTop w:val="0"/>
          <w:marBottom w:val="0"/>
          <w:divBdr>
            <w:top w:val="none" w:sz="0" w:space="0" w:color="auto"/>
            <w:left w:val="none" w:sz="0" w:space="0" w:color="auto"/>
            <w:bottom w:val="none" w:sz="0" w:space="0" w:color="auto"/>
            <w:right w:val="none" w:sz="0" w:space="0" w:color="auto"/>
          </w:divBdr>
        </w:div>
      </w:divsChild>
    </w:div>
    <w:div w:id="107508538">
      <w:bodyDiv w:val="1"/>
      <w:marLeft w:val="0"/>
      <w:marRight w:val="0"/>
      <w:marTop w:val="0"/>
      <w:marBottom w:val="0"/>
      <w:divBdr>
        <w:top w:val="none" w:sz="0" w:space="0" w:color="auto"/>
        <w:left w:val="none" w:sz="0" w:space="0" w:color="auto"/>
        <w:bottom w:val="none" w:sz="0" w:space="0" w:color="auto"/>
        <w:right w:val="none" w:sz="0" w:space="0" w:color="auto"/>
      </w:divBdr>
    </w:div>
    <w:div w:id="224144810">
      <w:bodyDiv w:val="1"/>
      <w:marLeft w:val="0"/>
      <w:marRight w:val="0"/>
      <w:marTop w:val="0"/>
      <w:marBottom w:val="0"/>
      <w:divBdr>
        <w:top w:val="none" w:sz="0" w:space="0" w:color="auto"/>
        <w:left w:val="none" w:sz="0" w:space="0" w:color="auto"/>
        <w:bottom w:val="none" w:sz="0" w:space="0" w:color="auto"/>
        <w:right w:val="none" w:sz="0" w:space="0" w:color="auto"/>
      </w:divBdr>
    </w:div>
    <w:div w:id="1356078108">
      <w:bodyDiv w:val="1"/>
      <w:marLeft w:val="0"/>
      <w:marRight w:val="0"/>
      <w:marTop w:val="0"/>
      <w:marBottom w:val="0"/>
      <w:divBdr>
        <w:top w:val="none" w:sz="0" w:space="0" w:color="auto"/>
        <w:left w:val="none" w:sz="0" w:space="0" w:color="auto"/>
        <w:bottom w:val="none" w:sz="0" w:space="0" w:color="auto"/>
        <w:right w:val="none" w:sz="0" w:space="0" w:color="auto"/>
      </w:divBdr>
    </w:div>
    <w:div w:id="1425225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mailto:nswtender8@asl.org.au"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C7EB83B8E1774F8DF341CAA49A29A4" ma:contentTypeVersion="7" ma:contentTypeDescription="Create a new document." ma:contentTypeScope="" ma:versionID="e6f4bec71f25275fb79212282dd1816c">
  <xsd:schema xmlns:xsd="http://www.w3.org/2001/XMLSchema" xmlns:xs="http://www.w3.org/2001/XMLSchema" xmlns:p="http://schemas.microsoft.com/office/2006/metadata/properties" xmlns:ns1="http://schemas.microsoft.com/sharepoint/v3" xmlns:ns2="9af215cf-0d11-4586-96cb-430d5cc9e3a7" targetNamespace="http://schemas.microsoft.com/office/2006/metadata/properties" ma:root="true" ma:fieldsID="b85dfc7dab67b4225830b486a3a0c787" ns1:_="" ns2:_="">
    <xsd:import namespace="http://schemas.microsoft.com/sharepoint/v3"/>
    <xsd:import namespace="9af215cf-0d11-4586-96cb-430d5cc9e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15cf-0d11-4586-96cb-430d5cc9e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26CB700-6D1D-474B-A84E-C53BDFADD1E1}">
  <ds:schemaRefs>
    <ds:schemaRef ds:uri="http://schemas.microsoft.com/sharepoint/v3/contenttype/forms"/>
  </ds:schemaRefs>
</ds:datastoreItem>
</file>

<file path=customXml/itemProps2.xml><?xml version="1.0" encoding="utf-8"?>
<ds:datastoreItem xmlns:ds="http://schemas.openxmlformats.org/officeDocument/2006/customXml" ds:itemID="{0C8DB3A0-DC9E-4A56-8881-A4846E6AF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215cf-0d11-4586-96cb-430d5cc9e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96935-BF94-4DC7-87FC-5F81028BF356}">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481f92c7-1949-420c-bd1c-94d6c9d822d9}" enabled="1" method="Privileged" siteId="{320c999e-3876-4ad0-b401-d241068e9e60}"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7849</Words>
  <Characters>40419</Characters>
  <Application>Microsoft Office Word</Application>
  <DocSecurity>0</DocSecurity>
  <Lines>1136</Lines>
  <Paragraphs>546</Paragraphs>
  <ScaleCrop>false</ScaleCrop>
  <Company/>
  <LinksUpToDate>false</LinksUpToDate>
  <CharactersWithSpaces>47837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McLeod</dc:creator>
  <cp:lastModifiedBy>Jorge Miravete</cp:lastModifiedBy>
  <cp:revision>7</cp:revision>
  <dcterms:created xsi:type="dcterms:W3CDTF">2026-05-14T05:33:00Z</dcterms:created>
  <dcterms:modified xsi:type="dcterms:W3CDTF">2026-05-15T00:11:00Z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178766420_2</vt:lpwstr>
  </property>
  <property fmtid="{D5CDD505-2E9C-101B-9397-08002B2CF9AE}" pid="3" name="kwmDocumentID">
    <vt:lpwstr>DOCUMENTS!178766420.2</vt:lpwstr>
  </property>
  <property fmtid="{D5CDD505-2E9C-101B-9397-08002B2CF9AE}" pid="4" name="ClassificationContentMarkingHeaderShapeIds">
    <vt:lpwstr>5b1edb70,4f3fd5b2,758a934d,ac56496,6efa4ed1,3d2694cf,73a179b1,5dc319e8,2f140864</vt:lpwstr>
  </property>
  <property fmtid="{D5CDD505-2E9C-101B-9397-08002B2CF9AE}" pid="5" name="ClassificationContentMarkingHeaderFontProps">
    <vt:lpwstr>#ff0000,14,Aptos</vt:lpwstr>
  </property>
  <property fmtid="{D5CDD505-2E9C-101B-9397-08002B2CF9AE}" pid="6" name="ClassificationContentMarkingHeaderText">
    <vt:lpwstr>Public</vt:lpwstr>
  </property>
  <property fmtid="{D5CDD505-2E9C-101B-9397-08002B2CF9AE}" pid="7" name="ClassificationContentMarkingFooterShapeIds">
    <vt:lpwstr>64123fdb,14424b16,2ea59ba4,10cf3cbf,290c6fbb,27045768,7d423d8,39740c8a,78796516</vt:lpwstr>
  </property>
  <property fmtid="{D5CDD505-2E9C-101B-9397-08002B2CF9AE}" pid="8" name="ClassificationContentMarkingFooterFontProps">
    <vt:lpwstr>#ff0000,14,Aptos</vt:lpwstr>
  </property>
  <property fmtid="{D5CDD505-2E9C-101B-9397-08002B2CF9AE}" pid="9" name="ClassificationContentMarkingFooterText">
    <vt:lpwstr>Public</vt:lpwstr>
  </property>
  <property fmtid="{D5CDD505-2E9C-101B-9397-08002B2CF9AE}" pid="10" name="ContentTypeId">
    <vt:lpwstr>0x010100A0C7EB83B8E1774F8DF341CAA49A29A4</vt:lpwstr>
  </property>
  <property fmtid="{D5CDD505-2E9C-101B-9397-08002B2CF9AE}" pid="11" name="docLang">
    <vt:lpwstr>en</vt:lpwstr>
  </property>
</Properties>
</file>